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74" w:rsidRPr="00C923A8" w:rsidRDefault="007D4974" w:rsidP="007D4974">
      <w:pPr>
        <w:keepNext/>
        <w:pageBreakBefore/>
        <w:jc w:val="center"/>
        <w:rPr>
          <w:b/>
          <w:bCs/>
        </w:rPr>
      </w:pPr>
      <w:r w:rsidRPr="00C923A8">
        <w:rPr>
          <w:b/>
          <w:bCs/>
        </w:rPr>
        <w:t>Техническое задание</w:t>
      </w:r>
    </w:p>
    <w:p w:rsidR="00C923A8" w:rsidRDefault="007D4974" w:rsidP="008865CB">
      <w:pPr>
        <w:jc w:val="center"/>
        <w:rPr>
          <w:b/>
        </w:rPr>
      </w:pPr>
      <w:r w:rsidRPr="00C923A8">
        <w:rPr>
          <w:rStyle w:val="1"/>
          <w:b/>
          <w:bCs/>
        </w:rPr>
        <w:t xml:space="preserve">на </w:t>
      </w:r>
      <w:r w:rsidR="003D0E69" w:rsidRPr="00C923A8">
        <w:rPr>
          <w:rStyle w:val="1"/>
          <w:b/>
          <w:bCs/>
        </w:rPr>
        <w:t xml:space="preserve">оказание услуг по обеспечению инвалидов </w:t>
      </w:r>
      <w:r w:rsidR="008865CB" w:rsidRPr="00C923A8">
        <w:rPr>
          <w:b/>
        </w:rPr>
        <w:t xml:space="preserve">цифровыми слуховыми аппаратами различной модификации и вкладышами ушными индивидуального </w:t>
      </w:r>
    </w:p>
    <w:p w:rsidR="007D4974" w:rsidRPr="00C923A8" w:rsidRDefault="008865CB" w:rsidP="008865CB">
      <w:pPr>
        <w:jc w:val="center"/>
        <w:rPr>
          <w:b/>
        </w:rPr>
      </w:pPr>
      <w:r w:rsidRPr="00C923A8">
        <w:rPr>
          <w:b/>
        </w:rPr>
        <w:t xml:space="preserve">изготовления </w:t>
      </w:r>
      <w:r w:rsidRPr="00C923A8">
        <w:rPr>
          <w:b/>
          <w:color w:val="000000"/>
        </w:rPr>
        <w:t>в 2018 году</w:t>
      </w:r>
    </w:p>
    <w:p w:rsidR="007D4974" w:rsidRPr="00C923A8" w:rsidRDefault="007D4974" w:rsidP="007D4974">
      <w:pPr>
        <w:keepNext/>
        <w:widowControl/>
        <w:suppressAutoHyphens w:val="0"/>
        <w:jc w:val="center"/>
        <w:rPr>
          <w:b/>
        </w:rPr>
      </w:pPr>
    </w:p>
    <w:p w:rsidR="004D301F" w:rsidRPr="00C923A8" w:rsidRDefault="007D4974" w:rsidP="004D301F">
      <w:pPr>
        <w:keepNext/>
        <w:widowControl/>
        <w:suppressAutoHyphens w:val="0"/>
        <w:jc w:val="both"/>
      </w:pPr>
      <w:r w:rsidRPr="00C923A8">
        <w:rPr>
          <w:rStyle w:val="1"/>
          <w:b/>
          <w:bCs/>
        </w:rPr>
        <w:tab/>
      </w:r>
      <w:r w:rsidR="004D301F" w:rsidRPr="00C923A8">
        <w:rPr>
          <w:b/>
        </w:rPr>
        <w:t xml:space="preserve">Предмет закупки: </w:t>
      </w:r>
      <w:r w:rsidR="004D301F" w:rsidRPr="00C923A8">
        <w:rPr>
          <w:rFonts w:cs="Times New Roman"/>
        </w:rPr>
        <w:t xml:space="preserve">Оказание услуг по обеспечению инвалидов </w:t>
      </w:r>
      <w:r w:rsidR="004D301F" w:rsidRPr="00C923A8">
        <w:rPr>
          <w:rStyle w:val="1"/>
          <w:bCs/>
        </w:rPr>
        <w:t>цифровыми слуховыми аппаратами различной модификации</w:t>
      </w:r>
      <w:r w:rsidR="008865CB" w:rsidRPr="00C923A8">
        <w:rPr>
          <w:rStyle w:val="1"/>
          <w:bCs/>
        </w:rPr>
        <w:t xml:space="preserve"> и вкладышами ушными</w:t>
      </w:r>
      <w:r w:rsidR="00EE5F86" w:rsidRPr="00C923A8">
        <w:rPr>
          <w:rStyle w:val="1"/>
          <w:bCs/>
        </w:rPr>
        <w:t xml:space="preserve"> индивидуального изготовления</w:t>
      </w:r>
      <w:r w:rsidR="004D301F" w:rsidRPr="00C923A8">
        <w:t xml:space="preserve"> в 201</w:t>
      </w:r>
      <w:r w:rsidR="008865CB" w:rsidRPr="00C923A8">
        <w:t>8</w:t>
      </w:r>
      <w:r w:rsidR="004D301F" w:rsidRPr="00C923A8">
        <w:t xml:space="preserve"> году</w:t>
      </w:r>
      <w:r w:rsidR="00EE5F86" w:rsidRPr="00C923A8">
        <w:t>.</w:t>
      </w:r>
    </w:p>
    <w:p w:rsidR="004D301F" w:rsidRPr="00C923A8" w:rsidRDefault="004D301F" w:rsidP="004D301F">
      <w:pPr>
        <w:widowControl/>
        <w:autoSpaceDN w:val="0"/>
        <w:ind w:firstLine="708"/>
        <w:jc w:val="both"/>
        <w:rPr>
          <w:kern w:val="3"/>
          <w:lang w:val="de-DE" w:eastAsia="ja-JP" w:bidi="fa-IR"/>
        </w:rPr>
      </w:pPr>
      <w:r w:rsidRPr="00C923A8">
        <w:rPr>
          <w:rFonts w:eastAsia="Times New Roman" w:cs="Times New Roman"/>
          <w:kern w:val="3"/>
          <w:lang w:eastAsia="ar-SA" w:bidi="ar-SA"/>
        </w:rPr>
        <w:t>Объем</w:t>
      </w:r>
      <w:r w:rsidRPr="00C923A8">
        <w:rPr>
          <w:rFonts w:eastAsia="Times New Roman" w:cs="Times New Roman"/>
          <w:kern w:val="3"/>
          <w:lang w:val="de-DE" w:eastAsia="ar-SA" w:bidi="ar-SA"/>
        </w:rPr>
        <w:t xml:space="preserve"> </w:t>
      </w:r>
      <w:proofErr w:type="spellStart"/>
      <w:r w:rsidRPr="00C923A8">
        <w:rPr>
          <w:rFonts w:eastAsia="Times New Roman" w:cs="Times New Roman"/>
          <w:kern w:val="3"/>
          <w:lang w:val="de-DE" w:eastAsia="ar-SA" w:bidi="ar-SA"/>
        </w:rPr>
        <w:t>услуг</w:t>
      </w:r>
      <w:proofErr w:type="spellEnd"/>
      <w:r w:rsidRPr="00C923A8">
        <w:rPr>
          <w:rFonts w:eastAsia="Times New Roman" w:cs="Times New Roman"/>
          <w:kern w:val="3"/>
          <w:lang w:val="de-DE" w:eastAsia="ar-SA" w:bidi="ar-SA"/>
        </w:rPr>
        <w:t xml:space="preserve"> - </w:t>
      </w:r>
      <w:r w:rsidR="00F759C6">
        <w:rPr>
          <w:rFonts w:eastAsia="Times New Roman" w:cs="Times New Roman"/>
          <w:kern w:val="3"/>
          <w:lang w:eastAsia="ar-SA" w:bidi="ar-SA"/>
        </w:rPr>
        <w:t>168</w:t>
      </w:r>
      <w:r w:rsidRPr="00C923A8">
        <w:rPr>
          <w:rFonts w:eastAsia="Times New Roman" w:cs="Times New Roman"/>
          <w:kern w:val="3"/>
          <w:lang w:val="de-DE" w:eastAsia="ar-SA" w:bidi="ar-SA"/>
        </w:rPr>
        <w:t xml:space="preserve"> у</w:t>
      </w:r>
      <w:r w:rsidRPr="00C923A8">
        <w:rPr>
          <w:rFonts w:eastAsia="Times New Roman" w:cs="Times New Roman"/>
          <w:kern w:val="3"/>
          <w:lang w:eastAsia="ar-SA" w:bidi="ar-SA"/>
        </w:rPr>
        <w:t>слуг.</w:t>
      </w:r>
    </w:p>
    <w:p w:rsidR="004D301F" w:rsidRPr="00C923A8" w:rsidRDefault="004D301F" w:rsidP="004D301F">
      <w:pPr>
        <w:tabs>
          <w:tab w:val="left" w:pos="709"/>
        </w:tabs>
        <w:autoSpaceDE w:val="0"/>
        <w:jc w:val="both"/>
      </w:pPr>
      <w:r w:rsidRPr="00C923A8">
        <w:rPr>
          <w:b/>
          <w:bCs/>
        </w:rPr>
        <w:tab/>
        <w:t xml:space="preserve">Срок оказания услуг: </w:t>
      </w:r>
      <w:r w:rsidRPr="00C923A8">
        <w:t>с момента заключени</w:t>
      </w:r>
      <w:r w:rsidR="00EE5F86" w:rsidRPr="00C923A8">
        <w:t xml:space="preserve">я Государственного контракта </w:t>
      </w:r>
      <w:r w:rsidR="004E6274" w:rsidRPr="00C923A8">
        <w:t xml:space="preserve">до </w:t>
      </w:r>
      <w:r w:rsidR="00F759C6">
        <w:t>30.10</w:t>
      </w:r>
      <w:r w:rsidR="008865CB" w:rsidRPr="00C923A8">
        <w:t>.2018</w:t>
      </w:r>
      <w:r w:rsidR="00E824E6" w:rsidRPr="00C923A8">
        <w:t>г. включительно.</w:t>
      </w:r>
    </w:p>
    <w:p w:rsidR="00235BF1" w:rsidRPr="00C923A8" w:rsidRDefault="00235BF1" w:rsidP="004D301F">
      <w:pPr>
        <w:tabs>
          <w:tab w:val="left" w:pos="709"/>
        </w:tabs>
        <w:autoSpaceDE w:val="0"/>
        <w:jc w:val="both"/>
        <w:rPr>
          <w:rStyle w:val="1"/>
        </w:rPr>
      </w:pPr>
      <w:r w:rsidRPr="00C923A8">
        <w:rPr>
          <w:b/>
        </w:rPr>
        <w:tab/>
        <w:t xml:space="preserve">Начальная максимальная цена контракта: </w:t>
      </w:r>
      <w:r w:rsidR="000D32A4">
        <w:rPr>
          <w:b/>
        </w:rPr>
        <w:t>1487226,86</w:t>
      </w:r>
      <w:r w:rsidRPr="00C923A8">
        <w:rPr>
          <w:b/>
        </w:rPr>
        <w:t xml:space="preserve"> </w:t>
      </w:r>
      <w:r w:rsidRPr="00C923A8">
        <w:t>(</w:t>
      </w:r>
      <w:r w:rsidR="000D32A4">
        <w:t xml:space="preserve">Один миллион четыреста восемьдесят семь </w:t>
      </w:r>
      <w:r w:rsidR="00F36C44">
        <w:t>тысяч двести двадцать шесть</w:t>
      </w:r>
      <w:r w:rsidRPr="00C923A8">
        <w:t>) рубл</w:t>
      </w:r>
      <w:r w:rsidR="00656BA2">
        <w:t>ей</w:t>
      </w:r>
      <w:r w:rsidRPr="00C923A8">
        <w:t xml:space="preserve"> </w:t>
      </w:r>
      <w:r w:rsidR="00F36C44">
        <w:t>86</w:t>
      </w:r>
      <w:r w:rsidRPr="00C923A8">
        <w:t xml:space="preserve"> коп.</w:t>
      </w:r>
    </w:p>
    <w:p w:rsidR="00F36C44" w:rsidRDefault="004D301F" w:rsidP="00235BF1">
      <w:pPr>
        <w:tabs>
          <w:tab w:val="left" w:pos="708"/>
        </w:tabs>
        <w:autoSpaceDE w:val="0"/>
        <w:jc w:val="both"/>
        <w:rPr>
          <w:b/>
          <w:bCs/>
        </w:rPr>
      </w:pPr>
      <w:r w:rsidRPr="00C923A8">
        <w:rPr>
          <w:rStyle w:val="1"/>
        </w:rPr>
        <w:tab/>
      </w:r>
      <w:r w:rsidRPr="00C923A8">
        <w:t xml:space="preserve">Место, условия и сроки (периоды) </w:t>
      </w:r>
      <w:r w:rsidR="003C71AE" w:rsidRPr="00C923A8">
        <w:t>оказание услуг по обеспечению инвалидов</w:t>
      </w:r>
      <w:r w:rsidRPr="00C923A8">
        <w:t xml:space="preserve">  слуховы</w:t>
      </w:r>
      <w:r w:rsidR="003C71AE" w:rsidRPr="00C923A8">
        <w:t>ми</w:t>
      </w:r>
      <w:r w:rsidRPr="00C923A8">
        <w:t xml:space="preserve"> аппарат</w:t>
      </w:r>
      <w:r w:rsidR="003C71AE" w:rsidRPr="00C923A8">
        <w:t>ами</w:t>
      </w:r>
      <w:r w:rsidRPr="00C923A8">
        <w:t xml:space="preserve"> до конкретного получателя, составленные с учетом заявлений инвалидов, определяются Заказчиком (исполнительным органом Фонда). </w:t>
      </w:r>
      <w:r w:rsidRPr="00C923A8">
        <w:rPr>
          <w:b/>
          <w:bCs/>
        </w:rPr>
        <w:tab/>
      </w:r>
    </w:p>
    <w:p w:rsidR="004D301F" w:rsidRPr="00C923A8" w:rsidRDefault="00F36C44" w:rsidP="00235BF1">
      <w:pPr>
        <w:tabs>
          <w:tab w:val="left" w:pos="708"/>
        </w:tabs>
        <w:autoSpaceDE w:val="0"/>
        <w:jc w:val="both"/>
      </w:pPr>
      <w:r>
        <w:rPr>
          <w:b/>
          <w:bCs/>
        </w:rPr>
        <w:tab/>
      </w:r>
      <w:r w:rsidR="004D301F" w:rsidRPr="00C923A8">
        <w:t>Источник финансирования – 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4D301F" w:rsidRPr="00C923A8" w:rsidRDefault="004D301F" w:rsidP="004D301F">
      <w:pPr>
        <w:snapToGrid w:val="0"/>
        <w:spacing w:line="200" w:lineRule="atLeast"/>
        <w:jc w:val="both"/>
      </w:pPr>
      <w:r w:rsidRPr="00C923A8">
        <w:rPr>
          <w:b/>
          <w:bCs/>
        </w:rPr>
        <w:tab/>
      </w:r>
      <w:r w:rsidRPr="00C923A8">
        <w:t>Обеспечение   исполнения   контракта: Размер обеспечения исполнения контракта составляет 30 (тридцать) процентов от начальной (максимальной) цены контракта.</w:t>
      </w:r>
    </w:p>
    <w:p w:rsidR="003D0E69" w:rsidRPr="00C923A8" w:rsidRDefault="004D301F" w:rsidP="00F36C44">
      <w:pPr>
        <w:autoSpaceDE w:val="0"/>
        <w:snapToGrid w:val="0"/>
        <w:spacing w:line="200" w:lineRule="atLeast"/>
        <w:jc w:val="both"/>
        <w:rPr>
          <w:rFonts w:eastAsia="Times New Roman" w:cs="Times New Roman"/>
          <w:lang w:eastAsia="ru-RU" w:bidi="ar-SA"/>
        </w:rPr>
      </w:pPr>
      <w:r w:rsidRPr="00C923A8">
        <w:rPr>
          <w:b/>
          <w:bCs/>
        </w:rPr>
        <w:tab/>
      </w:r>
      <w:proofErr w:type="gramStart"/>
      <w:r w:rsidR="003D0E69" w:rsidRPr="00C923A8">
        <w:rPr>
          <w:rFonts w:eastAsia="Times New Roman" w:cs="Times New Roman"/>
          <w:lang w:eastAsia="ru-RU" w:bidi="ar-SA"/>
        </w:rPr>
        <w:t>Участник закупки должен иметь в наличии лицензию на медицинскую деятельность по оказанию специализированной медицинской помощи, включающей работы (услуги) по</w:t>
      </w:r>
      <w:r w:rsidR="003D0E69"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="003D0E69" w:rsidRPr="00C923A8">
        <w:rPr>
          <w:rFonts w:cs="Times New Roman"/>
          <w:kern w:val="3"/>
          <w:lang w:val="de-DE" w:eastAsia="ja-JP" w:bidi="fa-IR"/>
        </w:rPr>
        <w:t>сурдологии</w:t>
      </w:r>
      <w:proofErr w:type="spellEnd"/>
      <w:r w:rsidR="003D0E69" w:rsidRPr="00C923A8">
        <w:rPr>
          <w:rFonts w:cs="Times New Roman"/>
          <w:kern w:val="3"/>
          <w:lang w:val="de-DE" w:eastAsia="ja-JP" w:bidi="fa-IR"/>
        </w:rPr>
        <w:t xml:space="preserve"> – </w:t>
      </w:r>
      <w:proofErr w:type="spellStart"/>
      <w:r w:rsidR="003D0E69" w:rsidRPr="00C923A8">
        <w:rPr>
          <w:rFonts w:cs="Times New Roman"/>
          <w:kern w:val="3"/>
          <w:lang w:val="de-DE" w:eastAsia="ja-JP" w:bidi="fa-IR"/>
        </w:rPr>
        <w:t>оториноларингологии</w:t>
      </w:r>
      <w:proofErr w:type="spellEnd"/>
      <w:r w:rsidR="003D0E69" w:rsidRPr="00C923A8">
        <w:rPr>
          <w:rFonts w:eastAsia="Times New Roman" w:cs="Times New Roman"/>
          <w:lang w:eastAsia="ru-RU" w:bidi="ar-SA"/>
        </w:rPr>
        <w:t xml:space="preserve"> и соответствовать лицензионным требованиям согласно Федеральному закону от 04.05.2011 N 99-ФЗ "О лицензировании отдельных видов деятельности"</w:t>
      </w:r>
      <w:r w:rsidR="00F669AF" w:rsidRPr="00C923A8">
        <w:rPr>
          <w:rFonts w:eastAsia="Times New Roman" w:cs="Times New Roman"/>
          <w:lang w:eastAsia="ru-RU" w:bidi="ar-SA"/>
        </w:rPr>
        <w:t xml:space="preserve"> </w:t>
      </w:r>
      <w:r w:rsidR="00F669AF" w:rsidRPr="00C923A8">
        <w:rPr>
          <w:rFonts w:cs="Times New Roman"/>
        </w:rPr>
        <w:t xml:space="preserve">или осуществлять деятельность по </w:t>
      </w:r>
      <w:proofErr w:type="spellStart"/>
      <w:r w:rsidR="00F669AF" w:rsidRPr="00C923A8">
        <w:rPr>
          <w:rFonts w:cs="Times New Roman"/>
        </w:rPr>
        <w:t>слухопротезированию</w:t>
      </w:r>
      <w:proofErr w:type="spellEnd"/>
      <w:r w:rsidR="00F669AF" w:rsidRPr="00C923A8">
        <w:rPr>
          <w:rFonts w:cs="Times New Roman"/>
        </w:rPr>
        <w:t xml:space="preserve"> в соответствии с профессиональным стандартом  "Специалист в области </w:t>
      </w:r>
      <w:proofErr w:type="spellStart"/>
      <w:r w:rsidR="00F669AF" w:rsidRPr="00C923A8">
        <w:rPr>
          <w:rFonts w:cs="Times New Roman"/>
        </w:rPr>
        <w:t>слухопротезирования</w:t>
      </w:r>
      <w:proofErr w:type="spellEnd"/>
      <w:r w:rsidR="00F669AF" w:rsidRPr="00C923A8">
        <w:rPr>
          <w:rFonts w:cs="Times New Roman"/>
        </w:rPr>
        <w:t xml:space="preserve"> (</w:t>
      </w:r>
      <w:proofErr w:type="spellStart"/>
      <w:r w:rsidR="00F669AF" w:rsidRPr="00C923A8">
        <w:rPr>
          <w:rFonts w:cs="Times New Roman"/>
        </w:rPr>
        <w:t>сурдоакустик</w:t>
      </w:r>
      <w:proofErr w:type="spellEnd"/>
      <w:r w:rsidR="00F669AF" w:rsidRPr="00C923A8">
        <w:rPr>
          <w:rFonts w:cs="Times New Roman"/>
        </w:rPr>
        <w:t>)"</w:t>
      </w:r>
      <w:r w:rsidR="003D0E69" w:rsidRPr="00C923A8">
        <w:rPr>
          <w:rFonts w:eastAsia="Times New Roman" w:cs="Times New Roman"/>
          <w:lang w:eastAsia="ru-RU" w:bidi="ar-SA"/>
        </w:rPr>
        <w:t xml:space="preserve">. </w:t>
      </w:r>
      <w:proofErr w:type="gramEnd"/>
    </w:p>
    <w:p w:rsidR="003D0E69" w:rsidRPr="00C923A8" w:rsidRDefault="003D0E69" w:rsidP="003D0E69">
      <w:pPr>
        <w:widowControl/>
        <w:suppressAutoHyphens w:val="0"/>
        <w:ind w:firstLine="597"/>
        <w:jc w:val="both"/>
        <w:rPr>
          <w:rFonts w:cs="Times New Roman"/>
          <w:kern w:val="3"/>
          <w:lang w:val="de-DE" w:eastAsia="ja-JP" w:bidi="fa-IR"/>
        </w:rPr>
      </w:pPr>
      <w:r w:rsidRPr="00C923A8">
        <w:rPr>
          <w:rFonts w:eastAsia="Times New Roman" w:cs="Times New Roman"/>
          <w:lang w:eastAsia="ru-RU" w:bidi="ar-SA"/>
        </w:rPr>
        <w:t xml:space="preserve">Услуги должны оказываться в соответствии с 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Федеральн</w:t>
      </w:r>
      <w:r w:rsidRPr="00C923A8">
        <w:rPr>
          <w:rFonts w:cs="Times New Roman"/>
          <w:kern w:val="3"/>
          <w:lang w:eastAsia="ja-JP" w:bidi="fa-IR"/>
        </w:rPr>
        <w:t>ым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закон</w:t>
      </w:r>
      <w:proofErr w:type="spellEnd"/>
      <w:r w:rsidRPr="00C923A8">
        <w:rPr>
          <w:rFonts w:cs="Times New Roman"/>
          <w:kern w:val="3"/>
          <w:lang w:eastAsia="ja-JP" w:bidi="fa-IR"/>
        </w:rPr>
        <w:t>ом</w:t>
      </w:r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от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21.11.2011 № 323 «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Об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основах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охраны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здоровья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граждан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в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Российской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Федерации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»,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Приказ</w:t>
      </w:r>
      <w:proofErr w:type="spellEnd"/>
      <w:r w:rsidRPr="00C923A8">
        <w:rPr>
          <w:rFonts w:cs="Times New Roman"/>
          <w:kern w:val="3"/>
          <w:lang w:eastAsia="ja-JP" w:bidi="fa-IR"/>
        </w:rPr>
        <w:t>ом</w:t>
      </w:r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Министерства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здравоохранения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РФ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от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09.04.2015 № 178н «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Об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утверждении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Порядка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оказания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медицинской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помощи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населению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по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профилю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«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сурдология-оториноларингология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» и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Приказом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Министерства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здравоохранения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РФ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от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06.06.2012 № 4н «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Об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утверждении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номенклатурной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классификации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медицинских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изделий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», в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соответствии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с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Приказом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Министерства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здравоохранения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и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социального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развития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Российской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Федерации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от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27.12.2011 № 1664н  «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Об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утверждении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номенклатуры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медицинских</w:t>
      </w:r>
      <w:proofErr w:type="spellEnd"/>
      <w:r w:rsidRPr="00C923A8">
        <w:rPr>
          <w:rFonts w:cs="Times New Roman"/>
          <w:kern w:val="3"/>
          <w:lang w:val="de-DE" w:eastAsia="ja-JP" w:bidi="fa-IR"/>
        </w:rPr>
        <w:t xml:space="preserve"> </w:t>
      </w:r>
      <w:proofErr w:type="spellStart"/>
      <w:r w:rsidRPr="00C923A8">
        <w:rPr>
          <w:rFonts w:cs="Times New Roman"/>
          <w:kern w:val="3"/>
          <w:lang w:val="de-DE" w:eastAsia="ja-JP" w:bidi="fa-IR"/>
        </w:rPr>
        <w:t>услуг</w:t>
      </w:r>
      <w:proofErr w:type="spellEnd"/>
      <w:r w:rsidRPr="00C923A8">
        <w:rPr>
          <w:rFonts w:cs="Times New Roman"/>
          <w:kern w:val="3"/>
          <w:lang w:val="de-DE" w:eastAsia="ja-JP" w:bidi="fa-IR"/>
        </w:rPr>
        <w:t>».</w:t>
      </w:r>
    </w:p>
    <w:p w:rsidR="00C923A8" w:rsidRPr="00C923A8" w:rsidRDefault="00C923A8" w:rsidP="00F36C44">
      <w:pPr>
        <w:pStyle w:val="Standard"/>
        <w:ind w:firstLine="597"/>
        <w:jc w:val="both"/>
      </w:pPr>
      <w:r w:rsidRPr="00C923A8">
        <w:t xml:space="preserve">В </w:t>
      </w:r>
      <w:proofErr w:type="spellStart"/>
      <w:r w:rsidRPr="00C923A8">
        <w:t>состав</w:t>
      </w:r>
      <w:proofErr w:type="spellEnd"/>
      <w:r w:rsidRPr="00C923A8">
        <w:t xml:space="preserve"> </w:t>
      </w:r>
      <w:proofErr w:type="spellStart"/>
      <w:r w:rsidRPr="00C923A8">
        <w:t>услуг</w:t>
      </w:r>
      <w:proofErr w:type="spellEnd"/>
      <w:r w:rsidRPr="00C923A8">
        <w:t xml:space="preserve"> </w:t>
      </w:r>
      <w:proofErr w:type="spellStart"/>
      <w:r w:rsidRPr="00C923A8">
        <w:t>по</w:t>
      </w:r>
      <w:proofErr w:type="spellEnd"/>
      <w:r w:rsidRPr="00C923A8">
        <w:rPr>
          <w:rFonts w:cs="Times New Roman"/>
        </w:rPr>
        <w:t xml:space="preserve"> </w:t>
      </w:r>
      <w:proofErr w:type="spellStart"/>
      <w:r w:rsidRPr="00C923A8">
        <w:rPr>
          <w:rFonts w:cs="Times New Roman"/>
        </w:rPr>
        <w:t>обеспечению</w:t>
      </w:r>
      <w:proofErr w:type="spellEnd"/>
      <w:r w:rsidRPr="00C923A8">
        <w:rPr>
          <w:rFonts w:cs="Times New Roman"/>
        </w:rPr>
        <w:t xml:space="preserve"> </w:t>
      </w:r>
      <w:proofErr w:type="spellStart"/>
      <w:r w:rsidRPr="00C923A8">
        <w:rPr>
          <w:rFonts w:cs="Times New Roman"/>
        </w:rPr>
        <w:t>инвалидов</w:t>
      </w:r>
      <w:proofErr w:type="spellEnd"/>
      <w:r w:rsidRPr="00C923A8">
        <w:rPr>
          <w:rFonts w:cs="Times New Roman"/>
        </w:rPr>
        <w:t xml:space="preserve"> </w:t>
      </w:r>
      <w:proofErr w:type="spellStart"/>
      <w:r w:rsidRPr="00C923A8">
        <w:rPr>
          <w:rStyle w:val="1"/>
          <w:bCs/>
        </w:rPr>
        <w:t>цифровыми</w:t>
      </w:r>
      <w:proofErr w:type="spellEnd"/>
      <w:r w:rsidRPr="00C923A8">
        <w:rPr>
          <w:rStyle w:val="1"/>
          <w:bCs/>
        </w:rPr>
        <w:t xml:space="preserve"> </w:t>
      </w:r>
      <w:proofErr w:type="spellStart"/>
      <w:r w:rsidRPr="00C923A8">
        <w:rPr>
          <w:rStyle w:val="1"/>
          <w:bCs/>
        </w:rPr>
        <w:t>слуховыми</w:t>
      </w:r>
      <w:proofErr w:type="spellEnd"/>
      <w:r w:rsidRPr="00C923A8">
        <w:rPr>
          <w:rStyle w:val="1"/>
          <w:bCs/>
        </w:rPr>
        <w:t xml:space="preserve"> </w:t>
      </w:r>
      <w:proofErr w:type="spellStart"/>
      <w:r w:rsidRPr="00C923A8">
        <w:rPr>
          <w:rStyle w:val="1"/>
          <w:bCs/>
        </w:rPr>
        <w:t>аппаратами</w:t>
      </w:r>
      <w:proofErr w:type="spellEnd"/>
      <w:r w:rsidRPr="00C923A8">
        <w:rPr>
          <w:rStyle w:val="1"/>
          <w:bCs/>
        </w:rPr>
        <w:t xml:space="preserve"> </w:t>
      </w:r>
      <w:proofErr w:type="spellStart"/>
      <w:r w:rsidRPr="00C923A8">
        <w:rPr>
          <w:rStyle w:val="1"/>
          <w:bCs/>
        </w:rPr>
        <w:t>различной</w:t>
      </w:r>
      <w:proofErr w:type="spellEnd"/>
      <w:r w:rsidRPr="00C923A8">
        <w:rPr>
          <w:rStyle w:val="1"/>
          <w:bCs/>
        </w:rPr>
        <w:t xml:space="preserve"> </w:t>
      </w:r>
      <w:proofErr w:type="spellStart"/>
      <w:r w:rsidRPr="00C923A8">
        <w:rPr>
          <w:rStyle w:val="1"/>
          <w:bCs/>
        </w:rPr>
        <w:t>модификации</w:t>
      </w:r>
      <w:proofErr w:type="spellEnd"/>
      <w:r w:rsidRPr="00C923A8">
        <w:rPr>
          <w:rStyle w:val="1"/>
          <w:bCs/>
          <w:lang w:val="ru-RU"/>
        </w:rPr>
        <w:t>, с изготовлением ушных вкладышей индивидуального изготовления</w:t>
      </w:r>
      <w:r w:rsidRPr="00C923A8">
        <w:t xml:space="preserve"> </w:t>
      </w:r>
      <w:r w:rsidRPr="00C923A8">
        <w:rPr>
          <w:lang w:val="ru-RU"/>
        </w:rPr>
        <w:t xml:space="preserve">должно </w:t>
      </w:r>
      <w:proofErr w:type="spellStart"/>
      <w:r w:rsidRPr="00C923A8">
        <w:t>входит</w:t>
      </w:r>
      <w:proofErr w:type="spellEnd"/>
      <w:r w:rsidRPr="00C923A8">
        <w:rPr>
          <w:lang w:val="ru-RU"/>
        </w:rPr>
        <w:t>ь</w:t>
      </w:r>
      <w:r w:rsidRPr="00C923A8">
        <w:t>:</w:t>
      </w:r>
    </w:p>
    <w:p w:rsidR="00C923A8" w:rsidRPr="00814B2F" w:rsidRDefault="00C923A8" w:rsidP="00C923A8">
      <w:pPr>
        <w:pStyle w:val="Standard"/>
        <w:ind w:left="360"/>
        <w:jc w:val="both"/>
      </w:pPr>
      <w:r w:rsidRPr="00814B2F">
        <w:t xml:space="preserve">- </w:t>
      </w:r>
      <w:proofErr w:type="spellStart"/>
      <w:r w:rsidRPr="00814B2F">
        <w:t>прием</w:t>
      </w:r>
      <w:proofErr w:type="spellEnd"/>
      <w:r w:rsidRPr="00814B2F">
        <w:t xml:space="preserve"> </w:t>
      </w:r>
      <w:proofErr w:type="spellStart"/>
      <w:r w:rsidRPr="00814B2F">
        <w:t>врача</w:t>
      </w:r>
      <w:proofErr w:type="spellEnd"/>
      <w:r w:rsidRPr="00814B2F">
        <w:t xml:space="preserve"> </w:t>
      </w:r>
      <w:proofErr w:type="spellStart"/>
      <w:r w:rsidRPr="00814B2F">
        <w:t>сурдолога-оториноларинголога</w:t>
      </w:r>
      <w:proofErr w:type="spellEnd"/>
      <w:r w:rsidRPr="00814B2F">
        <w:t>;</w:t>
      </w:r>
    </w:p>
    <w:p w:rsidR="00C923A8" w:rsidRPr="00814B2F" w:rsidRDefault="00C923A8" w:rsidP="00C923A8">
      <w:pPr>
        <w:pStyle w:val="Standard"/>
        <w:ind w:left="360"/>
        <w:jc w:val="both"/>
      </w:pPr>
      <w:r w:rsidRPr="00814B2F">
        <w:t xml:space="preserve">- </w:t>
      </w:r>
      <w:proofErr w:type="spellStart"/>
      <w:r w:rsidRPr="00814B2F">
        <w:t>индивидуальные</w:t>
      </w:r>
      <w:proofErr w:type="spellEnd"/>
      <w:r w:rsidRPr="00814B2F">
        <w:t xml:space="preserve"> </w:t>
      </w:r>
      <w:proofErr w:type="spellStart"/>
      <w:r w:rsidRPr="00814B2F">
        <w:t>подбор</w:t>
      </w:r>
      <w:proofErr w:type="spellEnd"/>
      <w:r w:rsidRPr="00814B2F">
        <w:t xml:space="preserve">, </w:t>
      </w:r>
      <w:proofErr w:type="spellStart"/>
      <w:r w:rsidRPr="00814B2F">
        <w:t>настройка</w:t>
      </w:r>
      <w:proofErr w:type="spellEnd"/>
      <w:r w:rsidRPr="00814B2F">
        <w:t xml:space="preserve"> и </w:t>
      </w:r>
      <w:proofErr w:type="spellStart"/>
      <w:r w:rsidRPr="00814B2F">
        <w:t>выдача</w:t>
      </w:r>
      <w:proofErr w:type="spellEnd"/>
      <w:r w:rsidRPr="00814B2F">
        <w:t xml:space="preserve"> </w:t>
      </w:r>
      <w:r w:rsidRPr="00814B2F">
        <w:rPr>
          <w:lang w:val="ru-RU"/>
        </w:rPr>
        <w:t>Изделия</w:t>
      </w:r>
      <w:r w:rsidRPr="00814B2F">
        <w:t>;</w:t>
      </w:r>
    </w:p>
    <w:p w:rsidR="00C923A8" w:rsidRPr="00814B2F" w:rsidRDefault="00C923A8" w:rsidP="00C923A8">
      <w:pPr>
        <w:pStyle w:val="Standard"/>
        <w:ind w:left="360"/>
        <w:jc w:val="both"/>
      </w:pPr>
      <w:r w:rsidRPr="00814B2F">
        <w:rPr>
          <w:lang w:val="ru-RU"/>
        </w:rPr>
        <w:t xml:space="preserve">- </w:t>
      </w:r>
      <w:proofErr w:type="spellStart"/>
      <w:r w:rsidRPr="00814B2F">
        <w:t>обучение</w:t>
      </w:r>
      <w:proofErr w:type="spellEnd"/>
      <w:r w:rsidRPr="00814B2F">
        <w:t xml:space="preserve"> </w:t>
      </w:r>
      <w:r w:rsidRPr="00814B2F">
        <w:rPr>
          <w:lang w:val="ru-RU"/>
        </w:rPr>
        <w:t xml:space="preserve">Получателя </w:t>
      </w:r>
      <w:proofErr w:type="spellStart"/>
      <w:r w:rsidRPr="00814B2F">
        <w:t>правилам</w:t>
      </w:r>
      <w:proofErr w:type="spellEnd"/>
      <w:r w:rsidRPr="00814B2F">
        <w:t xml:space="preserve"> </w:t>
      </w:r>
      <w:proofErr w:type="spellStart"/>
      <w:r w:rsidRPr="00814B2F">
        <w:t>пользования</w:t>
      </w:r>
      <w:proofErr w:type="spellEnd"/>
      <w:r w:rsidRPr="00814B2F">
        <w:t xml:space="preserve"> </w:t>
      </w:r>
      <w:r w:rsidRPr="00814B2F">
        <w:rPr>
          <w:lang w:val="ru-RU"/>
        </w:rPr>
        <w:t>выданным Изделием</w:t>
      </w:r>
      <w:r w:rsidRPr="00814B2F">
        <w:t>;</w:t>
      </w:r>
    </w:p>
    <w:p w:rsidR="00C923A8" w:rsidRPr="00814B2F" w:rsidRDefault="00C923A8" w:rsidP="00C923A8">
      <w:pPr>
        <w:pStyle w:val="Standard"/>
        <w:ind w:left="360"/>
        <w:jc w:val="both"/>
      </w:pPr>
      <w:r w:rsidRPr="00814B2F">
        <w:rPr>
          <w:lang w:val="ru-RU"/>
        </w:rPr>
        <w:t xml:space="preserve">- </w:t>
      </w:r>
      <w:proofErr w:type="spellStart"/>
      <w:r w:rsidRPr="00814B2F">
        <w:t>отоскопия</w:t>
      </w:r>
      <w:proofErr w:type="spellEnd"/>
      <w:r w:rsidRPr="00814B2F">
        <w:t xml:space="preserve"> </w:t>
      </w:r>
      <w:proofErr w:type="spellStart"/>
      <w:r w:rsidRPr="00814B2F">
        <w:t>уха</w:t>
      </w:r>
      <w:proofErr w:type="spellEnd"/>
      <w:r w:rsidRPr="00814B2F">
        <w:t xml:space="preserve"> и </w:t>
      </w:r>
      <w:proofErr w:type="spellStart"/>
      <w:r w:rsidRPr="00814B2F">
        <w:t>снятие</w:t>
      </w:r>
      <w:proofErr w:type="spellEnd"/>
      <w:r w:rsidRPr="00814B2F">
        <w:t xml:space="preserve"> </w:t>
      </w:r>
      <w:proofErr w:type="spellStart"/>
      <w:r w:rsidRPr="00814B2F">
        <w:t>слепка</w:t>
      </w:r>
      <w:proofErr w:type="spellEnd"/>
      <w:r w:rsidRPr="00814B2F">
        <w:t xml:space="preserve"> </w:t>
      </w:r>
      <w:proofErr w:type="spellStart"/>
      <w:r w:rsidRPr="00814B2F">
        <w:t>слухового</w:t>
      </w:r>
      <w:proofErr w:type="spellEnd"/>
      <w:r w:rsidRPr="00814B2F">
        <w:t xml:space="preserve"> </w:t>
      </w:r>
      <w:proofErr w:type="spellStart"/>
      <w:r w:rsidRPr="00814B2F">
        <w:t>прохода</w:t>
      </w:r>
      <w:proofErr w:type="spellEnd"/>
      <w:r w:rsidRPr="00814B2F">
        <w:t xml:space="preserve"> для </w:t>
      </w:r>
      <w:proofErr w:type="spellStart"/>
      <w:r w:rsidRPr="00814B2F">
        <w:t>изготовления</w:t>
      </w:r>
      <w:proofErr w:type="spellEnd"/>
      <w:r w:rsidRPr="00814B2F">
        <w:t xml:space="preserve"> и </w:t>
      </w:r>
      <w:proofErr w:type="spellStart"/>
      <w:r w:rsidRPr="00814B2F">
        <w:t>выдачи</w:t>
      </w:r>
      <w:proofErr w:type="spellEnd"/>
      <w:r w:rsidRPr="00814B2F">
        <w:t xml:space="preserve"> </w:t>
      </w:r>
      <w:proofErr w:type="spellStart"/>
      <w:r w:rsidRPr="00814B2F">
        <w:t>индивидуального</w:t>
      </w:r>
      <w:proofErr w:type="spellEnd"/>
      <w:r w:rsidRPr="00814B2F">
        <w:t xml:space="preserve"> </w:t>
      </w:r>
      <w:proofErr w:type="spellStart"/>
      <w:r w:rsidRPr="00814B2F">
        <w:t>ушного</w:t>
      </w:r>
      <w:proofErr w:type="spellEnd"/>
      <w:r w:rsidRPr="00814B2F">
        <w:t xml:space="preserve"> </w:t>
      </w:r>
      <w:proofErr w:type="spellStart"/>
      <w:r w:rsidRPr="00814B2F">
        <w:t>вкладыша</w:t>
      </w:r>
      <w:proofErr w:type="spellEnd"/>
      <w:r w:rsidRPr="00814B2F">
        <w:t xml:space="preserve"> </w:t>
      </w:r>
      <w:r w:rsidRPr="00814B2F">
        <w:rPr>
          <w:lang w:val="ru-RU"/>
        </w:rPr>
        <w:t>(для слухового аппарата);</w:t>
      </w:r>
    </w:p>
    <w:p w:rsidR="00C923A8" w:rsidRPr="00814B2F" w:rsidRDefault="00C923A8" w:rsidP="00C923A8">
      <w:pPr>
        <w:pStyle w:val="Standard"/>
        <w:ind w:left="360"/>
        <w:jc w:val="both"/>
      </w:pPr>
      <w:r w:rsidRPr="00814B2F">
        <w:rPr>
          <w:lang w:val="ru-RU"/>
        </w:rPr>
        <w:t xml:space="preserve">- </w:t>
      </w:r>
      <w:proofErr w:type="spellStart"/>
      <w:r w:rsidRPr="00814B2F">
        <w:t>изготовление</w:t>
      </w:r>
      <w:proofErr w:type="spellEnd"/>
      <w:r w:rsidRPr="00814B2F">
        <w:t xml:space="preserve"> </w:t>
      </w:r>
      <w:proofErr w:type="spellStart"/>
      <w:r w:rsidRPr="00814B2F">
        <w:t>ушного</w:t>
      </w:r>
      <w:proofErr w:type="spellEnd"/>
      <w:r w:rsidRPr="00814B2F">
        <w:t xml:space="preserve"> </w:t>
      </w:r>
      <w:proofErr w:type="spellStart"/>
      <w:r w:rsidRPr="00814B2F">
        <w:t>вкладыша</w:t>
      </w:r>
      <w:proofErr w:type="spellEnd"/>
      <w:r w:rsidRPr="00814B2F">
        <w:t xml:space="preserve"> </w:t>
      </w:r>
      <w:proofErr w:type="spellStart"/>
      <w:r w:rsidRPr="00814B2F">
        <w:t>индивидуального</w:t>
      </w:r>
      <w:proofErr w:type="spellEnd"/>
      <w:r w:rsidRPr="00814B2F">
        <w:t xml:space="preserve"> </w:t>
      </w:r>
      <w:proofErr w:type="spellStart"/>
      <w:r w:rsidRPr="00814B2F">
        <w:t>изготовления</w:t>
      </w:r>
      <w:proofErr w:type="spellEnd"/>
      <w:r w:rsidRPr="00814B2F">
        <w:t xml:space="preserve"> (</w:t>
      </w:r>
      <w:r w:rsidRPr="00814B2F">
        <w:rPr>
          <w:lang w:val="ru-RU"/>
        </w:rPr>
        <w:t>для слухового аппарата)</w:t>
      </w:r>
      <w:r w:rsidRPr="00814B2F">
        <w:t>;</w:t>
      </w:r>
    </w:p>
    <w:p w:rsidR="00C923A8" w:rsidRPr="00814B2F" w:rsidRDefault="00F36C44" w:rsidP="00F36C44">
      <w:pPr>
        <w:keepLines/>
        <w:tabs>
          <w:tab w:val="left" w:pos="720"/>
          <w:tab w:val="left" w:pos="840"/>
        </w:tabs>
        <w:jc w:val="both"/>
      </w:pPr>
      <w:r>
        <w:tab/>
      </w:r>
      <w:r w:rsidR="00C923A8" w:rsidRPr="00814B2F">
        <w:t>Оказание услуг по обеспечению слуховыми аппаратами</w:t>
      </w:r>
      <w:r w:rsidR="00C923A8" w:rsidRPr="00814B2F">
        <w:rPr>
          <w:bCs/>
          <w:spacing w:val="2"/>
        </w:rPr>
        <w:t xml:space="preserve"> Получателей </w:t>
      </w:r>
      <w:r w:rsidR="00C923A8" w:rsidRPr="00814B2F">
        <w:t xml:space="preserve">(подбор, настройка и выдача слуховых аппаратов) </w:t>
      </w:r>
      <w:r w:rsidR="00C923A8" w:rsidRPr="00814B2F">
        <w:rPr>
          <w:bCs/>
          <w:spacing w:val="2"/>
        </w:rPr>
        <w:t xml:space="preserve">осуществляется по месту </w:t>
      </w:r>
      <w:r w:rsidR="00C923A8" w:rsidRPr="00814B2F">
        <w:t>жительства инвалида или специализированного пункта выдачи Изделий на территории Ханты-Мансийского автономного округа-Югры</w:t>
      </w:r>
      <w:r w:rsidR="00C923A8" w:rsidRPr="00814B2F">
        <w:rPr>
          <w:rFonts w:ascii="Arial" w:hAnsi="Arial" w:cs="Arial"/>
        </w:rPr>
        <w:t xml:space="preserve"> </w:t>
      </w:r>
      <w:r w:rsidR="00C923A8" w:rsidRPr="00814B2F">
        <w:t>(по выбору Получателей).</w:t>
      </w:r>
    </w:p>
    <w:p w:rsidR="00C923A8" w:rsidRDefault="00F36C44" w:rsidP="00F36C44">
      <w:pPr>
        <w:keepLines/>
        <w:tabs>
          <w:tab w:val="left" w:pos="720"/>
          <w:tab w:val="left" w:pos="840"/>
        </w:tabs>
        <w:jc w:val="both"/>
      </w:pPr>
      <w:r>
        <w:tab/>
      </w:r>
      <w:r w:rsidR="00C923A8" w:rsidRPr="00814B2F">
        <w:t>Подбор, выдача и настройка слуховых аппаратов осуществляется только в комплекте со стандартными ушными вкладышами, а индивидуальные ушные вкладыши изготавливаются по индивидуальным слепкам в течение 30 дней со дня обращения инвалида с направлением Заказчика.</w:t>
      </w:r>
    </w:p>
    <w:p w:rsidR="00C923A8" w:rsidRDefault="00C923A8" w:rsidP="00C923A8">
      <w:pPr>
        <w:keepLines/>
        <w:tabs>
          <w:tab w:val="left" w:pos="720"/>
          <w:tab w:val="left" w:pos="840"/>
        </w:tabs>
        <w:rPr>
          <w:bCs/>
        </w:rPr>
      </w:pPr>
    </w:p>
    <w:p w:rsidR="00F36C44" w:rsidRDefault="00F36C44" w:rsidP="00C923A8">
      <w:pPr>
        <w:keepLines/>
        <w:tabs>
          <w:tab w:val="left" w:pos="720"/>
          <w:tab w:val="left" w:pos="840"/>
        </w:tabs>
        <w:rPr>
          <w:bCs/>
        </w:rPr>
      </w:pPr>
    </w:p>
    <w:p w:rsidR="00F36C44" w:rsidRPr="00814B2F" w:rsidRDefault="00F36C44" w:rsidP="00C923A8">
      <w:pPr>
        <w:keepLines/>
        <w:tabs>
          <w:tab w:val="left" w:pos="720"/>
          <w:tab w:val="left" w:pos="840"/>
        </w:tabs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40"/>
        <w:gridCol w:w="2759"/>
        <w:gridCol w:w="1691"/>
        <w:gridCol w:w="1894"/>
        <w:gridCol w:w="687"/>
        <w:gridCol w:w="653"/>
      </w:tblGrid>
      <w:tr w:rsidR="00C923A8" w:rsidRPr="005B3DBB" w:rsidTr="00F36C44">
        <w:trPr>
          <w:trHeight w:val="197"/>
          <w:jc w:val="center"/>
        </w:trPr>
        <w:tc>
          <w:tcPr>
            <w:tcW w:w="253" w:type="pct"/>
            <w:vMerge w:val="restart"/>
            <w:vAlign w:val="center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lastRenderedPageBreak/>
              <w:t>№</w:t>
            </w:r>
          </w:p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п/п</w:t>
            </w:r>
          </w:p>
        </w:tc>
        <w:tc>
          <w:tcPr>
            <w:tcW w:w="957" w:type="pct"/>
            <w:vMerge w:val="restart"/>
            <w:vAlign w:val="center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29" w:type="pct"/>
            <w:gridSpan w:val="3"/>
            <w:vAlign w:val="center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Описание (характеристики) объекта закупки</w:t>
            </w:r>
            <w:r w:rsidRPr="00502430">
              <w:rPr>
                <w:sz w:val="22"/>
                <w:szCs w:val="22"/>
                <w:vertAlign w:val="superscript"/>
              </w:rPr>
              <w:footnoteReference w:id="1"/>
            </w:r>
          </w:p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vMerge w:val="restart"/>
            <w:vAlign w:val="center"/>
          </w:tcPr>
          <w:p w:rsidR="00C923A8" w:rsidRPr="005B3DBB" w:rsidRDefault="00C923A8" w:rsidP="009C20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3DBB">
              <w:rPr>
                <w:sz w:val="20"/>
                <w:szCs w:val="20"/>
              </w:rPr>
              <w:t>Ед. изм.</w:t>
            </w:r>
          </w:p>
        </w:tc>
        <w:tc>
          <w:tcPr>
            <w:tcW w:w="322" w:type="pct"/>
            <w:vMerge w:val="restart"/>
            <w:vAlign w:val="center"/>
          </w:tcPr>
          <w:p w:rsidR="00C923A8" w:rsidRPr="005B3DBB" w:rsidRDefault="00C923A8" w:rsidP="009C2099">
            <w:pPr>
              <w:jc w:val="center"/>
              <w:rPr>
                <w:sz w:val="20"/>
                <w:szCs w:val="20"/>
              </w:rPr>
            </w:pPr>
            <w:r w:rsidRPr="005B3DBB">
              <w:rPr>
                <w:sz w:val="20"/>
                <w:szCs w:val="20"/>
              </w:rPr>
              <w:t>Кол-во</w:t>
            </w:r>
          </w:p>
        </w:tc>
      </w:tr>
      <w:tr w:rsidR="00C923A8" w:rsidRPr="005B3DBB" w:rsidTr="00F36C44">
        <w:trPr>
          <w:cantSplit/>
          <w:trHeight w:val="1362"/>
          <w:jc w:val="center"/>
        </w:trPr>
        <w:tc>
          <w:tcPr>
            <w:tcW w:w="253" w:type="pct"/>
            <w:vMerge/>
            <w:vAlign w:val="center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  <w:vAlign w:val="center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Наименование показателя</w:t>
            </w:r>
            <w:r w:rsidRPr="00502430">
              <w:rPr>
                <w:sz w:val="22"/>
                <w:szCs w:val="22"/>
                <w:vertAlign w:val="superscript"/>
              </w:rPr>
              <w:t xml:space="preserve"> </w:t>
            </w:r>
            <w:r w:rsidRPr="00502430">
              <w:rPr>
                <w:sz w:val="22"/>
                <w:szCs w:val="22"/>
                <w:vertAlign w:val="superscript"/>
              </w:rPr>
              <w:footnoteReference w:id="2"/>
            </w:r>
          </w:p>
          <w:p w:rsidR="00C923A8" w:rsidRPr="00502430" w:rsidRDefault="00C923A8" w:rsidP="009C2099">
            <w:pPr>
              <w:jc w:val="center"/>
              <w:rPr>
                <w:color w:val="FF0000"/>
                <w:sz w:val="22"/>
                <w:szCs w:val="22"/>
              </w:rPr>
            </w:pPr>
            <w:r w:rsidRPr="00502430">
              <w:rPr>
                <w:color w:val="FF0000"/>
                <w:sz w:val="22"/>
                <w:szCs w:val="22"/>
              </w:rPr>
              <w:t>(неизменяемое)</w:t>
            </w:r>
          </w:p>
        </w:tc>
        <w:tc>
          <w:tcPr>
            <w:tcW w:w="834" w:type="pct"/>
            <w:vAlign w:val="center"/>
          </w:tcPr>
          <w:p w:rsidR="00C923A8" w:rsidRPr="00502430" w:rsidRDefault="00C923A8" w:rsidP="009C20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Значения показателей, которые не могут изменяться</w:t>
            </w:r>
            <w:r w:rsidRPr="00502430">
              <w:rPr>
                <w:sz w:val="22"/>
                <w:szCs w:val="22"/>
                <w:vertAlign w:val="superscript"/>
              </w:rPr>
              <w:footnoteReference w:id="3"/>
            </w:r>
          </w:p>
          <w:p w:rsidR="00C923A8" w:rsidRPr="00502430" w:rsidRDefault="00C923A8" w:rsidP="009C20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02430">
              <w:rPr>
                <w:color w:val="FF0000"/>
                <w:sz w:val="22"/>
                <w:szCs w:val="22"/>
              </w:rPr>
              <w:t>(неизменяемое)</w:t>
            </w:r>
          </w:p>
        </w:tc>
        <w:tc>
          <w:tcPr>
            <w:tcW w:w="934" w:type="pct"/>
            <w:vAlign w:val="center"/>
          </w:tcPr>
          <w:p w:rsidR="00C923A8" w:rsidRPr="00502430" w:rsidRDefault="00C923A8" w:rsidP="009C20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339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C923A8" w:rsidRPr="005B3DBB" w:rsidTr="00F36C44">
        <w:trPr>
          <w:trHeight w:val="211"/>
          <w:jc w:val="center"/>
        </w:trPr>
        <w:tc>
          <w:tcPr>
            <w:tcW w:w="253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1</w:t>
            </w:r>
          </w:p>
        </w:tc>
        <w:tc>
          <w:tcPr>
            <w:tcW w:w="957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2</w:t>
            </w:r>
          </w:p>
        </w:tc>
        <w:tc>
          <w:tcPr>
            <w:tcW w:w="1361" w:type="pct"/>
          </w:tcPr>
          <w:p w:rsidR="00C923A8" w:rsidRPr="00502430" w:rsidRDefault="00C923A8" w:rsidP="009C2099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3</w:t>
            </w:r>
          </w:p>
        </w:tc>
        <w:tc>
          <w:tcPr>
            <w:tcW w:w="8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4</w:t>
            </w:r>
          </w:p>
        </w:tc>
        <w:tc>
          <w:tcPr>
            <w:tcW w:w="934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5</w:t>
            </w:r>
          </w:p>
        </w:tc>
        <w:tc>
          <w:tcPr>
            <w:tcW w:w="339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6</w:t>
            </w:r>
          </w:p>
        </w:tc>
        <w:tc>
          <w:tcPr>
            <w:tcW w:w="322" w:type="pct"/>
          </w:tcPr>
          <w:p w:rsidR="00C923A8" w:rsidRPr="00502430" w:rsidRDefault="00C923A8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7</w:t>
            </w:r>
          </w:p>
        </w:tc>
      </w:tr>
      <w:tr w:rsidR="00F36C44" w:rsidRPr="005B3DBB" w:rsidTr="00F36C44">
        <w:trPr>
          <w:trHeight w:val="227"/>
          <w:jc w:val="center"/>
        </w:trPr>
        <w:tc>
          <w:tcPr>
            <w:tcW w:w="253" w:type="pct"/>
            <w:vMerge w:val="restar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1</w:t>
            </w:r>
          </w:p>
        </w:tc>
        <w:tc>
          <w:tcPr>
            <w:tcW w:w="957" w:type="pct"/>
            <w:vMerge w:val="restart"/>
          </w:tcPr>
          <w:p w:rsidR="00F36C44" w:rsidRPr="00F36C44" w:rsidRDefault="00F36C44" w:rsidP="002C0924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cs="Times New Roman"/>
                <w:sz w:val="22"/>
                <w:szCs w:val="22"/>
              </w:rPr>
              <w:t>Цифровые слуховые аппараты  заушные   свер</w:t>
            </w:r>
            <w:bookmarkStart w:id="0" w:name="_GoBack"/>
            <w:bookmarkEnd w:id="0"/>
            <w:r w:rsidRPr="00F36C44">
              <w:rPr>
                <w:rFonts w:cs="Times New Roman"/>
                <w:sz w:val="22"/>
                <w:szCs w:val="22"/>
              </w:rPr>
              <w:t>хмощные</w:t>
            </w:r>
          </w:p>
          <w:p w:rsidR="00F36C44" w:rsidRPr="00F36C44" w:rsidRDefault="00F36C44" w:rsidP="002C092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2C0924">
            <w:pPr>
              <w:tabs>
                <w:tab w:val="left" w:pos="708"/>
              </w:tabs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Диапазон частот (Нижняя граница)</w:t>
            </w:r>
          </w:p>
          <w:p w:rsidR="00F36C44" w:rsidRPr="00F36C44" w:rsidRDefault="00F36C44" w:rsidP="002C0924">
            <w:pPr>
              <w:tabs>
                <w:tab w:val="left" w:pos="708"/>
              </w:tabs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</w:tcPr>
          <w:p w:rsidR="00F36C44" w:rsidRPr="00F36C44" w:rsidRDefault="00F36C44" w:rsidP="002C0924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34" w:type="pct"/>
          </w:tcPr>
          <w:p w:rsidR="00F36C44" w:rsidRPr="00F36C44" w:rsidRDefault="00F36C44" w:rsidP="002C0924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не более 0,1 кГц </w:t>
            </w:r>
          </w:p>
        </w:tc>
        <w:tc>
          <w:tcPr>
            <w:tcW w:w="339" w:type="pct"/>
            <w:vMerge w:val="restar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2" w:type="pct"/>
            <w:vMerge w:val="restar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36C44" w:rsidRPr="005B3DBB" w:rsidTr="00F36C44">
        <w:trPr>
          <w:trHeight w:val="140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Диапазон частот (Верхняя граница)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менее 6,0 кГц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200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каналов цифровой обработки звука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менее 8-ти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148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Программы прослушивания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менее 4-х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183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proofErr w:type="gramStart"/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ВУЗД 90 слуховых аппаратов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более 139 дБ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227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Максимальное усиление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менее 72 дБ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209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Специальная детская настройка аппарата в зависимости от возраста ребёнка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968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Двойная система подавления обратной связи (включая </w:t>
            </w:r>
            <w:proofErr w:type="gramStart"/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динамическое</w:t>
            </w:r>
            <w:proofErr w:type="gramEnd"/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подавления обратной связи без снижения усиления)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707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Система направленных микрофонов с многополосной  направленностью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92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Высокоуровневое цифровое шумоподавление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201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val="en-US" w:eastAsia="ru-RU"/>
              </w:rPr>
              <w:t>FM</w:t>
            </w: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-совместимость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266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Аудиовход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51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Бинауральная координация кнопки-переключателя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567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Защита от шума ветра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32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Регулировка (ограничение) ВУЗД в каждом канале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419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Раздельное усиление тихих, средней громкости и громких звуков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541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Значение компрессии в каждом канале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66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телефонной катушки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29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Световой индикатор состояния работы аппарата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454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Звуковой индикатор разряда батареи и переключения программ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576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Регистрация данных о ношении слухового аппарата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541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2C0924">
            <w:pPr>
              <w:tabs>
                <w:tab w:val="left" w:pos="708"/>
              </w:tabs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Программа авто-телефона </w:t>
            </w:r>
          </w:p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224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Беспроводное соединение с внешними источниками и возможность управлять СА с пульта дистанционного управления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92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Возможность беспроводной настройки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40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shd w:val="clear" w:color="auto" w:fill="FFFFFF"/>
              <w:tabs>
                <w:tab w:val="left" w:pos="708"/>
              </w:tabs>
              <w:snapToGrid w:val="0"/>
              <w:ind w:right="4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Нанопокрытие</w:t>
            </w:r>
            <w:proofErr w:type="spellEnd"/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корпуса и внутренних элементов предохраняет СА от воздействия факторов внешней среды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200"/>
          <w:jc w:val="center"/>
        </w:trPr>
        <w:tc>
          <w:tcPr>
            <w:tcW w:w="253" w:type="pct"/>
            <w:vMerge w:val="restar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2</w:t>
            </w:r>
          </w:p>
        </w:tc>
        <w:tc>
          <w:tcPr>
            <w:tcW w:w="957" w:type="pct"/>
            <w:vMerge w:val="restart"/>
          </w:tcPr>
          <w:p w:rsidR="00F36C44" w:rsidRPr="00F36C44" w:rsidRDefault="00F36C44" w:rsidP="002C0924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cs="Times New Roman"/>
                <w:sz w:val="22"/>
                <w:szCs w:val="22"/>
              </w:rPr>
              <w:t>Слуховой аппарат  цифровой заушный мощный</w:t>
            </w:r>
          </w:p>
          <w:p w:rsidR="00F36C44" w:rsidRPr="00F36C44" w:rsidRDefault="00F36C44" w:rsidP="002C092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2C0924">
            <w:pPr>
              <w:tabs>
                <w:tab w:val="left" w:pos="708"/>
              </w:tabs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Диапазон частот (Нижняя граница)</w:t>
            </w:r>
          </w:p>
          <w:p w:rsidR="00F36C44" w:rsidRPr="00F36C44" w:rsidRDefault="00F36C44" w:rsidP="002C0924">
            <w:pPr>
              <w:tabs>
                <w:tab w:val="left" w:pos="708"/>
              </w:tabs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</w:tcPr>
          <w:p w:rsidR="00F36C44" w:rsidRPr="00F36C44" w:rsidRDefault="00F36C44" w:rsidP="002C0924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34" w:type="pct"/>
          </w:tcPr>
          <w:p w:rsidR="00F36C44" w:rsidRPr="00F36C44" w:rsidRDefault="00F36C44" w:rsidP="002C0924">
            <w:pPr>
              <w:spacing w:after="6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более 0,1 кГц</w:t>
            </w:r>
          </w:p>
        </w:tc>
        <w:tc>
          <w:tcPr>
            <w:tcW w:w="339" w:type="pct"/>
            <w:vMerge w:val="restar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2" w:type="pct"/>
            <w:vMerge w:val="restar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F36C44" w:rsidRPr="005B3DBB" w:rsidTr="00F36C44">
        <w:trPr>
          <w:trHeight w:val="209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Диапазон частот (Верхняя граница)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менее 5,5 кГц,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6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к</w:t>
            </w:r>
            <w:r w:rsidRPr="00F36C44">
              <w:rPr>
                <w:rFonts w:eastAsia="Times New Roman" w:cs="Times New Roman"/>
                <w:snapToGrid w:val="0"/>
                <w:sz w:val="22"/>
                <w:szCs w:val="22"/>
                <w:lang w:eastAsia="ru-RU"/>
              </w:rPr>
              <w:t xml:space="preserve">оличество каналов цифровой обработки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napToGrid w:val="0"/>
                <w:sz w:val="22"/>
                <w:szCs w:val="22"/>
                <w:lang w:eastAsia="ru-RU"/>
              </w:rPr>
              <w:t>не менее 16-ти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58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napToGrid w:val="0"/>
                <w:sz w:val="22"/>
                <w:szCs w:val="22"/>
                <w:lang w:eastAsia="ru-RU"/>
              </w:rPr>
              <w:t xml:space="preserve">количество программ прослушивания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napToGrid w:val="0"/>
                <w:sz w:val="22"/>
                <w:szCs w:val="22"/>
                <w:lang w:eastAsia="ru-RU"/>
              </w:rPr>
              <w:t>не менее – 3-х.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200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napToGrid w:val="0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Максимальный ВУЗД 90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не менее 129 дБ 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17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Максимальное усиление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не менее 60 дБ.  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269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Бинауральная координация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31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Бинауральная синхронизация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84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Автоматическая Адаптивная направленность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908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Двойная система подавления обратной связи (включая </w:t>
            </w:r>
            <w:proofErr w:type="gramStart"/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динамическое</w:t>
            </w:r>
            <w:proofErr w:type="gramEnd"/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подавления обратной связи без снижения усиления)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183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Защита от шума ветра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1123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Мониторинг общего использования СА, применения программ и регулятора громкости и запись звуковой обстановки клиента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1623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Отслеживание положения регулятора громкости в процессе эксплуатации пациентом, анализ и предоставление данных о положении регулятора в зависимости от акустических ситуаций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197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Программа авто-телефона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8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Беспроводное соединение с внешними источниками и возможность управлять СА с пульта дистанционного управления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7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Возможность беспроводной настройки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192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val="en-US" w:eastAsia="ru-RU"/>
              </w:rPr>
              <w:t>FM</w:t>
            </w: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совместимость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174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Аудиовход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934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2C0924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Нанопокрытие</w:t>
            </w:r>
            <w:proofErr w:type="spellEnd"/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корпуса и внутренних элементов предохраняет СА от воздействия факторов внешней среды </w:t>
            </w:r>
          </w:p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198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val="en-US" w:eastAsia="ru-RU"/>
              </w:rPr>
              <w:t>in</w:t>
            </w: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F36C44">
              <w:rPr>
                <w:rFonts w:eastAsia="Times New Roman" w:cs="Times New Roman"/>
                <w:sz w:val="22"/>
                <w:szCs w:val="22"/>
                <w:lang w:val="en-US" w:eastAsia="ru-RU"/>
              </w:rPr>
              <w:t>situ</w:t>
            </w: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аудиометрия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527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Общее усиление, усиление тихих, средней громкости, громких звуков.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556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Параметры компрессии в  каждом из каналов, ограничение ВУЗД (АРУ по выходу)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150"/>
          <w:jc w:val="center"/>
        </w:trPr>
        <w:tc>
          <w:tcPr>
            <w:tcW w:w="253" w:type="pct"/>
            <w:vMerge w:val="restar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3</w:t>
            </w:r>
          </w:p>
        </w:tc>
        <w:tc>
          <w:tcPr>
            <w:tcW w:w="957" w:type="pct"/>
            <w:vMerge w:val="restart"/>
          </w:tcPr>
          <w:p w:rsidR="00F36C44" w:rsidRPr="00F36C44" w:rsidRDefault="00F36C44" w:rsidP="002C0924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  <w:r w:rsidRPr="00F36C44">
              <w:rPr>
                <w:rStyle w:val="FontStyle13"/>
                <w:rFonts w:eastAsia="Lucida Sans Unicode"/>
                <w:sz w:val="22"/>
                <w:szCs w:val="22"/>
              </w:rPr>
              <w:t>Слуховой аппарат  цифровой заушный средней мощности</w:t>
            </w:r>
          </w:p>
        </w:tc>
        <w:tc>
          <w:tcPr>
            <w:tcW w:w="1361" w:type="pct"/>
          </w:tcPr>
          <w:p w:rsidR="00F36C44" w:rsidRPr="00F36C44" w:rsidRDefault="00F36C44" w:rsidP="002C0924">
            <w:pPr>
              <w:tabs>
                <w:tab w:val="left" w:pos="708"/>
              </w:tabs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Диапазон частот (Нижняя граница)</w:t>
            </w:r>
          </w:p>
          <w:p w:rsidR="00F36C44" w:rsidRPr="00F36C44" w:rsidRDefault="00F36C44" w:rsidP="002C0924">
            <w:pPr>
              <w:tabs>
                <w:tab w:val="left" w:pos="708"/>
              </w:tabs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34" w:type="pct"/>
          </w:tcPr>
          <w:p w:rsidR="00F36C44" w:rsidRPr="00F36C44" w:rsidRDefault="00F36C44" w:rsidP="002C0924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34" w:type="pct"/>
          </w:tcPr>
          <w:p w:rsidR="00F36C44" w:rsidRPr="00F36C44" w:rsidRDefault="00F36C44" w:rsidP="002C0924">
            <w:pPr>
              <w:spacing w:after="6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более 0,1 кГц</w:t>
            </w:r>
          </w:p>
        </w:tc>
        <w:tc>
          <w:tcPr>
            <w:tcW w:w="339" w:type="pct"/>
            <w:vMerge w:val="restar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2" w:type="pct"/>
            <w:vMerge w:val="restar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36C44" w:rsidRPr="005B3DBB" w:rsidTr="00F36C44">
        <w:trPr>
          <w:trHeight w:val="209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Диапазон частот (Верхняя граница)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менее 6,0 кГц,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523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количество каналов цифровой обработки звука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менее 6-ми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200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программ прослушивания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менее 3-х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3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proofErr w:type="gramStart"/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Максимальный</w:t>
            </w:r>
            <w:proofErr w:type="gramEnd"/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ВУЗД 90 слуховых аппаратов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более 128 дБ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83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Максимальное усиление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не более 61 дБ.</w:t>
            </w: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92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система направленных микрофонов с автоматической адаптивной направленностью;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84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раздельная регулировка усиления тихих, речевых и громких звуков;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84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динамическое подавление обратной связи;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7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адаптивное шумоподавление;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40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подавление шумов микрофона (тихих шумов).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67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автоматическая регулировка усиления;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209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дневник регистрации данных;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366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автоматическое переключение в программу «телефон»; 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290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запись аудиограммы в СА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415"/>
          <w:jc w:val="center"/>
        </w:trPr>
        <w:tc>
          <w:tcPr>
            <w:tcW w:w="253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F36C44" w:rsidRPr="00F36C44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</w:p>
        </w:tc>
        <w:tc>
          <w:tcPr>
            <w:tcW w:w="1361" w:type="pct"/>
          </w:tcPr>
          <w:p w:rsidR="00F36C44" w:rsidRPr="00F36C44" w:rsidRDefault="00F36C44" w:rsidP="009C2099">
            <w:pPr>
              <w:tabs>
                <w:tab w:val="left" w:pos="708"/>
              </w:tabs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включение-выключение батарейным отсеком</w:t>
            </w:r>
          </w:p>
        </w:tc>
        <w:tc>
          <w:tcPr>
            <w:tcW w:w="834" w:type="pct"/>
          </w:tcPr>
          <w:p w:rsidR="00F36C44" w:rsidRPr="00F36C44" w:rsidRDefault="00F36C44" w:rsidP="009C2099">
            <w:pPr>
              <w:rPr>
                <w:rFonts w:cs="Times New Roman"/>
                <w:sz w:val="22"/>
                <w:szCs w:val="22"/>
              </w:rPr>
            </w:pPr>
            <w:r w:rsidRPr="00F36C44">
              <w:rPr>
                <w:rFonts w:eastAsia="Times New Roman" w:cs="Times New Roman"/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934" w:type="pct"/>
          </w:tcPr>
          <w:p w:rsidR="00F36C44" w:rsidRPr="00F36C44" w:rsidRDefault="00F36C44" w:rsidP="009C20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</w:tr>
      <w:tr w:rsidR="00F36C44" w:rsidRPr="005B3DBB" w:rsidTr="00F36C44">
        <w:trPr>
          <w:trHeight w:val="211"/>
          <w:jc w:val="center"/>
        </w:trPr>
        <w:tc>
          <w:tcPr>
            <w:tcW w:w="253" w:type="pc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t>4</w:t>
            </w:r>
          </w:p>
        </w:tc>
        <w:tc>
          <w:tcPr>
            <w:tcW w:w="957" w:type="pct"/>
          </w:tcPr>
          <w:p w:rsidR="00F36C44" w:rsidRPr="00502430" w:rsidRDefault="00F36C44" w:rsidP="009C2099">
            <w:pPr>
              <w:autoSpaceDN w:val="0"/>
              <w:snapToGrid w:val="0"/>
              <w:ind w:left="-25" w:right="-4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eastAsia="ja-JP" w:bidi="fa-IR"/>
              </w:rPr>
              <w:t xml:space="preserve">Изготовление </w:t>
            </w: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 </w:t>
            </w:r>
          </w:p>
          <w:p w:rsidR="00F36C44" w:rsidRPr="00502430" w:rsidRDefault="00F36C44" w:rsidP="009C2099">
            <w:pPr>
              <w:autoSpaceDN w:val="0"/>
              <w:snapToGrid w:val="0"/>
              <w:ind w:left="-25" w:right="-4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r w:rsidRPr="00502430">
              <w:rPr>
                <w:kern w:val="3"/>
                <w:sz w:val="22"/>
                <w:szCs w:val="22"/>
                <w:lang w:eastAsia="ja-JP" w:bidi="fa-IR"/>
              </w:rPr>
              <w:t>у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шн</w:t>
            </w:r>
            <w:proofErr w:type="spellEnd"/>
            <w:r w:rsidRPr="00502430">
              <w:rPr>
                <w:kern w:val="3"/>
                <w:sz w:val="22"/>
                <w:szCs w:val="22"/>
                <w:lang w:eastAsia="ja-JP" w:bidi="fa-IR"/>
              </w:rPr>
              <w:t xml:space="preserve">ого </w:t>
            </w:r>
            <w:proofErr w:type="spellStart"/>
            <w:r w:rsidRPr="00502430">
              <w:rPr>
                <w:rFonts w:eastAsia="Arial"/>
                <w:iCs/>
                <w:kern w:val="3"/>
                <w:sz w:val="22"/>
                <w:szCs w:val="22"/>
                <w:lang w:val="de-DE" w:eastAsia="ar-SA"/>
              </w:rPr>
              <w:t>вкладыш</w:t>
            </w:r>
            <w:proofErr w:type="spellEnd"/>
            <w:r w:rsidRPr="00502430">
              <w:rPr>
                <w:rFonts w:eastAsia="Arial"/>
                <w:iCs/>
                <w:kern w:val="3"/>
                <w:sz w:val="22"/>
                <w:szCs w:val="22"/>
                <w:lang w:eastAsia="ar-SA"/>
              </w:rPr>
              <w:t xml:space="preserve">а </w:t>
            </w:r>
            <w:r w:rsidRPr="00502430">
              <w:rPr>
                <w:rFonts w:eastAsia="Arial"/>
                <w:b/>
                <w:bCs/>
                <w:iCs/>
                <w:kern w:val="3"/>
                <w:sz w:val="22"/>
                <w:szCs w:val="22"/>
                <w:lang w:val="de-DE" w:eastAsia="ar-SA"/>
              </w:rPr>
              <w:t xml:space="preserve"> </w:t>
            </w:r>
          </w:p>
          <w:p w:rsidR="00F36C44" w:rsidRPr="00502430" w:rsidRDefault="00F36C44" w:rsidP="009C2099">
            <w:pPr>
              <w:tabs>
                <w:tab w:val="left" w:pos="708"/>
              </w:tabs>
              <w:snapToGrid w:val="0"/>
              <w:rPr>
                <w:rStyle w:val="FontStyle13"/>
                <w:rFonts w:eastAsia="Lucida Sans Unicode"/>
                <w:sz w:val="22"/>
                <w:szCs w:val="22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индивидуальн</w:t>
            </w:r>
            <w:proofErr w:type="spellEnd"/>
            <w:r w:rsidRPr="00502430">
              <w:rPr>
                <w:kern w:val="3"/>
                <w:sz w:val="22"/>
                <w:szCs w:val="22"/>
                <w:lang w:eastAsia="ja-JP" w:bidi="fa-IR"/>
              </w:rPr>
              <w:t>ого изготовления (для слухового аппарата)</w:t>
            </w:r>
          </w:p>
        </w:tc>
        <w:tc>
          <w:tcPr>
            <w:tcW w:w="1361" w:type="pct"/>
          </w:tcPr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eastAsia="ja-JP" w:bidi="fa-IR"/>
              </w:rPr>
              <w:t>П</w:t>
            </w: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о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форме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размеру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полностью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соответствуют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анатомическим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особенностям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уха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человека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способствуют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улучшению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разборчивости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речи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изготавливаются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слепка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с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учетом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степени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характера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потери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осуществляют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проведение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звука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заушного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аппарата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ухо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обеспечивают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герметичность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надежную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фиксацию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ухе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прочные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откалываются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случае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изготовления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твердого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материала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растрескиваться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случае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изготовления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мягкого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материала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);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имеют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форму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необходимые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технологические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отверстия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обеспечивающие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требуемое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акустическое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воздействие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параметры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аппарата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устойчивы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к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воздействию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влаги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ушной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серы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оказывают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раздражающего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действия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кожные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покровы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комфортны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эксплуатации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имеют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акустической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обратной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связи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отсутствие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свиста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аппарата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).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Материалы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используемые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для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изготовления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ушных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вкладышей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отвечают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требованиям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lastRenderedPageBreak/>
              <w:t>безопасности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соответствуют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токсикологическим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гигиеническим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требованиям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.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Материал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образовывает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воздушных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пузырьков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вызывает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аллергических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реакций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.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Изготовление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ушного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вкладыша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индивидуального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изготовления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слепку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наружного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проводится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путем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: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оценки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состояния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формы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расположения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введения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наружный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отоблока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для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защиты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барабанной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перепонки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введения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слепочной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массы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осмотр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наружного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для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исключения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остатков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слепочной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массы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слепка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;</w:t>
            </w:r>
          </w:p>
          <w:p w:rsidR="00F36C44" w:rsidRPr="00502430" w:rsidRDefault="00F36C44" w:rsidP="009C2099">
            <w:pPr>
              <w:autoSpaceDN w:val="0"/>
              <w:rPr>
                <w:kern w:val="3"/>
                <w:sz w:val="22"/>
                <w:szCs w:val="22"/>
                <w:lang w:val="de-DE" w:eastAsia="ja-JP" w:bidi="fa-IR"/>
              </w:rPr>
            </w:pPr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оценки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качества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слепка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наружного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.</w:t>
            </w:r>
          </w:p>
          <w:p w:rsidR="00F36C44" w:rsidRPr="00502430" w:rsidRDefault="00F36C44" w:rsidP="009C2099">
            <w:pPr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Форма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ушного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вкладыша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материал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для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изготовления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ушного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вкладыша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определяется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индивидуально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зависимости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от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снижения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особенностей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модели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используемого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слухового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прохода</w:t>
            </w:r>
            <w:proofErr w:type="spellEnd"/>
            <w:r w:rsidRPr="00502430">
              <w:rPr>
                <w:kern w:val="3"/>
                <w:sz w:val="22"/>
                <w:szCs w:val="22"/>
                <w:lang w:val="de-DE" w:eastAsia="ja-JP" w:bidi="fa-IR"/>
              </w:rPr>
              <w:t>.</w:t>
            </w:r>
          </w:p>
        </w:tc>
        <w:tc>
          <w:tcPr>
            <w:tcW w:w="834" w:type="pct"/>
          </w:tcPr>
          <w:p w:rsidR="00F36C44" w:rsidRPr="00502430" w:rsidRDefault="00F36C44" w:rsidP="009C2099">
            <w:pPr>
              <w:rPr>
                <w:sz w:val="22"/>
                <w:szCs w:val="22"/>
              </w:rPr>
            </w:pPr>
            <w:r w:rsidRPr="00502430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934" w:type="pc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2" w:type="pct"/>
          </w:tcPr>
          <w:p w:rsidR="00F36C44" w:rsidRPr="00502430" w:rsidRDefault="00F36C44" w:rsidP="009C2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</w:tbl>
    <w:p w:rsidR="00F36C44" w:rsidRPr="00F36C44" w:rsidRDefault="00F36C44" w:rsidP="00F36C4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4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Слуховые аппараты должны соответствовать ГОСТ </w:t>
      </w:r>
      <w:proofErr w:type="gramStart"/>
      <w:r w:rsidRPr="00F36C44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F36C44">
        <w:rPr>
          <w:rFonts w:ascii="Times New Roman" w:hAnsi="Times New Roman" w:cs="Times New Roman"/>
          <w:b w:val="0"/>
          <w:sz w:val="28"/>
          <w:szCs w:val="28"/>
        </w:rPr>
        <w:t xml:space="preserve"> 51024-2012 «НАЦИОНАЛЬНЫЙ СТАНДАРТ РОССИЙСКОЙ ФЕДЕРАЦИИ. АППАРАТЫ СЛУХОВЫЕ ЭЛЕКТРОННЫЕ РЕАБИЛИТАЦИОННЫЕ. ТЕХНИЧЕСКИЕ ТРЕБОВАНИЯ И МЕТОДЫ ИСПЫТАНИЙ» Маркировка СА - по </w:t>
      </w:r>
      <w:hyperlink r:id="rId9" w:history="1">
        <w:r w:rsidRPr="00F36C44">
          <w:rPr>
            <w:rFonts w:ascii="Times New Roman" w:hAnsi="Times New Roman" w:cs="Times New Roman"/>
            <w:b w:val="0"/>
            <w:sz w:val="28"/>
            <w:szCs w:val="28"/>
          </w:rPr>
          <w:t xml:space="preserve">ГОСТ </w:t>
        </w:r>
        <w:proofErr w:type="gramStart"/>
        <w:r w:rsidRPr="00F36C44">
          <w:rPr>
            <w:rFonts w:ascii="Times New Roman" w:hAnsi="Times New Roman" w:cs="Times New Roman"/>
            <w:b w:val="0"/>
            <w:sz w:val="28"/>
            <w:szCs w:val="28"/>
          </w:rPr>
          <w:t>Р</w:t>
        </w:r>
        <w:proofErr w:type="gramEnd"/>
        <w:r w:rsidRPr="00F36C44">
          <w:rPr>
            <w:rFonts w:ascii="Times New Roman" w:hAnsi="Times New Roman" w:cs="Times New Roman"/>
            <w:b w:val="0"/>
            <w:sz w:val="28"/>
            <w:szCs w:val="28"/>
          </w:rPr>
          <w:t xml:space="preserve"> 50444</w:t>
        </w:r>
      </w:hyperlink>
      <w:r w:rsidRPr="00F36C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6C44" w:rsidRPr="00F36C44" w:rsidRDefault="00F36C44" w:rsidP="00F36C44">
      <w:pPr>
        <w:shd w:val="clear" w:color="auto" w:fill="FFFFFF"/>
        <w:tabs>
          <w:tab w:val="left" w:pos="0"/>
          <w:tab w:val="left" w:pos="567"/>
        </w:tabs>
        <w:autoSpaceDE w:val="0"/>
        <w:spacing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F36C44">
        <w:rPr>
          <w:rFonts w:eastAsia="Times New Roman"/>
          <w:sz w:val="28"/>
          <w:szCs w:val="28"/>
          <w:lang w:eastAsia="ar-SA"/>
        </w:rPr>
        <w:tab/>
        <w:t xml:space="preserve">Отгрузка слуховых аппаратов к месту нахождения инвалидов должна осуществляться с соблюдением требований ГОСТ 20790-93/ГОСТ </w:t>
      </w:r>
      <w:proofErr w:type="gramStart"/>
      <w:r w:rsidRPr="00F36C44">
        <w:rPr>
          <w:rFonts w:eastAsia="Times New Roman"/>
          <w:sz w:val="28"/>
          <w:szCs w:val="28"/>
          <w:lang w:eastAsia="ar-SA"/>
        </w:rPr>
        <w:t>Р</w:t>
      </w:r>
      <w:proofErr w:type="gramEnd"/>
      <w:r w:rsidRPr="00F36C44">
        <w:rPr>
          <w:rFonts w:eastAsia="Times New Roman"/>
          <w:sz w:val="28"/>
          <w:szCs w:val="28"/>
          <w:lang w:eastAsia="ar-SA"/>
        </w:rPr>
        <w:t xml:space="preserve"> 50444-92 «Приборы, аппараты и оборудование медицинские. Общие технические условия» п.8.</w:t>
      </w:r>
    </w:p>
    <w:p w:rsidR="00F36C44" w:rsidRPr="00F36C44" w:rsidRDefault="00F36C44" w:rsidP="00F36C44">
      <w:pPr>
        <w:shd w:val="clear" w:color="auto" w:fill="FFFFFF"/>
        <w:tabs>
          <w:tab w:val="left" w:pos="0"/>
          <w:tab w:val="left" w:pos="567"/>
        </w:tabs>
        <w:autoSpaceDE w:val="0"/>
        <w:spacing w:line="240" w:lineRule="auto"/>
        <w:jc w:val="both"/>
        <w:rPr>
          <w:rFonts w:eastAsia="Times New Roman"/>
          <w:sz w:val="28"/>
          <w:szCs w:val="28"/>
          <w:lang w:eastAsia="ar-SA"/>
        </w:rPr>
      </w:pPr>
      <w:r w:rsidRPr="00F36C44">
        <w:rPr>
          <w:rFonts w:eastAsia="Times New Roman"/>
          <w:sz w:val="28"/>
          <w:szCs w:val="28"/>
          <w:lang w:eastAsia="ar-SA"/>
        </w:rPr>
        <w:tab/>
        <w:t>Упаковка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F36C44" w:rsidRPr="00F36C44" w:rsidRDefault="00F36C44" w:rsidP="00F36C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C44">
        <w:rPr>
          <w:rFonts w:ascii="Times New Roman" w:hAnsi="Times New Roman" w:cs="Times New Roman"/>
          <w:sz w:val="28"/>
          <w:szCs w:val="28"/>
          <w:lang w:eastAsia="ar-SA"/>
        </w:rPr>
        <w:t>Упаковка слуховых аппаратов, предназначенных для отправки в районы Крайнего Севера и труднодоступные районы, должна соответствовать требованиям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C923A8" w:rsidRPr="00F36C44" w:rsidRDefault="00C923A8" w:rsidP="00F36C44">
      <w:pPr>
        <w:tabs>
          <w:tab w:val="left" w:pos="708"/>
        </w:tabs>
        <w:snapToGrid w:val="0"/>
        <w:ind w:firstLine="709"/>
        <w:jc w:val="both"/>
        <w:rPr>
          <w:rFonts w:eastAsia="Lucida Sans Unicode"/>
          <w:color w:val="00000A"/>
          <w:sz w:val="28"/>
          <w:szCs w:val="28"/>
          <w:lang w:eastAsia="zh-CN"/>
        </w:rPr>
      </w:pPr>
      <w:r w:rsidRPr="00F36C44">
        <w:rPr>
          <w:rFonts w:eastAsia="Lucida Sans Unicode"/>
          <w:color w:val="00000A"/>
          <w:sz w:val="28"/>
          <w:szCs w:val="28"/>
          <w:lang w:eastAsia="zh-CN"/>
        </w:rPr>
        <w:lastRenderedPageBreak/>
        <w:t xml:space="preserve">Потребность заказчика была определена на основании заявлений инвалидов, которые подаются на основании рекомендаций индивидуальных программ реабилитации или </w:t>
      </w:r>
      <w:proofErr w:type="spellStart"/>
      <w:r w:rsidRPr="00F36C44">
        <w:rPr>
          <w:rFonts w:eastAsia="Lucida Sans Unicode"/>
          <w:color w:val="00000A"/>
          <w:sz w:val="28"/>
          <w:szCs w:val="28"/>
          <w:lang w:eastAsia="zh-CN"/>
        </w:rPr>
        <w:t>абилитации</w:t>
      </w:r>
      <w:proofErr w:type="spellEnd"/>
      <w:r w:rsidRPr="00F36C44">
        <w:rPr>
          <w:rFonts w:eastAsia="Lucida Sans Unicode"/>
          <w:color w:val="00000A"/>
          <w:sz w:val="28"/>
          <w:szCs w:val="28"/>
          <w:lang w:eastAsia="zh-CN"/>
        </w:rPr>
        <w:t xml:space="preserve"> инвалидов, разрабатываемыми бюро </w:t>
      </w:r>
      <w:proofErr w:type="gramStart"/>
      <w:r w:rsidRPr="00F36C44">
        <w:rPr>
          <w:rFonts w:eastAsia="Lucida Sans Unicode"/>
          <w:color w:val="00000A"/>
          <w:sz w:val="28"/>
          <w:szCs w:val="28"/>
          <w:lang w:eastAsia="zh-CN"/>
        </w:rPr>
        <w:t>медико-социальной</w:t>
      </w:r>
      <w:proofErr w:type="gramEnd"/>
      <w:r w:rsidRPr="00F36C44">
        <w:rPr>
          <w:rFonts w:eastAsia="Lucida Sans Unicode"/>
          <w:color w:val="00000A"/>
          <w:sz w:val="28"/>
          <w:szCs w:val="28"/>
          <w:lang w:eastAsia="zh-CN"/>
        </w:rPr>
        <w:t xml:space="preserve"> экспертизы и заключения врача-</w:t>
      </w:r>
      <w:proofErr w:type="spellStart"/>
      <w:r w:rsidRPr="00F36C44">
        <w:rPr>
          <w:rFonts w:eastAsia="Lucida Sans Unicode"/>
          <w:color w:val="00000A"/>
          <w:sz w:val="28"/>
          <w:szCs w:val="28"/>
          <w:lang w:eastAsia="zh-CN"/>
        </w:rPr>
        <w:t>сурдолога</w:t>
      </w:r>
      <w:proofErr w:type="spellEnd"/>
      <w:r w:rsidRPr="00F36C44">
        <w:rPr>
          <w:rFonts w:eastAsia="Lucida Sans Unicode"/>
          <w:color w:val="00000A"/>
          <w:sz w:val="28"/>
          <w:szCs w:val="28"/>
          <w:lang w:eastAsia="zh-CN"/>
        </w:rPr>
        <w:t>.</w:t>
      </w:r>
    </w:p>
    <w:p w:rsidR="00C923A8" w:rsidRPr="00F36C44" w:rsidRDefault="00C923A8" w:rsidP="00F36C44">
      <w:pPr>
        <w:tabs>
          <w:tab w:val="left" w:pos="708"/>
        </w:tabs>
        <w:snapToGrid w:val="0"/>
        <w:ind w:firstLine="709"/>
        <w:jc w:val="both"/>
        <w:rPr>
          <w:rFonts w:eastAsia="Lucida Sans Unicode"/>
          <w:color w:val="00000A"/>
          <w:sz w:val="28"/>
          <w:szCs w:val="28"/>
          <w:lang w:eastAsia="zh-CN"/>
        </w:rPr>
      </w:pPr>
      <w:r w:rsidRPr="00F36C44">
        <w:rPr>
          <w:rFonts w:eastAsia="Lucida Sans Unicode"/>
          <w:color w:val="00000A"/>
          <w:sz w:val="28"/>
          <w:szCs w:val="28"/>
          <w:lang w:eastAsia="zh-CN"/>
        </w:rPr>
        <w:t>Предусмотренные в документации о проведении электронного аукциона технические и функциональные характеристики необходимы конечным пользователям для достижения максимального реабилитационного эффекта в части компенсации утраченного естественного слуха, а также для защиты остаточного слуха от резких воздействий шумов.</w:t>
      </w:r>
    </w:p>
    <w:p w:rsidR="00043EC5" w:rsidRPr="00C923A8" w:rsidRDefault="00043EC5" w:rsidP="00C923A8">
      <w:pPr>
        <w:pStyle w:val="Standard"/>
        <w:ind w:firstLine="708"/>
        <w:jc w:val="both"/>
        <w:rPr>
          <w:rFonts w:cs="Times New Roman"/>
          <w:b/>
          <w:sz w:val="27"/>
          <w:szCs w:val="27"/>
          <w:lang w:val="ru-RU"/>
        </w:rPr>
      </w:pPr>
    </w:p>
    <w:sectPr w:rsidR="00043EC5" w:rsidRPr="00C923A8" w:rsidSect="00C923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68" w:rsidRDefault="00932968" w:rsidP="003E5A0F">
      <w:pPr>
        <w:spacing w:line="240" w:lineRule="auto"/>
      </w:pPr>
      <w:r>
        <w:separator/>
      </w:r>
    </w:p>
  </w:endnote>
  <w:endnote w:type="continuationSeparator" w:id="0">
    <w:p w:rsidR="00932968" w:rsidRDefault="00932968" w:rsidP="003E5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68" w:rsidRDefault="00932968" w:rsidP="003E5A0F">
      <w:pPr>
        <w:spacing w:line="240" w:lineRule="auto"/>
      </w:pPr>
      <w:r>
        <w:separator/>
      </w:r>
    </w:p>
  </w:footnote>
  <w:footnote w:type="continuationSeparator" w:id="0">
    <w:p w:rsidR="00932968" w:rsidRDefault="00932968" w:rsidP="003E5A0F">
      <w:pPr>
        <w:spacing w:line="240" w:lineRule="auto"/>
      </w:pPr>
      <w:r>
        <w:continuationSeparator/>
      </w:r>
    </w:p>
  </w:footnote>
  <w:footnote w:id="1">
    <w:p w:rsidR="00C923A8" w:rsidRDefault="00C923A8" w:rsidP="00C923A8">
      <w:pPr>
        <w:pStyle w:val="a6"/>
      </w:pPr>
      <w:r>
        <w:rPr>
          <w:vertAlign w:val="superscript"/>
        </w:rPr>
        <w:t xml:space="preserve">1 </w:t>
      </w:r>
      <w:r w:rsidRPr="00E91547">
        <w:t>Пустые ячейки заполнению не подлежат. В случае заполнения участником пустых ячеек, такие значения показателя при рассмотрении предложения участника не будут учитываться.</w:t>
      </w:r>
    </w:p>
  </w:footnote>
  <w:footnote w:id="2">
    <w:p w:rsidR="00C923A8" w:rsidRDefault="00C923A8" w:rsidP="00C923A8">
      <w:pPr>
        <w:pStyle w:val="a6"/>
      </w:pPr>
      <w:r w:rsidRPr="00985908">
        <w:rPr>
          <w:vertAlign w:val="superscript"/>
        </w:rPr>
        <w:t>2</w:t>
      </w:r>
      <w:r>
        <w:t xml:space="preserve"> </w:t>
      </w:r>
      <w:r w:rsidRPr="00985908">
        <w:t>Вносить</w:t>
      </w:r>
      <w:r w:rsidRPr="006A5649">
        <w:t xml:space="preserve"> изменения в наименования показателей не допускается.</w:t>
      </w:r>
    </w:p>
  </w:footnote>
  <w:footnote w:id="3">
    <w:p w:rsidR="00C923A8" w:rsidRPr="00985908" w:rsidRDefault="00C923A8" w:rsidP="00C923A8">
      <w:pPr>
        <w:pStyle w:val="a6"/>
      </w:pPr>
      <w:r w:rsidRPr="004B0A89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985908">
        <w:t>Вносить</w:t>
      </w:r>
      <w:r w:rsidRPr="006A5649">
        <w:t xml:space="preserve"> изменения в неизменяемое значение показателя не допускается.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sz w:val="20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sz w:val="20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sz w:val="20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DA512A3"/>
    <w:multiLevelType w:val="multilevel"/>
    <w:tmpl w:val="5C48B15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6EBD04F1"/>
    <w:multiLevelType w:val="multilevel"/>
    <w:tmpl w:val="773CA06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55"/>
    <w:rsid w:val="00043EC5"/>
    <w:rsid w:val="00096191"/>
    <w:rsid w:val="000A4B8E"/>
    <w:rsid w:val="000D32A4"/>
    <w:rsid w:val="00132E0A"/>
    <w:rsid w:val="0015589A"/>
    <w:rsid w:val="0021214B"/>
    <w:rsid w:val="00235BF1"/>
    <w:rsid w:val="00265B7F"/>
    <w:rsid w:val="002C39B5"/>
    <w:rsid w:val="00307D82"/>
    <w:rsid w:val="0032730B"/>
    <w:rsid w:val="0038238E"/>
    <w:rsid w:val="0038762E"/>
    <w:rsid w:val="003C4B32"/>
    <w:rsid w:val="003C71AE"/>
    <w:rsid w:val="003D0E69"/>
    <w:rsid w:val="003D5E9E"/>
    <w:rsid w:val="003E5A0F"/>
    <w:rsid w:val="00416EAA"/>
    <w:rsid w:val="004D0FDF"/>
    <w:rsid w:val="004D301F"/>
    <w:rsid w:val="004E6274"/>
    <w:rsid w:val="00502430"/>
    <w:rsid w:val="005133D6"/>
    <w:rsid w:val="005417F9"/>
    <w:rsid w:val="00560956"/>
    <w:rsid w:val="00567BBB"/>
    <w:rsid w:val="005B3DBB"/>
    <w:rsid w:val="005D1AFC"/>
    <w:rsid w:val="005F77E4"/>
    <w:rsid w:val="00656BA2"/>
    <w:rsid w:val="00677AE7"/>
    <w:rsid w:val="006928A2"/>
    <w:rsid w:val="00763531"/>
    <w:rsid w:val="007D4974"/>
    <w:rsid w:val="00802A2D"/>
    <w:rsid w:val="008073ED"/>
    <w:rsid w:val="0084301A"/>
    <w:rsid w:val="00876D5A"/>
    <w:rsid w:val="008865CB"/>
    <w:rsid w:val="00932968"/>
    <w:rsid w:val="00A247C9"/>
    <w:rsid w:val="00A946D0"/>
    <w:rsid w:val="00B37B4E"/>
    <w:rsid w:val="00B761C5"/>
    <w:rsid w:val="00C66E20"/>
    <w:rsid w:val="00C833B3"/>
    <w:rsid w:val="00C923A8"/>
    <w:rsid w:val="00CA548D"/>
    <w:rsid w:val="00CD4701"/>
    <w:rsid w:val="00D04DD7"/>
    <w:rsid w:val="00D52DB3"/>
    <w:rsid w:val="00E35023"/>
    <w:rsid w:val="00E42092"/>
    <w:rsid w:val="00E824E6"/>
    <w:rsid w:val="00E97426"/>
    <w:rsid w:val="00EC2155"/>
    <w:rsid w:val="00EE5F86"/>
    <w:rsid w:val="00F36C44"/>
    <w:rsid w:val="00F57D1F"/>
    <w:rsid w:val="00F669AF"/>
    <w:rsid w:val="00F759C6"/>
    <w:rsid w:val="00F96EF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7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4974"/>
  </w:style>
  <w:style w:type="character" w:customStyle="1" w:styleId="FontStyle12">
    <w:name w:val="Font Style12"/>
    <w:basedOn w:val="a0"/>
    <w:rsid w:val="007D4974"/>
    <w:rPr>
      <w:rFonts w:ascii="Verdana" w:eastAsia="Verdana" w:hAnsi="Verdana" w:cs="Verdana"/>
      <w:sz w:val="20"/>
      <w:szCs w:val="20"/>
    </w:rPr>
  </w:style>
  <w:style w:type="paragraph" w:customStyle="1" w:styleId="a3">
    <w:name w:val="Содержимое таблицы"/>
    <w:basedOn w:val="a"/>
    <w:rsid w:val="007D4974"/>
    <w:pPr>
      <w:widowControl/>
      <w:suppressLineNumbers/>
      <w:spacing w:line="240" w:lineRule="auto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FontStyle13">
    <w:name w:val="Font Style13"/>
    <w:rsid w:val="007D4974"/>
    <w:rPr>
      <w:rFonts w:ascii="Times New Roman" w:eastAsia="Times New Roman" w:hAnsi="Times New Roman" w:cs="Times New Roman" w:hint="default"/>
      <w:spacing w:val="-1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677AE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E7"/>
    <w:rPr>
      <w:rFonts w:ascii="Tahoma" w:eastAsia="Andale Sans UI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3D0E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84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nhideWhenUsed/>
    <w:rsid w:val="003E5A0F"/>
    <w:pPr>
      <w:widowControl/>
      <w:suppressAutoHyphens w:val="0"/>
      <w:spacing w:after="60" w:line="240" w:lineRule="auto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basedOn w:val="a0"/>
    <w:link w:val="a6"/>
    <w:rsid w:val="003E5A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7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4974"/>
  </w:style>
  <w:style w:type="character" w:customStyle="1" w:styleId="FontStyle12">
    <w:name w:val="Font Style12"/>
    <w:basedOn w:val="a0"/>
    <w:rsid w:val="007D4974"/>
    <w:rPr>
      <w:rFonts w:ascii="Verdana" w:eastAsia="Verdana" w:hAnsi="Verdana" w:cs="Verdana"/>
      <w:sz w:val="20"/>
      <w:szCs w:val="20"/>
    </w:rPr>
  </w:style>
  <w:style w:type="paragraph" w:customStyle="1" w:styleId="a3">
    <w:name w:val="Содержимое таблицы"/>
    <w:basedOn w:val="a"/>
    <w:rsid w:val="007D4974"/>
    <w:pPr>
      <w:widowControl/>
      <w:suppressLineNumbers/>
      <w:spacing w:line="240" w:lineRule="auto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FontStyle13">
    <w:name w:val="Font Style13"/>
    <w:rsid w:val="007D4974"/>
    <w:rPr>
      <w:rFonts w:ascii="Times New Roman" w:eastAsia="Times New Roman" w:hAnsi="Times New Roman" w:cs="Times New Roman" w:hint="default"/>
      <w:spacing w:val="-1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677AE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E7"/>
    <w:rPr>
      <w:rFonts w:ascii="Tahoma" w:eastAsia="Andale Sans UI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3D0E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84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nhideWhenUsed/>
    <w:rsid w:val="003E5A0F"/>
    <w:pPr>
      <w:widowControl/>
      <w:suppressAutoHyphens w:val="0"/>
      <w:spacing w:after="60" w:line="240" w:lineRule="auto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basedOn w:val="a0"/>
    <w:link w:val="a6"/>
    <w:rsid w:val="003E5A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FDD077F800FF7119531BD56A3F853448F8CB6BF2EBDDFA131FEA4ENF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5C0D-E838-4D16-997C-7204E2E9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Матвеева Елизавета Валерьевна</cp:lastModifiedBy>
  <cp:revision>4</cp:revision>
  <cp:lastPrinted>2018-06-13T12:15:00Z</cp:lastPrinted>
  <dcterms:created xsi:type="dcterms:W3CDTF">2018-04-27T10:53:00Z</dcterms:created>
  <dcterms:modified xsi:type="dcterms:W3CDTF">2018-06-13T12:15:00Z</dcterms:modified>
</cp:coreProperties>
</file>