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2F" w:rsidRDefault="0046782F" w:rsidP="0046782F">
      <w:pPr>
        <w:autoSpaceDE w:val="0"/>
        <w:jc w:val="center"/>
        <w:rPr>
          <w:b/>
          <w:bCs/>
          <w:sz w:val="26"/>
          <w:szCs w:val="26"/>
        </w:rPr>
      </w:pPr>
      <w:r>
        <w:rPr>
          <w:b/>
          <w:bCs/>
          <w:sz w:val="26"/>
          <w:szCs w:val="26"/>
        </w:rPr>
        <w:t xml:space="preserve">Требования к </w:t>
      </w:r>
      <w:proofErr w:type="gramStart"/>
      <w:r>
        <w:rPr>
          <w:b/>
          <w:bCs/>
          <w:sz w:val="26"/>
          <w:szCs w:val="26"/>
        </w:rPr>
        <w:t>функциональным</w:t>
      </w:r>
      <w:proofErr w:type="gramEnd"/>
      <w:r>
        <w:rPr>
          <w:b/>
          <w:bCs/>
          <w:sz w:val="26"/>
          <w:szCs w:val="26"/>
        </w:rPr>
        <w:t>, техническим и качественным</w:t>
      </w:r>
    </w:p>
    <w:p w:rsidR="0046782F" w:rsidRDefault="0046782F" w:rsidP="0046782F">
      <w:pPr>
        <w:autoSpaceDE w:val="0"/>
        <w:jc w:val="center"/>
        <w:rPr>
          <w:b/>
          <w:bCs/>
          <w:sz w:val="26"/>
          <w:szCs w:val="26"/>
        </w:rPr>
      </w:pPr>
      <w:r>
        <w:rPr>
          <w:b/>
          <w:bCs/>
          <w:sz w:val="26"/>
          <w:szCs w:val="26"/>
        </w:rPr>
        <w:t>характеристикам объекта закупки</w:t>
      </w:r>
    </w:p>
    <w:p w:rsidR="0046782F" w:rsidRDefault="0046782F" w:rsidP="0046782F">
      <w:pPr>
        <w:widowControl w:val="0"/>
        <w:suppressAutoHyphens w:val="0"/>
        <w:ind w:firstLine="578"/>
        <w:jc w:val="center"/>
        <w:rPr>
          <w:b/>
          <w:bCs/>
        </w:rPr>
      </w:pPr>
    </w:p>
    <w:tbl>
      <w:tblPr>
        <w:tblW w:w="10185" w:type="dxa"/>
        <w:tblInd w:w="-157" w:type="dxa"/>
        <w:tblLayout w:type="fixed"/>
        <w:tblLook w:val="04A0" w:firstRow="1" w:lastRow="0" w:firstColumn="1" w:lastColumn="0" w:noHBand="0" w:noVBand="1"/>
      </w:tblPr>
      <w:tblGrid>
        <w:gridCol w:w="548"/>
        <w:gridCol w:w="1984"/>
        <w:gridCol w:w="6380"/>
        <w:gridCol w:w="1273"/>
      </w:tblGrid>
      <w:tr w:rsidR="0046782F" w:rsidTr="00FD63CD">
        <w:trPr>
          <w:trHeight w:val="765"/>
        </w:trPr>
        <w:tc>
          <w:tcPr>
            <w:tcW w:w="10185" w:type="dxa"/>
            <w:gridSpan w:val="4"/>
            <w:tcBorders>
              <w:top w:val="single" w:sz="4" w:space="0" w:color="000000"/>
              <w:left w:val="single" w:sz="4" w:space="0" w:color="000000"/>
              <w:bottom w:val="single" w:sz="4" w:space="0" w:color="000000"/>
              <w:right w:val="single" w:sz="4" w:space="0" w:color="000000"/>
            </w:tcBorders>
            <w:vAlign w:val="center"/>
            <w:hideMark/>
          </w:tcPr>
          <w:p w:rsidR="0046782F" w:rsidRDefault="0046782F" w:rsidP="0046782F">
            <w:pPr>
              <w:widowControl w:val="0"/>
              <w:ind w:firstLine="567"/>
              <w:jc w:val="both"/>
            </w:pPr>
            <w: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46782F" w:rsidRDefault="0046782F" w:rsidP="0046782F">
            <w:pPr>
              <w:widowControl w:val="0"/>
              <w:ind w:firstLine="567"/>
              <w:jc w:val="both"/>
            </w:pPr>
            <w:r>
              <w:t>-</w:t>
            </w:r>
            <w:r w:rsidR="00DB247A">
              <w:t xml:space="preserve"> </w:t>
            </w:r>
            <w:r>
              <w:t>ГОСТ ISO 10993-1-2011 «Изделия медицинские. Оценка биологического действия медицинских изделий. Часть 1. Оценка и исследования</w:t>
            </w:r>
            <w:r w:rsidR="00DB247A">
              <w:t>»</w:t>
            </w:r>
            <w:r>
              <w:t>;</w:t>
            </w:r>
          </w:p>
          <w:p w:rsidR="0046782F" w:rsidRDefault="0046782F" w:rsidP="0046782F">
            <w:pPr>
              <w:widowControl w:val="0"/>
              <w:ind w:firstLine="567"/>
              <w:jc w:val="both"/>
            </w:pPr>
            <w:r>
              <w:t>-</w:t>
            </w:r>
            <w:r w:rsidR="00DB247A">
              <w:t xml:space="preserve"> </w:t>
            </w:r>
            <w:r>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rsidR="00DB247A">
              <w:t>»</w:t>
            </w:r>
            <w:r>
              <w:t>;</w:t>
            </w:r>
          </w:p>
          <w:p w:rsidR="0046782F" w:rsidRDefault="0046782F" w:rsidP="0046782F">
            <w:pPr>
              <w:widowControl w:val="0"/>
              <w:ind w:firstLine="567"/>
              <w:jc w:val="both"/>
            </w:pPr>
            <w:r>
              <w:t>-</w:t>
            </w:r>
            <w:r w:rsidR="00DB247A">
              <w:t xml:space="preserve"> </w:t>
            </w:r>
            <w: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r w:rsidR="00DB247A">
              <w:t>»</w:t>
            </w:r>
            <w:r>
              <w:t>;</w:t>
            </w:r>
          </w:p>
          <w:p w:rsidR="0046782F" w:rsidRDefault="0046782F" w:rsidP="0046782F">
            <w:pPr>
              <w:widowControl w:val="0"/>
              <w:ind w:firstLine="567"/>
              <w:jc w:val="both"/>
            </w:pPr>
            <w:r>
              <w:t>-</w:t>
            </w:r>
            <w:r w:rsidR="00DB247A">
              <w:t xml:space="preserve"> </w:t>
            </w:r>
            <w:r>
              <w:t xml:space="preserve">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w:t>
            </w:r>
            <w:r w:rsidR="00DB247A">
              <w:t>;</w:t>
            </w:r>
          </w:p>
          <w:p w:rsidR="0046782F" w:rsidRDefault="0046782F" w:rsidP="0046782F">
            <w:pPr>
              <w:widowControl w:val="0"/>
              <w:ind w:firstLine="567"/>
              <w:jc w:val="both"/>
              <w:rPr>
                <w:bCs/>
                <w:lang w:val="en-US"/>
              </w:rPr>
            </w:pPr>
            <w:r>
              <w:t>-</w:t>
            </w:r>
            <w:r w:rsidR="00DB247A">
              <w:t xml:space="preserve"> </w:t>
            </w:r>
            <w:r w:rsidR="00027806" w:rsidRPr="00027806">
              <w:t xml:space="preserve">ГОСТ </w:t>
            </w:r>
            <w:proofErr w:type="gramStart"/>
            <w:r w:rsidR="00027806" w:rsidRPr="00027806">
              <w:t>Р</w:t>
            </w:r>
            <w:proofErr w:type="gramEnd"/>
            <w:r w:rsidR="00027806" w:rsidRPr="00027806">
              <w:t xml:space="preserve"> ИСО 22523-2007 «Протезы конечностей и </w:t>
            </w:r>
            <w:proofErr w:type="spellStart"/>
            <w:r w:rsidR="00027806" w:rsidRPr="00027806">
              <w:t>ортезы</w:t>
            </w:r>
            <w:proofErr w:type="spellEnd"/>
            <w:r w:rsidR="00027806" w:rsidRPr="00027806">
              <w:t xml:space="preserve"> наружные. Требования и методы испытаний»</w:t>
            </w:r>
            <w:r>
              <w:t>.</w:t>
            </w:r>
          </w:p>
        </w:tc>
      </w:tr>
      <w:tr w:rsidR="0046782F" w:rsidTr="00FD63CD">
        <w:trPr>
          <w:trHeight w:val="765"/>
        </w:trPr>
        <w:tc>
          <w:tcPr>
            <w:tcW w:w="548" w:type="dxa"/>
            <w:tcBorders>
              <w:top w:val="single" w:sz="4" w:space="0" w:color="000000"/>
              <w:left w:val="single" w:sz="4" w:space="0" w:color="000000"/>
              <w:bottom w:val="single" w:sz="4" w:space="0" w:color="000000"/>
              <w:right w:val="nil"/>
            </w:tcBorders>
            <w:vAlign w:val="center"/>
            <w:hideMark/>
          </w:tcPr>
          <w:p w:rsidR="0046782F" w:rsidRDefault="0046782F" w:rsidP="0046782F">
            <w:pPr>
              <w:widowControl w:val="0"/>
              <w:snapToGrid w:val="0"/>
              <w:jc w:val="center"/>
            </w:pPr>
            <w:r>
              <w:t xml:space="preserve">№ </w:t>
            </w:r>
            <w:proofErr w:type="gramStart"/>
            <w:r>
              <w:t>п</w:t>
            </w:r>
            <w:proofErr w:type="gramEnd"/>
            <w:r>
              <w:t>/п</w:t>
            </w:r>
          </w:p>
        </w:tc>
        <w:tc>
          <w:tcPr>
            <w:tcW w:w="1984" w:type="dxa"/>
            <w:tcBorders>
              <w:top w:val="single" w:sz="4" w:space="0" w:color="000000"/>
              <w:left w:val="single" w:sz="4" w:space="0" w:color="000000"/>
              <w:bottom w:val="single" w:sz="4" w:space="0" w:color="000000"/>
              <w:right w:val="nil"/>
            </w:tcBorders>
            <w:vAlign w:val="center"/>
            <w:hideMark/>
          </w:tcPr>
          <w:p w:rsidR="0046782F" w:rsidRDefault="0046782F" w:rsidP="0046782F">
            <w:pPr>
              <w:widowControl w:val="0"/>
              <w:snapToGrid w:val="0"/>
              <w:jc w:val="center"/>
            </w:pPr>
            <w:r>
              <w:rPr>
                <w:rFonts w:eastAsia="Arial Unicode MS"/>
                <w:kern w:val="2"/>
              </w:rPr>
              <w:t>Наименование объекта закупки</w:t>
            </w:r>
          </w:p>
        </w:tc>
        <w:tc>
          <w:tcPr>
            <w:tcW w:w="6380" w:type="dxa"/>
            <w:tcBorders>
              <w:top w:val="single" w:sz="4" w:space="0" w:color="000000"/>
              <w:left w:val="single" w:sz="4" w:space="0" w:color="000000"/>
              <w:bottom w:val="single" w:sz="4" w:space="0" w:color="000000"/>
              <w:right w:val="nil"/>
            </w:tcBorders>
            <w:vAlign w:val="center"/>
            <w:hideMark/>
          </w:tcPr>
          <w:p w:rsidR="0046782F" w:rsidRDefault="0046782F" w:rsidP="0046782F">
            <w:pPr>
              <w:widowControl w:val="0"/>
              <w:snapToGrid w:val="0"/>
              <w:jc w:val="center"/>
            </w:pPr>
            <w:r>
              <w:rPr>
                <w:rFonts w:eastAsia="Arial Unicode MS"/>
                <w:kern w:val="2"/>
              </w:rPr>
              <w:t>Описание функциональных, технических и качественных характеристик объекта закупки</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46782F" w:rsidRDefault="0046782F" w:rsidP="00027806">
            <w:pPr>
              <w:widowControl w:val="0"/>
              <w:snapToGrid w:val="0"/>
              <w:jc w:val="center"/>
            </w:pPr>
            <w:r>
              <w:t>Кол-во,</w:t>
            </w:r>
            <w:r w:rsidR="00FD63CD">
              <w:t xml:space="preserve"> </w:t>
            </w:r>
            <w:r w:rsidR="00FD63CD" w:rsidRPr="00FD63CD">
              <w:t>ш</w:t>
            </w:r>
            <w:r w:rsidRPr="00FD63CD">
              <w:t>т</w:t>
            </w:r>
            <w:r w:rsidR="00FD63CD" w:rsidRPr="00FD63CD">
              <w:t>ук</w:t>
            </w:r>
          </w:p>
        </w:tc>
      </w:tr>
      <w:tr w:rsidR="0046782F"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46782F" w:rsidRPr="00027806" w:rsidRDefault="00027806" w:rsidP="0046782F">
            <w:pPr>
              <w:snapToGrid w:val="0"/>
              <w:jc w:val="center"/>
            </w:pPr>
            <w:r>
              <w:t>1</w:t>
            </w:r>
          </w:p>
        </w:tc>
        <w:tc>
          <w:tcPr>
            <w:tcW w:w="1984" w:type="dxa"/>
            <w:tcBorders>
              <w:top w:val="single" w:sz="4" w:space="0" w:color="000000"/>
              <w:left w:val="single" w:sz="4" w:space="0" w:color="000000"/>
              <w:bottom w:val="single" w:sz="4" w:space="0" w:color="000000"/>
              <w:right w:val="nil"/>
            </w:tcBorders>
            <w:vAlign w:val="center"/>
          </w:tcPr>
          <w:p w:rsidR="0046782F" w:rsidRDefault="00027806" w:rsidP="0046782F">
            <w:pPr>
              <w:suppressAutoHyphens w:val="0"/>
              <w:snapToGrid w:val="0"/>
              <w:spacing w:line="260" w:lineRule="exact"/>
              <w:jc w:val="center"/>
              <w:rPr>
                <w:sz w:val="23"/>
                <w:szCs w:val="23"/>
              </w:rPr>
            </w:pPr>
            <w:r w:rsidRPr="00027806">
              <w:rPr>
                <w:sz w:val="23"/>
                <w:szCs w:val="23"/>
              </w:rPr>
              <w:t>Протез голени модульного тип</w:t>
            </w:r>
            <w:r>
              <w:rPr>
                <w:sz w:val="23"/>
                <w:szCs w:val="23"/>
              </w:rPr>
              <w:t>а, в том числе при недоразвитии</w:t>
            </w:r>
          </w:p>
        </w:tc>
        <w:tc>
          <w:tcPr>
            <w:tcW w:w="6380" w:type="dxa"/>
            <w:tcBorders>
              <w:top w:val="single" w:sz="4" w:space="0" w:color="000000"/>
              <w:left w:val="single" w:sz="4" w:space="0" w:color="000000"/>
              <w:bottom w:val="single" w:sz="4" w:space="0" w:color="000000"/>
              <w:right w:val="nil"/>
            </w:tcBorders>
            <w:vAlign w:val="center"/>
          </w:tcPr>
          <w:p w:rsidR="0046782F" w:rsidRDefault="00027806" w:rsidP="00DB247A">
            <w:pPr>
              <w:snapToGrid w:val="0"/>
              <w:spacing w:line="260" w:lineRule="exact"/>
              <w:jc w:val="both"/>
              <w:rPr>
                <w:sz w:val="23"/>
                <w:szCs w:val="23"/>
              </w:rPr>
            </w:pPr>
            <w:r w:rsidRPr="00027806">
              <w:rPr>
                <w:sz w:val="23"/>
                <w:szCs w:val="23"/>
              </w:rPr>
              <w:t>Формообразующей частью косметической облицовки должен быть листовой поролон. Косметическим покрытием облицовки должны быть чулки ортопедические. Материал приемной гильзы должен быть с использованием шинно-кожаных полуфабрикатов. Крепление протеза должно быть поясное, с использованием шинно-кожаных полуфабрикатов. Модуль стопы должен быть шарнирным, с пяточным амортизатором регулируемой жесткости. Должен быть опорный вкладыш, увеличивающий упругость модуля. Регулировочно-соединительные устройства должны соответствовать весу инвалида.</w:t>
            </w:r>
          </w:p>
        </w:tc>
        <w:tc>
          <w:tcPr>
            <w:tcW w:w="1273" w:type="dxa"/>
            <w:tcBorders>
              <w:top w:val="single" w:sz="4" w:space="0" w:color="000000"/>
              <w:left w:val="single" w:sz="4" w:space="0" w:color="000000"/>
              <w:bottom w:val="single" w:sz="4" w:space="0" w:color="000000"/>
              <w:right w:val="single" w:sz="4" w:space="0" w:color="000000"/>
            </w:tcBorders>
            <w:vAlign w:val="center"/>
          </w:tcPr>
          <w:p w:rsidR="0046782F" w:rsidRDefault="00027806" w:rsidP="0046782F">
            <w:pPr>
              <w:suppressAutoHyphens w:val="0"/>
              <w:snapToGrid w:val="0"/>
              <w:jc w:val="center"/>
              <w:rPr>
                <w:sz w:val="23"/>
                <w:szCs w:val="23"/>
              </w:rPr>
            </w:pPr>
            <w:r w:rsidRPr="00027806">
              <w:rPr>
                <w:sz w:val="23"/>
                <w:szCs w:val="23"/>
              </w:rPr>
              <w:t>22</w:t>
            </w:r>
          </w:p>
        </w:tc>
      </w:tr>
      <w:tr w:rsidR="0046782F"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46782F" w:rsidRDefault="00027806" w:rsidP="0046782F">
            <w:pPr>
              <w:snapToGrid w:val="0"/>
              <w:jc w:val="center"/>
            </w:pPr>
            <w:r>
              <w:t>2</w:t>
            </w:r>
          </w:p>
        </w:tc>
        <w:tc>
          <w:tcPr>
            <w:tcW w:w="1984" w:type="dxa"/>
            <w:tcBorders>
              <w:top w:val="single" w:sz="4" w:space="0" w:color="000000"/>
              <w:left w:val="single" w:sz="4" w:space="0" w:color="000000"/>
              <w:bottom w:val="single" w:sz="4" w:space="0" w:color="000000"/>
              <w:right w:val="nil"/>
            </w:tcBorders>
            <w:vAlign w:val="center"/>
          </w:tcPr>
          <w:p w:rsidR="0046782F" w:rsidRDefault="00027806" w:rsidP="0046782F">
            <w:pPr>
              <w:suppressAutoHyphens w:val="0"/>
              <w:snapToGrid w:val="0"/>
              <w:spacing w:line="260" w:lineRule="exact"/>
              <w:jc w:val="center"/>
              <w:rPr>
                <w:sz w:val="23"/>
                <w:szCs w:val="23"/>
              </w:rPr>
            </w:pPr>
            <w:r w:rsidRPr="00027806">
              <w:rPr>
                <w:sz w:val="23"/>
                <w:szCs w:val="23"/>
              </w:rPr>
              <w:t>Протез голени модульного тип</w:t>
            </w:r>
            <w:r>
              <w:rPr>
                <w:sz w:val="23"/>
                <w:szCs w:val="23"/>
              </w:rPr>
              <w:t>а, в том числе при недоразвитии</w:t>
            </w:r>
          </w:p>
        </w:tc>
        <w:tc>
          <w:tcPr>
            <w:tcW w:w="6380" w:type="dxa"/>
            <w:tcBorders>
              <w:top w:val="single" w:sz="4" w:space="0" w:color="000000"/>
              <w:left w:val="single" w:sz="4" w:space="0" w:color="000000"/>
              <w:bottom w:val="single" w:sz="4" w:space="0" w:color="000000"/>
              <w:right w:val="nil"/>
            </w:tcBorders>
            <w:vAlign w:val="center"/>
          </w:tcPr>
          <w:p w:rsidR="0046782F" w:rsidRDefault="00027806" w:rsidP="0046782F">
            <w:pPr>
              <w:snapToGrid w:val="0"/>
              <w:spacing w:line="260" w:lineRule="exact"/>
              <w:jc w:val="both"/>
              <w:rPr>
                <w:sz w:val="23"/>
                <w:szCs w:val="23"/>
              </w:rPr>
            </w:pPr>
            <w:r w:rsidRPr="00027806">
              <w:rPr>
                <w:sz w:val="23"/>
                <w:szCs w:val="23"/>
              </w:rPr>
              <w:t>Протез голени модульный должен быть на среднюю культю. Формообразующей частью косметической облицовки должен быть листовой поролон. В качестве косметического покрытия должны быть чулки ортопедические. Приемная гильза должна быть изготовлена из карбона. Вкладной элемент должен быть полимерный (силиконовый) чехол. Крепление протеза должно быть с использованием замка для полимерного (силиконового) чехла.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и карбон. Регулировочно-соединительные устройства должны соответствовать весу инвалида.</w:t>
            </w:r>
          </w:p>
        </w:tc>
        <w:tc>
          <w:tcPr>
            <w:tcW w:w="1273" w:type="dxa"/>
            <w:tcBorders>
              <w:top w:val="single" w:sz="4" w:space="0" w:color="000000"/>
              <w:left w:val="single" w:sz="4" w:space="0" w:color="000000"/>
              <w:bottom w:val="single" w:sz="4" w:space="0" w:color="000000"/>
              <w:right w:val="single" w:sz="4" w:space="0" w:color="000000"/>
            </w:tcBorders>
            <w:vAlign w:val="center"/>
          </w:tcPr>
          <w:p w:rsidR="0046782F" w:rsidRDefault="00027806" w:rsidP="0046782F">
            <w:pPr>
              <w:suppressAutoHyphens w:val="0"/>
              <w:snapToGrid w:val="0"/>
              <w:jc w:val="center"/>
              <w:rPr>
                <w:sz w:val="23"/>
                <w:szCs w:val="23"/>
              </w:rPr>
            </w:pPr>
            <w:r w:rsidRPr="00027806">
              <w:rPr>
                <w:sz w:val="23"/>
                <w:szCs w:val="23"/>
              </w:rPr>
              <w:t>2</w:t>
            </w:r>
          </w:p>
        </w:tc>
      </w:tr>
      <w:tr w:rsidR="00027806"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027806" w:rsidRDefault="00027806" w:rsidP="0046782F">
            <w:pPr>
              <w:snapToGrid w:val="0"/>
              <w:jc w:val="center"/>
            </w:pPr>
            <w:r>
              <w:t>3</w:t>
            </w:r>
          </w:p>
        </w:tc>
        <w:tc>
          <w:tcPr>
            <w:tcW w:w="1984" w:type="dxa"/>
            <w:tcBorders>
              <w:top w:val="single" w:sz="4" w:space="0" w:color="000000"/>
              <w:left w:val="single" w:sz="4" w:space="0" w:color="000000"/>
              <w:bottom w:val="single" w:sz="4" w:space="0" w:color="000000"/>
              <w:right w:val="nil"/>
            </w:tcBorders>
            <w:vAlign w:val="center"/>
          </w:tcPr>
          <w:p w:rsidR="00027806" w:rsidRPr="00027806" w:rsidRDefault="00027806" w:rsidP="0046782F">
            <w:pPr>
              <w:suppressAutoHyphens w:val="0"/>
              <w:snapToGrid w:val="0"/>
              <w:spacing w:line="260" w:lineRule="exact"/>
              <w:jc w:val="center"/>
              <w:rPr>
                <w:sz w:val="23"/>
                <w:szCs w:val="23"/>
              </w:rPr>
            </w:pPr>
            <w:r w:rsidRPr="00027806">
              <w:rPr>
                <w:sz w:val="23"/>
                <w:szCs w:val="23"/>
              </w:rPr>
              <w:t>Протез голени модульного тип</w:t>
            </w:r>
            <w:r>
              <w:rPr>
                <w:sz w:val="23"/>
                <w:szCs w:val="23"/>
              </w:rPr>
              <w:t>а, в том числе при недоразвитии</w:t>
            </w:r>
          </w:p>
        </w:tc>
        <w:tc>
          <w:tcPr>
            <w:tcW w:w="6380" w:type="dxa"/>
            <w:tcBorders>
              <w:top w:val="single" w:sz="4" w:space="0" w:color="000000"/>
              <w:left w:val="single" w:sz="4" w:space="0" w:color="000000"/>
              <w:bottom w:val="single" w:sz="4" w:space="0" w:color="000000"/>
              <w:right w:val="nil"/>
            </w:tcBorders>
            <w:vAlign w:val="center"/>
          </w:tcPr>
          <w:p w:rsidR="00027806" w:rsidRPr="00027806" w:rsidRDefault="00027806" w:rsidP="00027806">
            <w:pPr>
              <w:snapToGrid w:val="0"/>
              <w:spacing w:line="260" w:lineRule="exact"/>
              <w:jc w:val="both"/>
              <w:rPr>
                <w:sz w:val="23"/>
                <w:szCs w:val="23"/>
              </w:rPr>
            </w:pPr>
            <w:r w:rsidRPr="00027806">
              <w:rPr>
                <w:sz w:val="23"/>
                <w:szCs w:val="23"/>
              </w:rPr>
              <w:t xml:space="preserve">Приемная гильза должна быть изготовлена по слепку из слоистого пластика на основе акриловых смол. </w:t>
            </w:r>
          </w:p>
          <w:p w:rsidR="00027806" w:rsidRPr="00027806" w:rsidRDefault="00027806" w:rsidP="00027806">
            <w:pPr>
              <w:snapToGrid w:val="0"/>
              <w:spacing w:line="260" w:lineRule="exact"/>
              <w:jc w:val="both"/>
              <w:rPr>
                <w:sz w:val="23"/>
                <w:szCs w:val="23"/>
              </w:rPr>
            </w:pPr>
            <w:r w:rsidRPr="00027806">
              <w:rPr>
                <w:sz w:val="23"/>
                <w:szCs w:val="23"/>
              </w:rPr>
              <w:t>Вкладным элементом должен быть полимерный (силиконовый) чехол.</w:t>
            </w:r>
          </w:p>
          <w:p w:rsidR="00027806" w:rsidRPr="00027806" w:rsidRDefault="00027806" w:rsidP="00027806">
            <w:pPr>
              <w:snapToGrid w:val="0"/>
              <w:spacing w:line="260" w:lineRule="exact"/>
              <w:jc w:val="both"/>
              <w:rPr>
                <w:sz w:val="23"/>
                <w:szCs w:val="23"/>
              </w:rPr>
            </w:pPr>
            <w:r w:rsidRPr="00027806">
              <w:rPr>
                <w:sz w:val="23"/>
                <w:szCs w:val="23"/>
              </w:rPr>
              <w:t>Крепление протеза должно быть с использованием замка для полимерного (силиконового) чехла.</w:t>
            </w:r>
          </w:p>
          <w:p w:rsidR="00027806" w:rsidRPr="00027806" w:rsidRDefault="00027806" w:rsidP="00027806">
            <w:pPr>
              <w:snapToGrid w:val="0"/>
              <w:spacing w:line="260" w:lineRule="exact"/>
              <w:jc w:val="both"/>
              <w:rPr>
                <w:sz w:val="23"/>
                <w:szCs w:val="23"/>
              </w:rPr>
            </w:pPr>
            <w:r w:rsidRPr="00027806">
              <w:rPr>
                <w:sz w:val="23"/>
                <w:szCs w:val="23"/>
              </w:rPr>
              <w:t>Стопа должна быть со средним уровнем энергосбережения. Материалом стопы должен быть углепластик.</w:t>
            </w:r>
          </w:p>
          <w:p w:rsidR="00027806" w:rsidRPr="00027806" w:rsidRDefault="00027806" w:rsidP="00027806">
            <w:pPr>
              <w:snapToGrid w:val="0"/>
              <w:spacing w:line="260" w:lineRule="exact"/>
              <w:jc w:val="both"/>
              <w:rPr>
                <w:sz w:val="23"/>
                <w:szCs w:val="23"/>
              </w:rPr>
            </w:pPr>
            <w:r w:rsidRPr="00027806">
              <w:rPr>
                <w:sz w:val="23"/>
                <w:szCs w:val="23"/>
              </w:rPr>
              <w:t xml:space="preserve">Изделие должно иметь формообразующую часть облицовки из листового поролона. Покрытием облицовки должны быть </w:t>
            </w:r>
            <w:r w:rsidRPr="00027806">
              <w:rPr>
                <w:sz w:val="23"/>
                <w:szCs w:val="23"/>
              </w:rPr>
              <w:lastRenderedPageBreak/>
              <w:t>чулки косметические.</w:t>
            </w:r>
          </w:p>
          <w:p w:rsidR="00027806" w:rsidRPr="00027806" w:rsidRDefault="00027806" w:rsidP="00027806">
            <w:pPr>
              <w:snapToGrid w:val="0"/>
              <w:spacing w:line="260" w:lineRule="exact"/>
              <w:jc w:val="both"/>
              <w:rPr>
                <w:sz w:val="23"/>
                <w:szCs w:val="23"/>
              </w:rPr>
            </w:pPr>
            <w:r w:rsidRPr="00027806">
              <w:rPr>
                <w:sz w:val="23"/>
                <w:szCs w:val="23"/>
              </w:rPr>
              <w:t>Регулировочно-соединительные устройства должны соответствовать весу инвалида.</w:t>
            </w:r>
          </w:p>
        </w:tc>
        <w:tc>
          <w:tcPr>
            <w:tcW w:w="1273" w:type="dxa"/>
            <w:tcBorders>
              <w:top w:val="single" w:sz="4" w:space="0" w:color="000000"/>
              <w:left w:val="single" w:sz="4" w:space="0" w:color="000000"/>
              <w:bottom w:val="single" w:sz="4" w:space="0" w:color="000000"/>
              <w:right w:val="single" w:sz="4" w:space="0" w:color="000000"/>
            </w:tcBorders>
            <w:vAlign w:val="center"/>
          </w:tcPr>
          <w:p w:rsidR="00027806" w:rsidRPr="00027806" w:rsidRDefault="00027806" w:rsidP="0046782F">
            <w:pPr>
              <w:suppressAutoHyphens w:val="0"/>
              <w:snapToGrid w:val="0"/>
              <w:jc w:val="center"/>
              <w:rPr>
                <w:sz w:val="23"/>
                <w:szCs w:val="23"/>
              </w:rPr>
            </w:pPr>
            <w:r w:rsidRPr="00027806">
              <w:rPr>
                <w:sz w:val="23"/>
                <w:szCs w:val="23"/>
              </w:rPr>
              <w:lastRenderedPageBreak/>
              <w:t>6</w:t>
            </w:r>
          </w:p>
        </w:tc>
      </w:tr>
      <w:tr w:rsidR="00027806"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027806" w:rsidRDefault="00027806" w:rsidP="0046782F">
            <w:pPr>
              <w:snapToGrid w:val="0"/>
              <w:jc w:val="center"/>
            </w:pPr>
            <w:r>
              <w:lastRenderedPageBreak/>
              <w:t>4</w:t>
            </w:r>
          </w:p>
        </w:tc>
        <w:tc>
          <w:tcPr>
            <w:tcW w:w="1984" w:type="dxa"/>
            <w:tcBorders>
              <w:top w:val="single" w:sz="4" w:space="0" w:color="000000"/>
              <w:left w:val="single" w:sz="4" w:space="0" w:color="000000"/>
              <w:bottom w:val="single" w:sz="4" w:space="0" w:color="000000"/>
              <w:right w:val="nil"/>
            </w:tcBorders>
            <w:vAlign w:val="center"/>
          </w:tcPr>
          <w:p w:rsidR="00027806" w:rsidRPr="00027806" w:rsidRDefault="00027806" w:rsidP="0046782F">
            <w:pPr>
              <w:suppressAutoHyphens w:val="0"/>
              <w:snapToGrid w:val="0"/>
              <w:spacing w:line="260" w:lineRule="exact"/>
              <w:jc w:val="center"/>
              <w:rPr>
                <w:sz w:val="23"/>
                <w:szCs w:val="23"/>
              </w:rPr>
            </w:pPr>
            <w:r w:rsidRPr="00027806">
              <w:rPr>
                <w:sz w:val="23"/>
                <w:szCs w:val="23"/>
              </w:rPr>
              <w:t>Протез стопы</w:t>
            </w:r>
          </w:p>
        </w:tc>
        <w:tc>
          <w:tcPr>
            <w:tcW w:w="6380" w:type="dxa"/>
            <w:tcBorders>
              <w:top w:val="single" w:sz="4" w:space="0" w:color="000000"/>
              <w:left w:val="single" w:sz="4" w:space="0" w:color="000000"/>
              <w:bottom w:val="single" w:sz="4" w:space="0" w:color="000000"/>
              <w:right w:val="nil"/>
            </w:tcBorders>
            <w:vAlign w:val="center"/>
          </w:tcPr>
          <w:p w:rsidR="00027806" w:rsidRPr="00027806" w:rsidRDefault="00027806" w:rsidP="00027806">
            <w:pPr>
              <w:snapToGrid w:val="0"/>
              <w:spacing w:line="260" w:lineRule="exact"/>
              <w:jc w:val="both"/>
              <w:rPr>
                <w:sz w:val="23"/>
                <w:szCs w:val="23"/>
              </w:rPr>
            </w:pPr>
            <w:r w:rsidRPr="00027806">
              <w:rPr>
                <w:sz w:val="23"/>
                <w:szCs w:val="23"/>
              </w:rPr>
              <w:t xml:space="preserve">Протез должен состоять из приемной гильзы, полуфабриката стопы по </w:t>
            </w:r>
            <w:proofErr w:type="spellStart"/>
            <w:r w:rsidRPr="00027806">
              <w:rPr>
                <w:sz w:val="23"/>
                <w:szCs w:val="23"/>
              </w:rPr>
              <w:t>Шопару</w:t>
            </w:r>
            <w:proofErr w:type="spellEnd"/>
            <w:r w:rsidRPr="00027806">
              <w:rPr>
                <w:sz w:val="23"/>
                <w:szCs w:val="23"/>
              </w:rPr>
              <w:t xml:space="preserve">, </w:t>
            </w:r>
            <w:proofErr w:type="gramStart"/>
            <w:r w:rsidRPr="00027806">
              <w:rPr>
                <w:sz w:val="23"/>
                <w:szCs w:val="23"/>
              </w:rPr>
              <w:t>соединенных</w:t>
            </w:r>
            <w:proofErr w:type="gramEnd"/>
            <w:r w:rsidRPr="00027806">
              <w:rPr>
                <w:sz w:val="23"/>
                <w:szCs w:val="23"/>
              </w:rPr>
              <w:t xml:space="preserve"> между собой клеевым способом. Приемная гильза должна быть индивидуальной, по слепку, из слоистого пластика на основе акриловых смол. Возможно применение вкладного элемента из вспененных материалов. Метод крепления должен быть сзади на гильзе лентами «контакт».  Стопа должна быть монолитной, из полимерных материалов.</w:t>
            </w:r>
          </w:p>
        </w:tc>
        <w:tc>
          <w:tcPr>
            <w:tcW w:w="1273" w:type="dxa"/>
            <w:tcBorders>
              <w:top w:val="single" w:sz="4" w:space="0" w:color="000000"/>
              <w:left w:val="single" w:sz="4" w:space="0" w:color="000000"/>
              <w:bottom w:val="single" w:sz="4" w:space="0" w:color="000000"/>
              <w:right w:val="single" w:sz="4" w:space="0" w:color="000000"/>
            </w:tcBorders>
            <w:vAlign w:val="center"/>
          </w:tcPr>
          <w:p w:rsidR="00027806" w:rsidRPr="00027806" w:rsidRDefault="00027806" w:rsidP="0046782F">
            <w:pPr>
              <w:suppressAutoHyphens w:val="0"/>
              <w:snapToGrid w:val="0"/>
              <w:jc w:val="center"/>
              <w:rPr>
                <w:sz w:val="23"/>
                <w:szCs w:val="23"/>
              </w:rPr>
            </w:pPr>
            <w:r w:rsidRPr="00027806">
              <w:rPr>
                <w:sz w:val="23"/>
                <w:szCs w:val="23"/>
              </w:rPr>
              <w:t>1</w:t>
            </w:r>
          </w:p>
        </w:tc>
      </w:tr>
      <w:tr w:rsidR="00027806"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027806" w:rsidRDefault="00027806" w:rsidP="0046782F">
            <w:pPr>
              <w:snapToGrid w:val="0"/>
              <w:jc w:val="center"/>
            </w:pPr>
            <w:r>
              <w:t>5</w:t>
            </w:r>
          </w:p>
        </w:tc>
        <w:tc>
          <w:tcPr>
            <w:tcW w:w="1984" w:type="dxa"/>
            <w:tcBorders>
              <w:top w:val="single" w:sz="4" w:space="0" w:color="000000"/>
              <w:left w:val="single" w:sz="4" w:space="0" w:color="000000"/>
              <w:bottom w:val="single" w:sz="4" w:space="0" w:color="000000"/>
              <w:right w:val="nil"/>
            </w:tcBorders>
            <w:vAlign w:val="center"/>
          </w:tcPr>
          <w:p w:rsidR="00027806" w:rsidRPr="00027806" w:rsidRDefault="00027806" w:rsidP="0046782F">
            <w:pPr>
              <w:suppressAutoHyphens w:val="0"/>
              <w:snapToGrid w:val="0"/>
              <w:spacing w:line="260" w:lineRule="exact"/>
              <w:jc w:val="center"/>
              <w:rPr>
                <w:sz w:val="23"/>
                <w:szCs w:val="23"/>
              </w:rPr>
            </w:pPr>
            <w:r w:rsidRPr="00027806">
              <w:rPr>
                <w:sz w:val="23"/>
                <w:szCs w:val="23"/>
              </w:rPr>
              <w:t>Протез голени для купания</w:t>
            </w:r>
          </w:p>
        </w:tc>
        <w:tc>
          <w:tcPr>
            <w:tcW w:w="6380" w:type="dxa"/>
            <w:tcBorders>
              <w:top w:val="single" w:sz="4" w:space="0" w:color="000000"/>
              <w:left w:val="single" w:sz="4" w:space="0" w:color="000000"/>
              <w:bottom w:val="single" w:sz="4" w:space="0" w:color="000000"/>
              <w:right w:val="nil"/>
            </w:tcBorders>
            <w:vAlign w:val="center"/>
          </w:tcPr>
          <w:p w:rsidR="00027806" w:rsidRPr="00027806" w:rsidRDefault="00027806" w:rsidP="00027806">
            <w:pPr>
              <w:snapToGrid w:val="0"/>
              <w:spacing w:line="260" w:lineRule="exact"/>
              <w:jc w:val="both"/>
              <w:rPr>
                <w:sz w:val="23"/>
                <w:szCs w:val="23"/>
              </w:rPr>
            </w:pPr>
            <w:r w:rsidRPr="00027806">
              <w:rPr>
                <w:sz w:val="23"/>
                <w:szCs w:val="23"/>
              </w:rPr>
              <w:t>Приемная гильза должна быть индивидуальной. Материал приемной гильзы должен быть на основе акриловых смол. Допускается вкладная гильза из вспененных материалов. Протез должен быть без косметической облицовки и оболочки. Крепление протеза должно быть за счет формы приемной гильзы либо наколенником из различных материалов (</w:t>
            </w:r>
            <w:proofErr w:type="spellStart"/>
            <w:r w:rsidRPr="00027806">
              <w:rPr>
                <w:sz w:val="23"/>
                <w:szCs w:val="23"/>
              </w:rPr>
              <w:t>неопрен</w:t>
            </w:r>
            <w:proofErr w:type="spellEnd"/>
            <w:r w:rsidRPr="00027806">
              <w:rPr>
                <w:sz w:val="23"/>
                <w:szCs w:val="23"/>
              </w:rPr>
              <w:t>, силикон, гель) с учетом медицинских показаний. Стопа должна быть со специальным рифлением на подошве.</w:t>
            </w:r>
          </w:p>
        </w:tc>
        <w:tc>
          <w:tcPr>
            <w:tcW w:w="1273" w:type="dxa"/>
            <w:tcBorders>
              <w:top w:val="single" w:sz="4" w:space="0" w:color="000000"/>
              <w:left w:val="single" w:sz="4" w:space="0" w:color="000000"/>
              <w:bottom w:val="single" w:sz="4" w:space="0" w:color="000000"/>
              <w:right w:val="single" w:sz="4" w:space="0" w:color="000000"/>
            </w:tcBorders>
            <w:vAlign w:val="center"/>
          </w:tcPr>
          <w:p w:rsidR="00027806" w:rsidRPr="00027806" w:rsidRDefault="00027806" w:rsidP="0046782F">
            <w:pPr>
              <w:suppressAutoHyphens w:val="0"/>
              <w:snapToGrid w:val="0"/>
              <w:jc w:val="center"/>
              <w:rPr>
                <w:sz w:val="23"/>
                <w:szCs w:val="23"/>
              </w:rPr>
            </w:pPr>
            <w:r w:rsidRPr="00027806">
              <w:rPr>
                <w:sz w:val="23"/>
                <w:szCs w:val="23"/>
              </w:rPr>
              <w:t>6</w:t>
            </w:r>
          </w:p>
        </w:tc>
      </w:tr>
      <w:tr w:rsidR="00027806" w:rsidTr="00027806">
        <w:trPr>
          <w:trHeight w:val="765"/>
        </w:trPr>
        <w:tc>
          <w:tcPr>
            <w:tcW w:w="548" w:type="dxa"/>
            <w:tcBorders>
              <w:top w:val="single" w:sz="4" w:space="0" w:color="000000"/>
              <w:left w:val="single" w:sz="4" w:space="0" w:color="000000"/>
              <w:bottom w:val="single" w:sz="4" w:space="0" w:color="000000"/>
              <w:right w:val="nil"/>
            </w:tcBorders>
            <w:vAlign w:val="center"/>
          </w:tcPr>
          <w:p w:rsidR="00027806" w:rsidRDefault="00027806" w:rsidP="0046782F">
            <w:pPr>
              <w:snapToGrid w:val="0"/>
              <w:jc w:val="center"/>
            </w:pPr>
            <w:r>
              <w:t>6</w:t>
            </w:r>
          </w:p>
        </w:tc>
        <w:tc>
          <w:tcPr>
            <w:tcW w:w="1984" w:type="dxa"/>
            <w:tcBorders>
              <w:top w:val="single" w:sz="4" w:space="0" w:color="000000"/>
              <w:left w:val="single" w:sz="4" w:space="0" w:color="000000"/>
              <w:bottom w:val="single" w:sz="4" w:space="0" w:color="000000"/>
              <w:right w:val="nil"/>
            </w:tcBorders>
            <w:vAlign w:val="center"/>
          </w:tcPr>
          <w:p w:rsidR="00027806" w:rsidRPr="00027806" w:rsidRDefault="00027806" w:rsidP="0046782F">
            <w:pPr>
              <w:suppressAutoHyphens w:val="0"/>
              <w:snapToGrid w:val="0"/>
              <w:spacing w:line="260" w:lineRule="exact"/>
              <w:jc w:val="center"/>
              <w:rPr>
                <w:sz w:val="23"/>
                <w:szCs w:val="23"/>
              </w:rPr>
            </w:pPr>
            <w:r w:rsidRPr="00027806">
              <w:rPr>
                <w:sz w:val="23"/>
                <w:szCs w:val="23"/>
              </w:rPr>
              <w:t>Протез голени модульного тип</w:t>
            </w:r>
            <w:r>
              <w:rPr>
                <w:sz w:val="23"/>
                <w:szCs w:val="23"/>
              </w:rPr>
              <w:t>а, в том числе при недоразвитии</w:t>
            </w:r>
          </w:p>
        </w:tc>
        <w:tc>
          <w:tcPr>
            <w:tcW w:w="6380" w:type="dxa"/>
            <w:tcBorders>
              <w:top w:val="single" w:sz="4" w:space="0" w:color="000000"/>
              <w:left w:val="single" w:sz="4" w:space="0" w:color="000000"/>
              <w:bottom w:val="single" w:sz="4" w:space="0" w:color="000000"/>
              <w:right w:val="nil"/>
            </w:tcBorders>
            <w:vAlign w:val="center"/>
          </w:tcPr>
          <w:p w:rsidR="00027806" w:rsidRPr="00027806" w:rsidRDefault="00027806" w:rsidP="00027806">
            <w:pPr>
              <w:snapToGrid w:val="0"/>
              <w:spacing w:line="260" w:lineRule="exact"/>
              <w:jc w:val="both"/>
              <w:rPr>
                <w:sz w:val="23"/>
                <w:szCs w:val="23"/>
              </w:rPr>
            </w:pPr>
            <w:r w:rsidRPr="00027806">
              <w:rPr>
                <w:sz w:val="23"/>
                <w:szCs w:val="23"/>
              </w:rPr>
              <w:t>Приемная гильза должна быть изготовлена по слепку из слоистого пластика на основе акриловых смол. Допускается использование чехла (вкладыша) из вспененных материалов.</w:t>
            </w:r>
          </w:p>
          <w:p w:rsidR="00027806" w:rsidRPr="00027806" w:rsidRDefault="00027806" w:rsidP="00027806">
            <w:pPr>
              <w:snapToGrid w:val="0"/>
              <w:spacing w:line="260" w:lineRule="exact"/>
              <w:jc w:val="both"/>
              <w:rPr>
                <w:sz w:val="23"/>
                <w:szCs w:val="23"/>
              </w:rPr>
            </w:pPr>
            <w:r w:rsidRPr="00027806">
              <w:rPr>
                <w:sz w:val="23"/>
                <w:szCs w:val="23"/>
              </w:rPr>
              <w:t xml:space="preserve">Стопа должна быть одноосной, монолитной. </w:t>
            </w:r>
          </w:p>
          <w:p w:rsidR="00027806" w:rsidRPr="00027806" w:rsidRDefault="00027806" w:rsidP="00027806">
            <w:pPr>
              <w:snapToGrid w:val="0"/>
              <w:spacing w:line="260" w:lineRule="exact"/>
              <w:jc w:val="both"/>
              <w:rPr>
                <w:sz w:val="23"/>
                <w:szCs w:val="23"/>
              </w:rPr>
            </w:pPr>
            <w:r w:rsidRPr="00027806">
              <w:rPr>
                <w:sz w:val="23"/>
                <w:szCs w:val="23"/>
              </w:rPr>
              <w:t>Крепление должно быть с использованием кожаных полуфабрикатов (поясное) допускается крепление наколенником.</w:t>
            </w:r>
          </w:p>
          <w:p w:rsidR="00027806" w:rsidRPr="00027806" w:rsidRDefault="00027806" w:rsidP="00027806">
            <w:pPr>
              <w:snapToGrid w:val="0"/>
              <w:spacing w:line="260" w:lineRule="exact"/>
              <w:jc w:val="both"/>
              <w:rPr>
                <w:sz w:val="23"/>
                <w:szCs w:val="23"/>
              </w:rPr>
            </w:pPr>
            <w:r w:rsidRPr="00027806">
              <w:rPr>
                <w:sz w:val="23"/>
                <w:szCs w:val="23"/>
              </w:rPr>
              <w:t>Изделие должно иметь формообразующую часть облицовки из листового поролона. Покрытием облицовки  должны быть чулки косметические.</w:t>
            </w:r>
          </w:p>
          <w:p w:rsidR="00027806" w:rsidRPr="00027806" w:rsidRDefault="00027806" w:rsidP="00027806">
            <w:pPr>
              <w:snapToGrid w:val="0"/>
              <w:spacing w:line="260" w:lineRule="exact"/>
              <w:jc w:val="both"/>
              <w:rPr>
                <w:sz w:val="23"/>
                <w:szCs w:val="23"/>
              </w:rPr>
            </w:pPr>
            <w:r w:rsidRPr="00027806">
              <w:rPr>
                <w:sz w:val="23"/>
                <w:szCs w:val="23"/>
              </w:rPr>
              <w:t>Регулировочно-соединительные устройства должны соответствовать весу инвалида.</w:t>
            </w:r>
          </w:p>
        </w:tc>
        <w:tc>
          <w:tcPr>
            <w:tcW w:w="1273" w:type="dxa"/>
            <w:tcBorders>
              <w:top w:val="single" w:sz="4" w:space="0" w:color="000000"/>
              <w:left w:val="single" w:sz="4" w:space="0" w:color="000000"/>
              <w:bottom w:val="single" w:sz="4" w:space="0" w:color="000000"/>
              <w:right w:val="single" w:sz="4" w:space="0" w:color="000000"/>
            </w:tcBorders>
            <w:vAlign w:val="center"/>
          </w:tcPr>
          <w:p w:rsidR="00027806" w:rsidRPr="00027806" w:rsidRDefault="00027806" w:rsidP="0046782F">
            <w:pPr>
              <w:suppressAutoHyphens w:val="0"/>
              <w:snapToGrid w:val="0"/>
              <w:jc w:val="center"/>
              <w:rPr>
                <w:sz w:val="23"/>
                <w:szCs w:val="23"/>
              </w:rPr>
            </w:pPr>
            <w:r w:rsidRPr="00027806">
              <w:rPr>
                <w:sz w:val="23"/>
                <w:szCs w:val="23"/>
              </w:rPr>
              <w:t>11</w:t>
            </w:r>
            <w:bookmarkStart w:id="0" w:name="_GoBack"/>
            <w:bookmarkEnd w:id="0"/>
          </w:p>
        </w:tc>
      </w:tr>
    </w:tbl>
    <w:p w:rsidR="007C05F3" w:rsidRDefault="007C05F3"/>
    <w:p w:rsidR="00027806" w:rsidRDefault="00027806"/>
    <w:sectPr w:rsidR="0002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20"/>
    <w:rsid w:val="00027806"/>
    <w:rsid w:val="00106AA1"/>
    <w:rsid w:val="0046782F"/>
    <w:rsid w:val="007C05F3"/>
    <w:rsid w:val="00C67420"/>
    <w:rsid w:val="00DB247A"/>
    <w:rsid w:val="00FD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2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2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 Александр Сергеевич</dc:creator>
  <cp:keywords/>
  <dc:description/>
  <cp:lastModifiedBy>Амосов Александр Сергеевич</cp:lastModifiedBy>
  <cp:revision>5</cp:revision>
  <dcterms:created xsi:type="dcterms:W3CDTF">2018-07-20T07:34:00Z</dcterms:created>
  <dcterms:modified xsi:type="dcterms:W3CDTF">2018-07-23T08:19:00Z</dcterms:modified>
</cp:coreProperties>
</file>