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D" w:rsidRPr="00723D1D" w:rsidRDefault="00723D1D" w:rsidP="00723D1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23D1D">
        <w:rPr>
          <w:rFonts w:ascii="Times New Roman" w:eastAsia="Times New Roman" w:hAnsi="Times New Roman" w:cs="Times New Roman"/>
          <w:b/>
          <w:i/>
          <w:lang w:eastAsia="ru-RU"/>
        </w:rPr>
        <w:t xml:space="preserve">Техническое задание </w:t>
      </w:r>
    </w:p>
    <w:p w:rsidR="00723D1D" w:rsidRPr="00723D1D" w:rsidRDefault="00723D1D" w:rsidP="00C3424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23D1D">
        <w:rPr>
          <w:rFonts w:ascii="Times New Roman" w:eastAsia="Times New Roman" w:hAnsi="Times New Roman" w:cs="Times New Roman"/>
          <w:i/>
          <w:lang w:eastAsia="ru-RU"/>
        </w:rPr>
        <w:t xml:space="preserve">на выполнение работ по изготовлению протезов нижних конечностей для застрахованных лиц, пострадавших вследствие несчастных случаев на производстве </w:t>
      </w:r>
      <w:r w:rsidRPr="00723D1D">
        <w:rPr>
          <w:rFonts w:ascii="Times New Roman" w:eastAsia="Times New Roman" w:hAnsi="Times New Roman" w:cs="Times New Roman"/>
          <w:i/>
          <w:lang w:eastAsia="ar-SA"/>
        </w:rPr>
        <w:t>и профессиональных заболеваний</w:t>
      </w:r>
    </w:p>
    <w:tbl>
      <w:tblPr>
        <w:tblW w:w="1088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985"/>
        <w:gridCol w:w="7371"/>
        <w:gridCol w:w="1059"/>
      </w:tblGrid>
      <w:tr w:rsidR="00723D1D" w:rsidRPr="00723D1D" w:rsidTr="00685EA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723D1D" w:rsidRDefault="00723D1D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3D1D">
              <w:rPr>
                <w:rFonts w:ascii="Times New Roman" w:eastAsia="Times New Roman" w:hAnsi="Times New Roman" w:cs="Times New Roman"/>
                <w:i/>
              </w:rPr>
              <w:t xml:space="preserve">№ </w:t>
            </w:r>
            <w:proofErr w:type="gramStart"/>
            <w:r w:rsidRPr="00723D1D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  <w:r w:rsidRPr="00723D1D">
              <w:rPr>
                <w:rFonts w:ascii="Times New Roman" w:eastAsia="Times New Roman" w:hAnsi="Times New Roman" w:cs="Times New Roman"/>
                <w:i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723D1D" w:rsidRDefault="00723D1D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3D1D">
              <w:rPr>
                <w:rFonts w:ascii="Times New Roman" w:eastAsia="Times New Roman" w:hAnsi="Times New Roman" w:cs="Times New Roman"/>
                <w:i/>
              </w:rPr>
              <w:t>Наименование</w:t>
            </w:r>
          </w:p>
          <w:p w:rsidR="00723D1D" w:rsidRPr="00723D1D" w:rsidRDefault="00723D1D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3D1D">
              <w:rPr>
                <w:rFonts w:ascii="Times New Roman" w:eastAsia="Times New Roman" w:hAnsi="Times New Roman" w:cs="Times New Roman"/>
                <w:i/>
              </w:rPr>
              <w:t>изделия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723D1D" w:rsidRDefault="00723D1D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23D1D">
              <w:rPr>
                <w:rFonts w:ascii="Times New Roman" w:eastAsia="Times New Roman" w:hAnsi="Times New Roman" w:cs="Times New Roman"/>
                <w:i/>
              </w:rPr>
              <w:t>Описание протезно-ортопедического изделия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723D1D" w:rsidRDefault="00B81397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Кол-во</w:t>
            </w:r>
          </w:p>
        </w:tc>
      </w:tr>
      <w:tr w:rsidR="00F146CF" w:rsidRPr="00723D1D" w:rsidTr="00BE48F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F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F" w:rsidRPr="00BE48FB" w:rsidRDefault="00F146CF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</w:t>
            </w:r>
            <w:r w:rsidR="008D07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тез голени модульного типа, в том числе, при недоразвитии</w:t>
            </w:r>
          </w:p>
          <w:bookmarkEnd w:id="0"/>
          <w:p w:rsidR="00D10B2E" w:rsidRPr="00BE48FB" w:rsidRDefault="00D10B2E" w:rsidP="00B76371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65" w:rsidRPr="0069660C" w:rsidRDefault="00F146CF" w:rsidP="000B6A6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 w:rsidRPr="0069660C">
              <w:rPr>
                <w:rFonts w:ascii="Times New Roman" w:eastAsia="Lucida Sans Unicode" w:hAnsi="Times New Roman" w:cs="Times New Roman"/>
                <w:b/>
                <w:i/>
                <w:kern w:val="2"/>
                <w:lang w:eastAsia="ru-RU"/>
              </w:rPr>
              <w:t xml:space="preserve">Протез голени модульный. 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Формообразующая ча</w:t>
            </w:r>
            <w:r w:rsidR="000B6A65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с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ть косметической облицовки</w:t>
            </w:r>
            <w:r w:rsidR="00531330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- мягкая полиуретановая модульная</w:t>
            </w:r>
            <w:r w:rsidR="00531330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(поролон)</w:t>
            </w:r>
            <w:r w:rsidR="00531330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.</w:t>
            </w:r>
            <w:r w:rsidR="000B6A65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</w:t>
            </w:r>
            <w:r w:rsidR="00531330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Косметическое покрытие облицовки </w:t>
            </w:r>
            <w:r w:rsidR="000B6A65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–</w:t>
            </w:r>
            <w:r w:rsidR="00531330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чулок</w:t>
            </w:r>
            <w:r w:rsidR="000B6A65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ортопедический. Приемная гильза индивидуальная (изготовленная по  индивидуальным параметрам культи Получателя), материал постоянной приемной гильзы – кожа, вкладной элемент приемной гильзы – кожа. Крепление протеза  с использованием гильзы (манжеты  с шинами) бедра, допускается дополнительное крепление с использование кожаных полуфабрикатов. </w:t>
            </w:r>
            <w:r w:rsidR="000B6A65" w:rsidRPr="009E0E47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РСУ соответствует весу Получателя.</w:t>
            </w:r>
            <w:r w:rsidR="000B6A65"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Стопа с голеностопным шарниром, подвижным в сагиттальной плоскости со сменным пяточным амортизатором, с разной степенью активности; тип протеза любой по назначению</w:t>
            </w:r>
          </w:p>
          <w:p w:rsidR="00F146CF" w:rsidRPr="0069660C" w:rsidRDefault="000B6A65" w:rsidP="000B6A65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Гарантийный срок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12 месяцев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со дня выдачи готового протеза Получателю.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Срок службы протеза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2 лет.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CB" w:rsidRPr="00857BF0" w:rsidRDefault="003F6F59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681955" w:rsidRPr="00723D1D" w:rsidTr="00BE48F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5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5" w:rsidRPr="00BE48FB" w:rsidRDefault="00681955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 голени модульный</w:t>
            </w:r>
          </w:p>
          <w:p w:rsidR="00681955" w:rsidRPr="00BE48FB" w:rsidRDefault="00681955" w:rsidP="00CC605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55" w:rsidRDefault="00681955" w:rsidP="00723D1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2"/>
                <w:lang w:eastAsia="ru-RU"/>
              </w:rPr>
              <w:t xml:space="preserve">Протез голени модульный. </w:t>
            </w:r>
            <w:r w:rsidRPr="00681955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Формообразующая часть косметиче</w:t>
            </w:r>
            <w:r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с</w:t>
            </w:r>
            <w:r w:rsidRPr="00681955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кой облицовки – мягкая полиуретановая модульная (поролон). Косметическое покрытие облицовки – чулок ортопедический. Приемная гильза индивидуальная</w:t>
            </w:r>
            <w:r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(изготовлена по индивидуальному слепку с культи Получателя), пробная приемная гильза – одна, материал постоянной приемной гильзы -  литьевой слоисты</w:t>
            </w:r>
            <w:r w:rsidR="00D067BE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й</w:t>
            </w:r>
            <w:r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пластик на основе акриловых смол, чехол полимерный </w:t>
            </w:r>
            <w:proofErr w:type="spellStart"/>
            <w:r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гелевый</w:t>
            </w:r>
            <w:proofErr w:type="spellEnd"/>
            <w:r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средней плотности, крепление с использованием замка для полимерных чехлов, допускается использование наколенника. РСУ соответствует весу Получателя. Стопа низкопрофильная с пирамидальным проксимальным адаптером, 3степени активности; тип протеза по назначению – постоянный.</w:t>
            </w:r>
          </w:p>
          <w:p w:rsidR="00681955" w:rsidRPr="0069660C" w:rsidRDefault="00681955" w:rsidP="00723D1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Гарантийный срок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должен быть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менее 12 месяцев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со дня выдачи готового протеза Получателю.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Срок службы протеза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2 лет.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55" w:rsidRPr="00857BF0" w:rsidRDefault="00681955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723D1D" w:rsidRPr="009E0E47" w:rsidTr="00BE48F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 голени</w:t>
            </w:r>
          </w:p>
          <w:p w:rsidR="004E4110" w:rsidRDefault="00B97C6F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="00723D1D"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одульный</w:t>
            </w:r>
          </w:p>
          <w:p w:rsidR="007C00C5" w:rsidRPr="00BE48FB" w:rsidRDefault="007C00C5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1D" w:rsidRPr="0069660C" w:rsidRDefault="00723D1D" w:rsidP="00723D1D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</w:pPr>
            <w:r w:rsidRPr="0069660C">
              <w:rPr>
                <w:rFonts w:ascii="Times New Roman" w:eastAsia="Lucida Sans Unicode" w:hAnsi="Times New Roman" w:cs="Times New Roman"/>
                <w:b/>
                <w:i/>
                <w:kern w:val="2"/>
                <w:lang w:eastAsia="ru-RU"/>
              </w:rPr>
              <w:t>Протез голени модульный.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Формообразующая часть косметической облицовки – мягкая полиуретановая модульная (поролон). Косметическое покрытие облицовки -  чулок ортопедический.  Приемная гильза индивидуальная (изготовлена по индивидуальному слепку с культи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Получателя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), пробная приемная гильза – одна, материал постоянной приемной гильзы – литьевой слоистый пластик на основе акриловых смол,  чехол полимерный </w:t>
            </w:r>
            <w:proofErr w:type="spellStart"/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гелевый</w:t>
            </w:r>
            <w:proofErr w:type="spellEnd"/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средней плотности, крепление с использованием замка для полимерных чехлов, облегченное с использованием наколенника. </w:t>
            </w:r>
            <w:r w:rsidR="005B65D2" w:rsidRPr="009E0E47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РСУ соответствует весу Получателя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. Стопа подвижная во всех вертикальных плоскостях, со средней степенью энергосбережения, 2-3 степени активности; дополнительное функциональное устройство – торсионное; тип протеза по назначению - постоянный.</w:t>
            </w:r>
          </w:p>
          <w:p w:rsidR="00723D1D" w:rsidRPr="0069660C" w:rsidRDefault="00723D1D" w:rsidP="00723D1D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Гарантийный срок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12 месяцев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со дня выдачи готового протеза Получателю.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Срок службы протеза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2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C" w:rsidRPr="00857BF0" w:rsidRDefault="00F05EBD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723D1D" w:rsidRPr="00723D1D" w:rsidTr="00BE48F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 голени модульный</w:t>
            </w:r>
          </w:p>
          <w:p w:rsidR="007C00C5" w:rsidRPr="00BE48FB" w:rsidRDefault="007C00C5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1D" w:rsidRPr="0069660C" w:rsidRDefault="00723D1D" w:rsidP="00723D1D">
            <w:pPr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Протез голени модульный.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Формообразующая часть косметической облицовки – мягкая полиуретановая модульная (поролон). Косметическое покрытие облицовки  - чулок ортопедический. Приёмная гильза индивидуальная - изготовленная по слепку с культи  Получателя  (две пробные примерочные   гильзы). Материал постоянной приемной гильзы – литьевой слоистый пластик на основе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ортокриловых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смол,  вкладная гильза из вспененных материалов. Крепление  с использованием кожаных полуфабрикатов (без шин). </w:t>
            </w:r>
            <w:r w:rsidR="00304792" w:rsidRPr="005B65D2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РСУ соответствует весу Получателя</w:t>
            </w:r>
            <w:r w:rsidR="00304792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.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Стопа с голеностопным шарниром, подвижным в сагиттальной плоскости, со сменным пяточным амортизатором, с разной степенью активности;  тип протеза - любой, по назначению.</w:t>
            </w:r>
          </w:p>
          <w:p w:rsidR="00723D1D" w:rsidRPr="0069660C" w:rsidRDefault="00723D1D" w:rsidP="00723D1D">
            <w:pPr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Гарантийный срок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>должен быть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менее 12 месяцев со дня выдачи готового протеза  Получателю. Срок службы протеза 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менее 2 лет.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82" w:rsidRPr="00857BF0" w:rsidRDefault="003F6F59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lastRenderedPageBreak/>
              <w:t>3</w:t>
            </w:r>
          </w:p>
        </w:tc>
      </w:tr>
      <w:tr w:rsidR="00723D1D" w:rsidRPr="00723D1D" w:rsidTr="00BE48F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 голени модульный</w:t>
            </w:r>
          </w:p>
          <w:p w:rsidR="00723D1D" w:rsidRPr="00BE48FB" w:rsidRDefault="00723D1D" w:rsidP="00CC605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69660C" w:rsidRDefault="00723D1D" w:rsidP="00723D1D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Протез голени модульный.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723D1D" w:rsidRPr="0069660C" w:rsidRDefault="00723D1D" w:rsidP="00723D1D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Формообразующая часть косметической облицовки – мягкая полиуретановая модульная (поролон). Косметическое покрытие облицовки -  чулок ортопедический. Приемная гильза индивидуальная (изготовлена по индивидуальному слепку с культи  Получателя), пробная приемная гильза – одна, материал постоянной приемной гильзы – литьевой слоистый пластик на основе акриловых смол, вкладной элемент приемной гильзы из вспененных материалов; без чехла полимерного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гелевого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Крепление индивидуальное с использованием кожаных полуфабрикатов. </w:t>
            </w:r>
            <w:r w:rsidR="005B65D2" w:rsidRPr="009E0E47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РСУ соответствует весу Получателя</w:t>
            </w:r>
            <w:r w:rsidR="005B65D2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.</w:t>
            </w:r>
            <w:r w:rsidR="005B65D2"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Стопа подвижная во всех вертикальных плоскостях, со средней степенью энергосбережения, 2-3 степени активности; дополнительное функциональное устройство – торсионное, тип протеза по назначению - постоянный.</w:t>
            </w:r>
          </w:p>
          <w:p w:rsidR="00723D1D" w:rsidRPr="0069660C" w:rsidRDefault="00723D1D" w:rsidP="00723D1D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Гарантийный срок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менее 12 месяцев со дня выдачи готового протеза Получателю. Срок службы протеза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менее 2 лет.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1" w:rsidRPr="00857BF0" w:rsidRDefault="007C00C5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723D1D" w:rsidRPr="00723D1D" w:rsidTr="00BE48F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 голени</w:t>
            </w:r>
          </w:p>
          <w:p w:rsidR="00723D1D" w:rsidRPr="00BE48FB" w:rsidRDefault="009A4DCA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="00723D1D"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емодульный</w:t>
            </w:r>
          </w:p>
          <w:p w:rsidR="007C00C5" w:rsidRPr="00BE48FB" w:rsidRDefault="007C00C5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A4DCA" w:rsidRPr="00BE48FB" w:rsidRDefault="009A4DCA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1D" w:rsidRPr="0069660C" w:rsidRDefault="00723D1D" w:rsidP="00723D1D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Протез голени немодульный.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723D1D" w:rsidRPr="0069660C" w:rsidRDefault="00723D1D" w:rsidP="00723D1D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Без косметической облицовки и оболочки. Приемная гильза унифицированная (изготовленная  по типоразмерам, шаблонам), индивидуальная (изготовленная  по индивидуальному слепку, с культи Получателя), постоянная приемная гильза из кожи, с    вкладной кожаной гильзой. Крепление с использованием гильзы (манжеты с шинами) бедра, с использованием кожаных полуфабрикатов. Стопа шарнирная, полиуретановая, монолитная; без поворотного устройства; без дополнительного  функционального устройства; тип протеза - любой, по назначению. </w:t>
            </w:r>
          </w:p>
          <w:p w:rsidR="00723D1D" w:rsidRPr="0069660C" w:rsidRDefault="00723D1D" w:rsidP="00723D1D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Гарантийный срок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должен быть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менее 7 месяцев со дня выдачи готового протеза Получателю. Срок службы протеза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2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D" w:rsidRPr="00857BF0" w:rsidRDefault="003F6F59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723D1D" w:rsidRPr="00723D1D" w:rsidTr="00401E61">
        <w:trPr>
          <w:trHeight w:val="264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1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 голени для купания</w:t>
            </w:r>
          </w:p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723D1D" w:rsidRPr="00BE48FB" w:rsidRDefault="00723D1D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69660C" w:rsidRDefault="00723D1D" w:rsidP="00D95328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Протез голени для купания.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Протез голени модульный, облицовка эластичная; без косметической оболочки; приемная гильза индивидуальная, одна пробная приемная гильза, материал приемной гильзы – листовой термопласт, облегченный, высокой прочности; вкладная гильза из вспененных материалов, полимерный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гелевый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наколенник для крепления протеза;  </w:t>
            </w:r>
            <w:r w:rsidR="005B65D2" w:rsidRPr="009E0E47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>РСУ соответствует весу Получателя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стопа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бесшарнирная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,  полиуретановая, монолитная, тип протеза по назначению – специальный.</w:t>
            </w:r>
          </w:p>
          <w:p w:rsidR="00723D1D" w:rsidRPr="0069660C" w:rsidRDefault="00723D1D" w:rsidP="00D95328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Гарантийный срок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12 месяцев со дня выдачи готового протеза Получателю.  Срок службы протеза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должен быть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менее 3 лет.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1D" w:rsidRPr="00857BF0" w:rsidRDefault="00F05EBD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532B4A" w:rsidRPr="00723D1D" w:rsidTr="00BE48FB">
        <w:trPr>
          <w:trHeight w:val="310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A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A" w:rsidRPr="00BE48FB" w:rsidRDefault="00532B4A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Протез голени для купания </w:t>
            </w:r>
          </w:p>
          <w:p w:rsidR="00B91DC5" w:rsidRPr="00BE48FB" w:rsidRDefault="00B91DC5" w:rsidP="00CC605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A" w:rsidRPr="0069660C" w:rsidRDefault="00532B4A" w:rsidP="00B91DC5">
            <w:pPr>
              <w:widowControl w:val="0"/>
              <w:suppressAutoHyphens/>
              <w:snapToGrid w:val="0"/>
              <w:spacing w:after="0" w:line="240" w:lineRule="exact"/>
              <w:ind w:left="25" w:firstLine="29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286D">
              <w:rPr>
                <w:rFonts w:ascii="Times New Roman" w:eastAsia="Times New Roman" w:hAnsi="Times New Roman" w:cs="Times New Roman"/>
                <w:b/>
                <w:i/>
              </w:rPr>
              <w:t>Протез голени для купания</w:t>
            </w:r>
            <w:r w:rsidRPr="0069660C">
              <w:rPr>
                <w:rFonts w:ascii="Times New Roman" w:eastAsia="Times New Roman" w:hAnsi="Times New Roman" w:cs="Times New Roman"/>
                <w:i/>
              </w:rPr>
              <w:t xml:space="preserve">. Протез голени для купания – протез голени модульный,  без косметической облицовки. Приемная гильза индивидуальная (изготовлена по индивидуальному слепку с культи Получателя), пробная приемная гильза – одна, материал постоянной приемной гильзы - литьевой слоистый пластик на основе акриловых смол, вкладная гильза из вспененных материалов, полимерный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</w:rPr>
              <w:t>гелевый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</w:rPr>
              <w:t xml:space="preserve"> наколенник для крепления протеза. РСУ соответствует весу Получателя. Стопа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</w:rPr>
              <w:t>бесшарнирная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</w:rPr>
              <w:t>, полиуретановая, монолитная, тип протеза по назначению – специальный.</w:t>
            </w:r>
          </w:p>
          <w:p w:rsidR="00532B4A" w:rsidRPr="0069660C" w:rsidRDefault="00532B4A" w:rsidP="00B91DC5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>Гарантийный срок должен быть не менее 12 месяцев</w:t>
            </w:r>
            <w:r w:rsidRPr="0069660C">
              <w:rPr>
                <w:rFonts w:ascii="Times New Roman" w:eastAsia="Lucida Sans Unicode" w:hAnsi="Times New Roman" w:cs="Times New Roman"/>
                <w:i/>
                <w:kern w:val="2"/>
                <w:lang w:eastAsia="ru-RU"/>
              </w:rPr>
              <w:t xml:space="preserve"> со дня выдачи готового протеза Получателю.</w:t>
            </w:r>
            <w:r w:rsidR="001B417F"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Срок службы протеза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="001B417F"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3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1" w:rsidRPr="00857BF0" w:rsidRDefault="007C00C5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402C6F" w:rsidRPr="00723D1D" w:rsidTr="00BE48FB">
        <w:trPr>
          <w:trHeight w:val="310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BE48FB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BE48FB"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  <w:t>Протез голени модульный</w:t>
            </w:r>
          </w:p>
          <w:p w:rsidR="00402C6F" w:rsidRPr="00E4119E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</w:p>
          <w:p w:rsidR="00402C6F" w:rsidRPr="00BE48FB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6F" w:rsidRPr="00304792" w:rsidRDefault="00402C6F" w:rsidP="001F1C01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i/>
              </w:rPr>
            </w:pPr>
            <w:r w:rsidRPr="00304792">
              <w:rPr>
                <w:rFonts w:ascii="Times New Roman" w:hAnsi="Times New Roman" w:cs="Times New Roman"/>
                <w:b/>
                <w:i/>
              </w:rPr>
              <w:t>Протез голени модульный.</w:t>
            </w:r>
            <w:r w:rsidRPr="00304792">
              <w:rPr>
                <w:rFonts w:ascii="Times New Roman" w:hAnsi="Times New Roman" w:cs="Times New Roman"/>
                <w:i/>
              </w:rPr>
              <w:t xml:space="preserve"> Формообразующая часть косметической облицовки – полужесткая (</w:t>
            </w:r>
            <w:proofErr w:type="spellStart"/>
            <w:r w:rsidRPr="00304792">
              <w:rPr>
                <w:rFonts w:ascii="Times New Roman" w:hAnsi="Times New Roman" w:cs="Times New Roman"/>
                <w:i/>
              </w:rPr>
              <w:t>пластозот</w:t>
            </w:r>
            <w:proofErr w:type="spellEnd"/>
            <w:r w:rsidRPr="00304792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04792">
              <w:rPr>
                <w:rFonts w:ascii="Times New Roman" w:hAnsi="Times New Roman" w:cs="Times New Roman"/>
                <w:i/>
              </w:rPr>
              <w:t xml:space="preserve"> Косметическое покрытие облицовки – </w:t>
            </w:r>
            <w:proofErr w:type="spellStart"/>
            <w:r w:rsidRPr="00304792">
              <w:rPr>
                <w:rFonts w:ascii="Times New Roman" w:hAnsi="Times New Roman" w:cs="Times New Roman"/>
                <w:i/>
              </w:rPr>
              <w:t>термопокрытие</w:t>
            </w:r>
            <w:proofErr w:type="spellEnd"/>
            <w:r w:rsidRPr="00304792">
              <w:rPr>
                <w:rFonts w:ascii="Times New Roman" w:hAnsi="Times New Roman" w:cs="Times New Roman"/>
                <w:i/>
              </w:rPr>
              <w:t>, чулки силиконовые ортопедические. Приемная гильза индивидуальная (изготовленная по индивидуальным параметрам культи  Получателя), одна пробная гильза, материал постоянной приемной гильзы – листовой слоистый пластик на основе акриловых смол, вкладной элемент приемной гильзы из вспененных материалов. Крепление протеза с  использованием герметизирующего наколенника. РСУ соответствует весу Получателя. Стопа карбоновая 3-4 уровня активности с возможностью поглощения вертикального удара, идентичного движения в щиколотке, расщепленным носком и пяткой, с дополнительной карбоновой пружиной для увеличения нагрузки, тип протеза</w:t>
            </w:r>
            <w:r>
              <w:rPr>
                <w:rFonts w:ascii="Times New Roman" w:hAnsi="Times New Roman" w:cs="Times New Roman"/>
                <w:i/>
              </w:rPr>
              <w:t xml:space="preserve"> – постоянный.  </w:t>
            </w:r>
            <w:r w:rsidRPr="00304792">
              <w:rPr>
                <w:rFonts w:ascii="Times New Roman" w:hAnsi="Times New Roman" w:cs="Times New Roman"/>
                <w:i/>
              </w:rPr>
              <w:t xml:space="preserve">Гарантийный срок должен быть не менее 12 месяцев со дня выдачи готового протеза Получателю. Срок службы изделия должен быть не менее 2-х (двух) лет.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857BF0" w:rsidRDefault="00402C6F" w:rsidP="00CC6052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402C6F" w:rsidRPr="00723D1D" w:rsidTr="00BE48FB">
        <w:trPr>
          <w:trHeight w:val="310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BE48FB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BE48FB"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  <w:t>Протез голени модульный</w:t>
            </w:r>
          </w:p>
          <w:p w:rsidR="00402C6F" w:rsidRPr="00E4119E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</w:p>
          <w:p w:rsidR="00402C6F" w:rsidRPr="00BE48FB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6F" w:rsidRPr="00304792" w:rsidRDefault="00402C6F" w:rsidP="00667A9D">
            <w:pPr>
              <w:widowControl w:val="0"/>
              <w:snapToGrid w:val="0"/>
              <w:spacing w:line="240" w:lineRule="exact"/>
              <w:ind w:left="25" w:firstLine="318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304792">
              <w:rPr>
                <w:rFonts w:ascii="Times New Roman" w:eastAsiaTheme="minorEastAsia" w:hAnsi="Times New Roman" w:cs="Times New Roman"/>
                <w:b/>
                <w:i/>
              </w:rPr>
              <w:t>Протез голени модульный</w:t>
            </w:r>
            <w:r>
              <w:rPr>
                <w:rFonts w:ascii="Times New Roman" w:eastAsiaTheme="minorEastAsia" w:hAnsi="Times New Roman" w:cs="Times New Roman"/>
                <w:b/>
                <w:i/>
              </w:rPr>
              <w:t>.</w:t>
            </w:r>
            <w:r w:rsidRPr="00304792">
              <w:rPr>
                <w:rFonts w:ascii="Times New Roman" w:eastAsiaTheme="minorEastAsia" w:hAnsi="Times New Roman" w:cs="Times New Roman"/>
                <w:i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Формообразующая часть косметической оболочки – мягкая полиуретановая модульная (поролон) или листовой поролон. Косметическое покрытие облицовки – чулок ортопедический. Приемная гильза индивидуальная (изготовленная по индивидуальному слепку с культи Получателя), материал постоянной приемной гильзы  - кожа, с вкладной кожаной гильзой. Крепление протеза индивидуальное с использованием гильзы бедра (манжета с шинами), допускается дополнительное крепление  с использованием бандажа и кожаных полуфабрикатов. РСУ соответствует весу Получателя. Стопа для Получателей средне уровня двигательной активности шарнирная анатомической формы. Тип протеза по назначению – постоянный. </w:t>
            </w:r>
            <w:r w:rsidRPr="00304792">
              <w:rPr>
                <w:rFonts w:ascii="Times New Roman" w:hAnsi="Times New Roman" w:cs="Times New Roman"/>
                <w:i/>
              </w:rPr>
              <w:t>Гарантийный срок должен быть не менее 12 месяцев со дня выдачи готового протеза Получателю. Срок службы изделия должен быть не менее 2-х (двух)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857BF0" w:rsidRDefault="00402C6F" w:rsidP="00CC6052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402C6F" w:rsidRPr="00723D1D" w:rsidTr="00BE48FB">
        <w:trPr>
          <w:trHeight w:val="310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BE48FB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Протез голени модульный</w:t>
            </w:r>
          </w:p>
          <w:p w:rsidR="00402C6F" w:rsidRPr="00E4119E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02C6F" w:rsidRPr="00BE48FB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6F" w:rsidRDefault="00402C6F" w:rsidP="001C44A7">
            <w:pPr>
              <w:widowControl w:val="0"/>
              <w:snapToGrid w:val="0"/>
              <w:spacing w:line="240" w:lineRule="exact"/>
              <w:ind w:left="25" w:firstLine="318"/>
              <w:jc w:val="both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 xml:space="preserve">Протез голени модульный. </w:t>
            </w:r>
            <w:r w:rsidRPr="00B92D9D">
              <w:rPr>
                <w:rFonts w:ascii="Times New Roman" w:eastAsiaTheme="minorEastAsia" w:hAnsi="Times New Roman" w:cs="Times New Roman"/>
                <w:i/>
              </w:rPr>
              <w:t xml:space="preserve">Формообразующая часть косметической  оболочки </w:t>
            </w:r>
            <w:r>
              <w:rPr>
                <w:rFonts w:ascii="Times New Roman" w:eastAsiaTheme="minorEastAsia" w:hAnsi="Times New Roman" w:cs="Times New Roman"/>
                <w:i/>
              </w:rPr>
              <w:t>–</w:t>
            </w:r>
            <w:r w:rsidRPr="00B92D9D">
              <w:rPr>
                <w:rFonts w:ascii="Times New Roman" w:eastAsiaTheme="minorEastAsia" w:hAnsi="Times New Roman" w:cs="Times New Roman"/>
                <w:i/>
              </w:rPr>
              <w:t xml:space="preserve"> мягкая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 полиуретановая модульная (поролон) или листовой поролон. Косметическое покрытие облицовки – чулок ортопедический. Приемная гильза индивидуальная (изготовленная по индивидуальному слепку с культи Получателя) Материал постоянной приемной гильзы - литьевой слоистый пластик на основе полиамидных смол и кожи; вкладной элемент в приемной гильзе кожаный. Крепление протеза индивидуальное с использованием гильзы бедра (манжеты с шинами), допускается дополнительное крепление с использованием бандажа и кожаных полуфабрикатов. РСУ соответствует весу Получателя. Стопа для Получателей  среднего уровня двигательной активности шарнирная анатомической формы. Тип протеза по назначению постоянный. </w:t>
            </w:r>
            <w:r w:rsidRPr="00304792">
              <w:rPr>
                <w:rFonts w:ascii="Times New Roman" w:hAnsi="Times New Roman" w:cs="Times New Roman"/>
                <w:i/>
              </w:rPr>
              <w:t>Гарантийный срок должен быть не менее 12 месяцев со дня выдачи готового протеза Получателю. Срок службы изделия должен быть не менее 2-х (двух)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857BF0" w:rsidRDefault="003F6F59" w:rsidP="00CC6052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402C6F" w:rsidRPr="00723D1D" w:rsidTr="00BE48FB">
        <w:trPr>
          <w:trHeight w:val="63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BE48FB" w:rsidRDefault="00402C6F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Протез бедра модульный</w:t>
            </w:r>
          </w:p>
          <w:p w:rsidR="00402C6F" w:rsidRPr="00BE48FB" w:rsidRDefault="00402C6F" w:rsidP="00CC605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6F" w:rsidRPr="0069660C" w:rsidRDefault="00402C6F" w:rsidP="00723D1D">
            <w:pPr>
              <w:widowControl w:val="0"/>
              <w:tabs>
                <w:tab w:val="left" w:pos="708"/>
              </w:tabs>
              <w:snapToGrid w:val="0"/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Протез бедра модульный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Формообразующая часть косметической облицовки - мягкая полиуретановая модульная (поролон) и листовой поролон. Косметическое покрытие облицовки - чулок ортопедический.  Приёмная гильза индивидуальная - изготовленная по слепку с культи  Получателя.  Материал постоянной приемной гильзы - листовой высокотемпературный термопласт, литьевой слоистый пластик на основе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ортокриловых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смол </w:t>
            </w:r>
            <w:proofErr w:type="gram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карбоновым армирующим, со смягчающим верхним контуром из вспененных материалов,  вкладная гильза из  кожи, одна  примерочная   гильза из листового термопласта. Крепление индивидуальное с использованием кожаных полуфабрикатов. </w:t>
            </w:r>
            <w:r w:rsidR="00087886"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Регулировочно-соединительное устройство соответствует весу Получателя.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Стопа с голеностопным шарниром, подвижным в  сагиттальной плоскости со сменным пяточным амортизатором, с разной степенью активности. Коленный шарнир с зависимым механическим регулированием фаз сгибания – разгибания; обеспечивает </w:t>
            </w:r>
            <w:proofErr w:type="gram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повышенную</w:t>
            </w:r>
            <w:proofErr w:type="gram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подкосоустойчивость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для Получателей низкого и среднего уровня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двигательной активности; тип протеза  - любой, по назначению.</w:t>
            </w:r>
          </w:p>
          <w:p w:rsidR="00402C6F" w:rsidRPr="0069660C" w:rsidRDefault="00402C6F" w:rsidP="00723D1D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Гарантийный срок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менее 12 месяцев со дня выдачи готового протеза Получателю. Срок службы протеза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не менее 2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857BF0" w:rsidRDefault="00402C6F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lastRenderedPageBreak/>
              <w:t>4</w:t>
            </w:r>
          </w:p>
        </w:tc>
      </w:tr>
      <w:tr w:rsidR="00402C6F" w:rsidRPr="00723D1D" w:rsidTr="006F6B9D">
        <w:trPr>
          <w:trHeight w:val="49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46" w:rsidRDefault="00402C6F" w:rsidP="00BE48F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Протез бедра модульный </w:t>
            </w:r>
          </w:p>
          <w:p w:rsidR="00402C6F" w:rsidRPr="00BE48FB" w:rsidRDefault="00402C6F" w:rsidP="00CC6052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E48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6F" w:rsidRPr="0069660C" w:rsidRDefault="00402C6F" w:rsidP="00240C50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660C">
              <w:rPr>
                <w:rFonts w:ascii="Times New Roman" w:eastAsia="Times New Roman" w:hAnsi="Times New Roman" w:cs="Times New Roman"/>
                <w:b/>
                <w:i/>
              </w:rPr>
              <w:t>Протез бедра модульный</w:t>
            </w:r>
            <w:r w:rsidRPr="0069660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Формообразующая часть косметической облицовки - мягкая полиуретановая модульная (поролон) и листовой поролон. Косметическое покрытие облицовки - чулок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ортопедический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Приемная  гильза индивидуальная  (изготовленная по индивидуальному слепку с культи Получателя), пробная приемная гильза – одна,  материал приемной (постоянной) гильзы литьевой слоистый пластик на основе акриловых смол. Чехол полимерный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гелевый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Крепление с использованием замка для полимерных чехлов. Регулировочно-соединительное устройство соответствует весу Получателя. Стопа с высокой степенью энергосбережения, </w:t>
            </w:r>
            <w:proofErr w:type="spellStart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мультиосная</w:t>
            </w:r>
            <w:proofErr w:type="spellEnd"/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>, с гибким килем, для Получателей 2-3 класса активности. Различные категории жесткости шаровой опоры и амортизатора обеспечивают жесткость шарнира щиколотки для оптимизации качества походки. Коленный шарнир полицентрический с «геометрическим замком» с зависимым механическим регулированием фаз сгибания-разгибания; тип протеза по назначению – любой.</w:t>
            </w:r>
          </w:p>
          <w:p w:rsidR="00402C6F" w:rsidRPr="0069660C" w:rsidRDefault="00402C6F" w:rsidP="0069660C">
            <w:pPr>
              <w:keepNext/>
              <w:keepLines/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Гарантийный срок </w:t>
            </w:r>
            <w:r w:rsidR="006F6B9D" w:rsidRPr="0069660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должен быть </w:t>
            </w:r>
            <w:r w:rsidRPr="0069660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менее 12 месяцев со дня выдачи готового протеза Получателю. </w:t>
            </w:r>
            <w:r w:rsidR="006F6B9D" w:rsidRPr="0069660C">
              <w:rPr>
                <w:rFonts w:ascii="Times New Roman" w:eastAsiaTheme="minorEastAsia" w:hAnsi="Times New Roman" w:cs="Times New Roman"/>
                <w:i/>
              </w:rPr>
              <w:t>Срок службы изделия должен быть не менее 2-х (двух)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857BF0" w:rsidRDefault="00B67E7F" w:rsidP="00685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402C6F" w:rsidRPr="00723D1D" w:rsidTr="00E4119E">
        <w:trPr>
          <w:trHeight w:val="43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723D1D" w:rsidRDefault="003B78C5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BE48FB" w:rsidRDefault="00402C6F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  <w:r w:rsidRPr="00BE48FB"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  <w:t>Протез бедра модульный</w:t>
            </w:r>
          </w:p>
          <w:p w:rsidR="00402C6F" w:rsidRPr="00BE48FB" w:rsidRDefault="00402C6F" w:rsidP="002B474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6F" w:rsidRPr="0069660C" w:rsidRDefault="00402C6F" w:rsidP="00827011">
            <w:pPr>
              <w:widowControl w:val="0"/>
              <w:snapToGrid w:val="0"/>
              <w:spacing w:line="240" w:lineRule="exact"/>
              <w:ind w:left="25" w:firstLine="318"/>
              <w:jc w:val="both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 xml:space="preserve">Протез бедра модульный. Формообразующая часть косметической облицовки – модульная мягкая полиуретановая (поролон). Косметическое покрытие облицовки – чулок ортопедический. Приемная гильза индивидуальная, изготовленная по индивидуальному слепку с культи Получателя. Примерочная приемная гильза одна. Материал индивидуальный постоянный гильзы: литьевой слоистый пластик на основе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</w:rPr>
              <w:t>ортокриловых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</w:rPr>
              <w:t xml:space="preserve"> смол. Чехол полимерный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</w:rPr>
              <w:t>гелевый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</w:rPr>
              <w:t xml:space="preserve"> средней плотности. Крепление с применением замка для полиме</w:t>
            </w:r>
            <w:r w:rsidR="00E4119E">
              <w:rPr>
                <w:rFonts w:ascii="Times New Roman" w:eastAsiaTheme="minorEastAsia" w:hAnsi="Times New Roman" w:cs="Times New Roman"/>
                <w:i/>
              </w:rPr>
              <w:t>р</w:t>
            </w:r>
            <w:r>
              <w:rPr>
                <w:rFonts w:ascii="Times New Roman" w:eastAsiaTheme="minorEastAsia" w:hAnsi="Times New Roman" w:cs="Times New Roman"/>
                <w:i/>
              </w:rPr>
              <w:t xml:space="preserve">ного чехла, допускается использование бандажа.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</w:rPr>
              <w:t>Поворотное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</w:rPr>
              <w:t xml:space="preserve"> РСУ соответствует весу получателя. Стопа подвижная во всех плоскостях, со средней  степенью энергосбережения, 2-3 степени активности. Коленный шарнир с гидравлической поворотной динамической системой управления от фазы опоры до  фазы переноса и стабильности с  возможностью передвижения с различной скоростью по пересеченной местности,  вверх-вниз по ступеням, на горку и с горки. Тип протеза постоянный.                       </w:t>
            </w:r>
            <w:r w:rsidRPr="0069660C">
              <w:rPr>
                <w:rFonts w:ascii="Times New Roman" w:eastAsiaTheme="minorEastAsia" w:hAnsi="Times New Roman" w:cs="Times New Roman"/>
                <w:i/>
              </w:rPr>
              <w:t xml:space="preserve"> Гарантийный срок должен быть не менее 12 месяцев со дня выдачи готового протеза Получателю. Срок службы изделия должен быть не менее 2-х (двух) лет.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6F" w:rsidRPr="00857BF0" w:rsidRDefault="00402C6F" w:rsidP="00685EAB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57BF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</w:tr>
      <w:tr w:rsidR="00857BF0" w:rsidRPr="00723D1D" w:rsidTr="00857BF0">
        <w:trPr>
          <w:trHeight w:val="18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F0" w:rsidRPr="00723D1D" w:rsidRDefault="00857BF0" w:rsidP="00723D1D">
            <w:pPr>
              <w:widowControl w:val="0"/>
              <w:suppressAutoHyphens/>
              <w:snapToGrid w:val="0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F0" w:rsidRPr="00BE48FB" w:rsidRDefault="00857BF0" w:rsidP="00BE48FB">
            <w:pPr>
              <w:widowControl w:val="0"/>
              <w:snapToGrid w:val="0"/>
              <w:spacing w:after="0" w:line="240" w:lineRule="auto"/>
              <w:ind w:left="25"/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F0" w:rsidRDefault="00857BF0" w:rsidP="00E4119E">
            <w:pPr>
              <w:widowControl w:val="0"/>
              <w:snapToGrid w:val="0"/>
              <w:spacing w:line="240" w:lineRule="exact"/>
              <w:ind w:left="25" w:firstLine="318"/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F0" w:rsidRPr="00857BF0" w:rsidRDefault="00D34B82" w:rsidP="00685EAB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</w:t>
            </w:r>
          </w:p>
        </w:tc>
      </w:tr>
    </w:tbl>
    <w:p w:rsidR="00723D1D" w:rsidRPr="00723D1D" w:rsidRDefault="00723D1D" w:rsidP="00723D1D">
      <w:pPr>
        <w:widowControl w:val="0"/>
        <w:tabs>
          <w:tab w:val="left" w:pos="4562"/>
        </w:tabs>
        <w:spacing w:after="0" w:line="240" w:lineRule="auto"/>
        <w:ind w:right="-2" w:firstLine="318"/>
        <w:rPr>
          <w:rFonts w:ascii="Times New Roman" w:eastAsia="Times New Roman" w:hAnsi="Times New Roman" w:cs="Times New Roman"/>
          <w:b/>
          <w:i/>
          <w:lang w:eastAsia="ar-SA"/>
        </w:rPr>
      </w:pPr>
      <w:r w:rsidRPr="00723D1D">
        <w:rPr>
          <w:rFonts w:ascii="Times New Roman" w:eastAsia="Times New Roman" w:hAnsi="Times New Roman" w:cs="Times New Roman"/>
          <w:b/>
          <w:i/>
          <w:lang w:eastAsia="ar-SA"/>
        </w:rPr>
        <w:t xml:space="preserve">Протезы должны соответствовать требованиям: </w:t>
      </w:r>
    </w:p>
    <w:p w:rsidR="00723D1D" w:rsidRPr="0054179C" w:rsidRDefault="00723D1D" w:rsidP="00723D1D">
      <w:pPr>
        <w:keepNext/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54179C">
        <w:rPr>
          <w:rFonts w:ascii="Times New Roman" w:eastAsia="Times New Roman" w:hAnsi="Times New Roman" w:cs="Times New Roman"/>
          <w:i/>
          <w:lang w:eastAsia="ar-SA"/>
        </w:rPr>
        <w:t>- РСТ РСФСР 644-80 «Изделия протезно-ортопедические. Общие технические требования»;</w:t>
      </w:r>
    </w:p>
    <w:p w:rsidR="00A55237" w:rsidRPr="0054179C" w:rsidRDefault="00A55237" w:rsidP="001625F3">
      <w:pPr>
        <w:widowControl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i/>
          <w:spacing w:val="2"/>
          <w:kern w:val="36"/>
          <w:lang w:eastAsia="ru-RU"/>
        </w:rPr>
      </w:pPr>
      <w:r w:rsidRPr="005417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 ГОСТ </w:t>
      </w:r>
      <w:proofErr w:type="gramStart"/>
      <w:r w:rsidRPr="005417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Р</w:t>
      </w:r>
      <w:proofErr w:type="gramEnd"/>
      <w:r w:rsidRPr="005417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51819-2001 «Протезирование и </w:t>
      </w:r>
      <w:proofErr w:type="spellStart"/>
      <w:r w:rsidRPr="005417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ортезирование</w:t>
      </w:r>
      <w:proofErr w:type="spellEnd"/>
      <w:r w:rsidRPr="0054179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верхних и нижних конечностей. Термины и определения»;</w:t>
      </w:r>
    </w:p>
    <w:p w:rsid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54179C">
        <w:rPr>
          <w:rFonts w:ascii="Times New Roman" w:eastAsia="Times New Roman" w:hAnsi="Times New Roman" w:cs="Times New Roman"/>
          <w:bCs/>
          <w:i/>
          <w:lang w:eastAsia="ru-RU"/>
        </w:rPr>
        <w:t xml:space="preserve">-  ГОСТ </w:t>
      </w:r>
      <w:proofErr w:type="gramStart"/>
      <w:r w:rsidRPr="0054179C">
        <w:rPr>
          <w:rFonts w:ascii="Times New Roman" w:eastAsia="Times New Roman" w:hAnsi="Times New Roman" w:cs="Times New Roman"/>
          <w:bCs/>
          <w:i/>
          <w:lang w:eastAsia="ru-RU"/>
        </w:rPr>
        <w:t>Р</w:t>
      </w:r>
      <w:proofErr w:type="gramEnd"/>
      <w:r w:rsidRPr="0054179C">
        <w:rPr>
          <w:rFonts w:ascii="Times New Roman" w:eastAsia="Times New Roman" w:hAnsi="Times New Roman" w:cs="Times New Roman"/>
          <w:bCs/>
          <w:i/>
          <w:lang w:eastAsia="ru-RU"/>
        </w:rPr>
        <w:t xml:space="preserve"> 53869-2010 «Протезы нижних конечностей. Технические требования»;</w:t>
      </w:r>
    </w:p>
    <w:p w:rsidR="000213E2" w:rsidRPr="00723D1D" w:rsidRDefault="000213E2" w:rsidP="000213E2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</w:rPr>
        <w:t xml:space="preserve">- </w:t>
      </w:r>
      <w:r w:rsidRPr="00723D1D">
        <w:rPr>
          <w:rFonts w:ascii="Times New Roman" w:eastAsia="Calibri" w:hAnsi="Times New Roman" w:cs="Times New Roman"/>
          <w:i/>
        </w:rPr>
        <w:t xml:space="preserve">ГОСТ </w:t>
      </w:r>
      <w:proofErr w:type="gramStart"/>
      <w:r w:rsidRPr="00723D1D">
        <w:rPr>
          <w:rFonts w:ascii="Times New Roman" w:eastAsia="Calibri" w:hAnsi="Times New Roman" w:cs="Times New Roman"/>
          <w:i/>
        </w:rPr>
        <w:t>Р</w:t>
      </w:r>
      <w:proofErr w:type="gramEnd"/>
      <w:r w:rsidRPr="00723D1D">
        <w:rPr>
          <w:rFonts w:ascii="Times New Roman" w:eastAsia="Calibri" w:hAnsi="Times New Roman" w:cs="Times New Roman"/>
          <w:i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73607" w:rsidRPr="00723D1D" w:rsidRDefault="00A73607" w:rsidP="00A73607">
      <w:pPr>
        <w:autoSpaceDE w:val="0"/>
        <w:autoSpaceDN w:val="0"/>
        <w:adjustRightInd w:val="0"/>
        <w:spacing w:after="0" w:line="240" w:lineRule="auto"/>
        <w:ind w:right="-2" w:firstLine="318"/>
        <w:jc w:val="both"/>
        <w:rPr>
          <w:rFonts w:ascii="Times New Roman" w:eastAsia="Calibri" w:hAnsi="Times New Roman" w:cs="Times New Roman"/>
          <w:i/>
        </w:rPr>
      </w:pPr>
      <w:r w:rsidRPr="00723D1D">
        <w:rPr>
          <w:rFonts w:ascii="Times New Roman" w:eastAsia="Calibri" w:hAnsi="Times New Roman" w:cs="Times New Roman"/>
          <w:i/>
        </w:rPr>
        <w:t>- ГОСТ Р ИСО 22523-20</w:t>
      </w:r>
      <w:r w:rsidR="00A248F8">
        <w:rPr>
          <w:rFonts w:ascii="Times New Roman" w:eastAsia="Calibri" w:hAnsi="Times New Roman" w:cs="Times New Roman"/>
          <w:i/>
        </w:rPr>
        <w:t>07</w:t>
      </w:r>
      <w:r w:rsidRPr="00723D1D">
        <w:rPr>
          <w:rFonts w:ascii="Times New Roman" w:eastAsia="Calibri" w:hAnsi="Times New Roman" w:cs="Times New Roman"/>
          <w:i/>
        </w:rPr>
        <w:t xml:space="preserve"> «Протезы конечностей и </w:t>
      </w:r>
      <w:proofErr w:type="spellStart"/>
      <w:r w:rsidRPr="00723D1D">
        <w:rPr>
          <w:rFonts w:ascii="Times New Roman" w:eastAsia="Calibri" w:hAnsi="Times New Roman" w:cs="Times New Roman"/>
          <w:i/>
        </w:rPr>
        <w:t>ортезы</w:t>
      </w:r>
      <w:proofErr w:type="spellEnd"/>
      <w:r w:rsidRPr="00723D1D">
        <w:rPr>
          <w:rFonts w:ascii="Times New Roman" w:eastAsia="Calibri" w:hAnsi="Times New Roman" w:cs="Times New Roman"/>
          <w:i/>
        </w:rPr>
        <w:t xml:space="preserve"> наружные. Требования и методы испытаний».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Выполняемые работы по обеспечению застрахованных лиц, пострадавших вследствие несчастных случаев на производстве (далее Получатель) протезами, должны содержать комплекс медицинских, технических и социальных мероприятий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723D1D" w:rsidRP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23D1D">
        <w:rPr>
          <w:rFonts w:ascii="Times New Roman" w:eastAsia="Times New Roman" w:hAnsi="Times New Roman" w:cs="Times New Roman"/>
          <w:i/>
          <w:lang w:eastAsia="ru-RU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или устранение косметических дефектов нижних конечностей получателей с помощью протезов нижних конечностей.  При необходимости работы по протезированию должны осуществляться </w:t>
      </w:r>
      <w:r w:rsidRPr="00723D1D">
        <w:rPr>
          <w:rFonts w:ascii="Times New Roman" w:eastAsia="Times New Roman" w:hAnsi="Times New Roman" w:cs="Times New Roman"/>
          <w:i/>
          <w:lang w:eastAsia="ru-RU"/>
        </w:rPr>
        <w:lastRenderedPageBreak/>
        <w:t>в условиях стационара (первичное протезирование, по медицинским показаниям).</w:t>
      </w:r>
    </w:p>
    <w:p w:rsidR="00723D1D" w:rsidRP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Каждый протез должен быть подвергнут техническому контролю на соответствие требованиям технических условий, комплекта документации и медицинского заказа.</w:t>
      </w:r>
    </w:p>
    <w:p w:rsidR="00723D1D" w:rsidRP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При выдаче готового протеза должно осуществляться предварительное обучение Получателя правилам пользования протезом, выдача гарантийного талона</w:t>
      </w:r>
      <w:r w:rsidR="00F87330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Приемная гильза протеза нижней конечности должна изготавливаться по индивидуальным параметрам Получателя и предназначаться для размещения в нем культи или пораженной конечности, обеспечивая комфортное взаимодействие человека с протезом конечности.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723D1D" w:rsidRP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23D1D">
        <w:rPr>
          <w:rFonts w:ascii="Times New Roman" w:eastAsia="Times New Roman" w:hAnsi="Times New Roman" w:cs="Times New Roman"/>
          <w:i/>
          <w:lang w:eastAsia="ru-RU"/>
        </w:rPr>
        <w:t>Конструкцией протезов при применении их получателем должны быть обеспечены следующие статико-динамические показатели:</w:t>
      </w:r>
    </w:p>
    <w:p w:rsidR="00723D1D" w:rsidRP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23D1D">
        <w:rPr>
          <w:rFonts w:ascii="Times New Roman" w:eastAsia="Times New Roman" w:hAnsi="Times New Roman" w:cs="Times New Roman"/>
          <w:i/>
          <w:lang w:eastAsia="ru-RU"/>
        </w:rPr>
        <w:t>- возможность находиться получателю в положениях стояния, сидения, приседания;</w:t>
      </w:r>
    </w:p>
    <w:p w:rsidR="00723D1D" w:rsidRP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23D1D">
        <w:rPr>
          <w:rFonts w:ascii="Times New Roman" w:eastAsia="Times New Roman" w:hAnsi="Times New Roman" w:cs="Times New Roman"/>
          <w:i/>
          <w:lang w:eastAsia="ru-RU"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723D1D" w:rsidRPr="00723D1D" w:rsidRDefault="00723D1D" w:rsidP="00723D1D">
      <w:pPr>
        <w:widowControl w:val="0"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23D1D">
        <w:rPr>
          <w:rFonts w:ascii="Times New Roman" w:eastAsia="Times New Roman" w:hAnsi="Times New Roman" w:cs="Times New Roman"/>
          <w:i/>
          <w:lang w:eastAsia="ru-RU"/>
        </w:rPr>
        <w:t>- возможность перемещения в стороны приставным шагом (в соответствии с п. 8.1.1.</w:t>
      </w:r>
      <w:proofErr w:type="gramEnd"/>
      <w:r w:rsidRPr="00723D1D">
        <w:rPr>
          <w:rFonts w:ascii="Times New Roman" w:eastAsia="Times New Roman" w:hAnsi="Times New Roman" w:cs="Times New Roman"/>
          <w:i/>
          <w:lang w:eastAsia="ru-RU"/>
        </w:rPr>
        <w:t xml:space="preserve"> ГОСТ </w:t>
      </w:r>
      <w:proofErr w:type="gramStart"/>
      <w:r w:rsidRPr="00723D1D">
        <w:rPr>
          <w:rFonts w:ascii="Times New Roman" w:eastAsia="Times New Roman" w:hAnsi="Times New Roman" w:cs="Times New Roman"/>
          <w:i/>
          <w:lang w:eastAsia="ru-RU"/>
        </w:rPr>
        <w:t>Р</w:t>
      </w:r>
      <w:proofErr w:type="gramEnd"/>
      <w:r w:rsidRPr="00723D1D">
        <w:rPr>
          <w:rFonts w:ascii="Times New Roman" w:eastAsia="Times New Roman" w:hAnsi="Times New Roman" w:cs="Times New Roman"/>
          <w:i/>
          <w:lang w:eastAsia="ru-RU"/>
        </w:rPr>
        <w:t xml:space="preserve"> 53869-2010).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Проведение работ по изготовлению протезов должно осуществляться при наличии документов подтверждающих качество изготавливаемых протезов: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продукции,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- протоколов испытаний,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- технических условий или иных документов, в соответствии с которыми осуществляется изготовление протеза.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Исполнитель должен изготовить протез, удовлетворяющий следующим требованиям: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>- не должно создаваться опасности  для жизни и здоровья Получателя, окружающей среды, а так же использование протеза не должно причинять вред имуществу Получателя при его эксплуатации;</w:t>
      </w:r>
    </w:p>
    <w:p w:rsidR="005F070F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proofErr w:type="gramStart"/>
      <w:r w:rsidRPr="00723D1D">
        <w:rPr>
          <w:rFonts w:ascii="Times New Roman" w:eastAsia="Times New Roman" w:hAnsi="Times New Roman" w:cs="Times New Roman"/>
          <w:i/>
          <w:lang w:eastAsia="ar-SA"/>
        </w:rPr>
        <w:t xml:space="preserve">- при выборе материалов, применяемых для изготовления протезов должно учитываться их соответствие назначению изделия по их токсическим, химическим, токсикологическим, физическим, электрическим, морфологическим и механическим свойствам,  не должны содержать ядовитых (токсичных) компонентов, </w:t>
      </w:r>
      <w:r w:rsidR="00F87330">
        <w:rPr>
          <w:rFonts w:ascii="Times New Roman" w:eastAsia="Times New Roman" w:hAnsi="Times New Roman" w:cs="Times New Roman"/>
          <w:i/>
          <w:lang w:eastAsia="ar-SA"/>
        </w:rPr>
        <w:t xml:space="preserve">материалы </w:t>
      </w:r>
      <w:r w:rsidRPr="00723D1D">
        <w:rPr>
          <w:rFonts w:ascii="Times New Roman" w:eastAsia="Times New Roman" w:hAnsi="Times New Roman" w:cs="Times New Roman"/>
          <w:i/>
          <w:lang w:eastAsia="ar-SA"/>
        </w:rPr>
        <w:t>не должны воздействовать на цвет поверхности, с которой контактируют те или иные детали протеза при его нормальной эксплуатации, должны быть разрешены к применению Министерством здравоохранения и социального развития Российской</w:t>
      </w:r>
      <w:proofErr w:type="gramEnd"/>
      <w:r w:rsidRPr="00723D1D">
        <w:rPr>
          <w:rFonts w:ascii="Times New Roman" w:eastAsia="Times New Roman" w:hAnsi="Times New Roman" w:cs="Times New Roman"/>
          <w:i/>
          <w:lang w:eastAsia="ar-SA"/>
        </w:rPr>
        <w:t xml:space="preserve"> Федерации 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 xml:space="preserve">        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    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 xml:space="preserve">        При необходимости отправка протезов к месту нахождения Получателя должна осуществляться с соблюдением требований  </w:t>
      </w:r>
      <w:r w:rsidRPr="00723D1D">
        <w:rPr>
          <w:rFonts w:ascii="Times New Roman" w:eastAsia="Calibri" w:hAnsi="Times New Roman" w:cs="Times New Roman"/>
          <w:i/>
        </w:rPr>
        <w:t xml:space="preserve">ГОСТ </w:t>
      </w:r>
      <w:proofErr w:type="gramStart"/>
      <w:r w:rsidRPr="00723D1D">
        <w:rPr>
          <w:rFonts w:ascii="Times New Roman" w:eastAsia="Calibri" w:hAnsi="Times New Roman" w:cs="Times New Roman"/>
          <w:i/>
        </w:rPr>
        <w:t>Р</w:t>
      </w:r>
      <w:proofErr w:type="gramEnd"/>
      <w:r w:rsidRPr="00723D1D">
        <w:rPr>
          <w:rFonts w:ascii="Times New Roman" w:eastAsia="Calibri" w:hAnsi="Times New Roman" w:cs="Times New Roman"/>
          <w:i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23D1D" w:rsidRP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 xml:space="preserve"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723D1D" w:rsidRDefault="00723D1D" w:rsidP="00723D1D">
      <w:pPr>
        <w:widowControl w:val="0"/>
        <w:suppressAutoHyphens/>
        <w:spacing w:after="0" w:line="240" w:lineRule="auto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723D1D">
        <w:rPr>
          <w:rFonts w:ascii="Times New Roman" w:eastAsia="Times New Roman" w:hAnsi="Times New Roman" w:cs="Times New Roman"/>
          <w:i/>
          <w:lang w:eastAsia="ar-SA"/>
        </w:rPr>
        <w:t xml:space="preserve">Временная противокоррозионная защита протеза должна производиться в соответствии с  требованиями ГОСТ 9.014-78 </w:t>
      </w:r>
      <w:r w:rsidR="00BA670A">
        <w:rPr>
          <w:rFonts w:ascii="Times New Roman" w:eastAsia="Times New Roman" w:hAnsi="Times New Roman" w:cs="Times New Roman"/>
          <w:i/>
          <w:lang w:eastAsia="ar-SA"/>
        </w:rPr>
        <w:t xml:space="preserve"> «Единая система защиты от коррозии и старения. Временная противокоррозионная защита изделий. Общие требования», а </w:t>
      </w:r>
      <w:r w:rsidRPr="00BA670A">
        <w:rPr>
          <w:rFonts w:ascii="Times New Roman" w:eastAsia="Times New Roman" w:hAnsi="Times New Roman" w:cs="Times New Roman"/>
          <w:i/>
          <w:lang w:eastAsia="ar-SA"/>
        </w:rPr>
        <w:t>также стандартов и ТУ на</w:t>
      </w:r>
      <w:r w:rsidRPr="00723D1D">
        <w:rPr>
          <w:rFonts w:ascii="Times New Roman" w:eastAsia="Times New Roman" w:hAnsi="Times New Roman" w:cs="Times New Roman"/>
          <w:i/>
          <w:lang w:eastAsia="ar-SA"/>
        </w:rPr>
        <w:t xml:space="preserve"> протезы конкретных групп, типов (видов, моделей).</w:t>
      </w:r>
    </w:p>
    <w:p w:rsidR="00B3528B" w:rsidRDefault="00A839F1" w:rsidP="00723D1D">
      <w:pPr>
        <w:keepNext/>
        <w:keepLines/>
        <w:shd w:val="clear" w:color="auto" w:fill="FFFFFF"/>
        <w:tabs>
          <w:tab w:val="left" w:pos="142"/>
        </w:tabs>
        <w:spacing w:after="0" w:line="220" w:lineRule="atLeast"/>
        <w:ind w:right="-2" w:firstLine="31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Исполнитель должен осуществлять гарантийный ремонт протезов в период гарантийного срока. Срок выполнения гарантийного ремонта не превышает 15 рабочих дней с момента обращения Получателя.</w:t>
      </w:r>
    </w:p>
    <w:sectPr w:rsidR="00B3528B" w:rsidSect="00B17C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F8"/>
    <w:rsid w:val="000213E2"/>
    <w:rsid w:val="00022F6D"/>
    <w:rsid w:val="00027DFF"/>
    <w:rsid w:val="00087886"/>
    <w:rsid w:val="000A0B8C"/>
    <w:rsid w:val="000B6A65"/>
    <w:rsid w:val="000C3111"/>
    <w:rsid w:val="000F04CD"/>
    <w:rsid w:val="001625F3"/>
    <w:rsid w:val="00174703"/>
    <w:rsid w:val="001B417F"/>
    <w:rsid w:val="001C44A7"/>
    <w:rsid w:val="001F1C01"/>
    <w:rsid w:val="00240C50"/>
    <w:rsid w:val="0024229A"/>
    <w:rsid w:val="002B4743"/>
    <w:rsid w:val="002C6631"/>
    <w:rsid w:val="002C6CCB"/>
    <w:rsid w:val="002F31A3"/>
    <w:rsid w:val="00304792"/>
    <w:rsid w:val="00321D34"/>
    <w:rsid w:val="003800D1"/>
    <w:rsid w:val="003B78C5"/>
    <w:rsid w:val="003D6EA9"/>
    <w:rsid w:val="003D757B"/>
    <w:rsid w:val="003F6F59"/>
    <w:rsid w:val="00401E61"/>
    <w:rsid w:val="00402C6F"/>
    <w:rsid w:val="00430BE2"/>
    <w:rsid w:val="00444649"/>
    <w:rsid w:val="004A20E4"/>
    <w:rsid w:val="004E4110"/>
    <w:rsid w:val="00511EF8"/>
    <w:rsid w:val="0052513E"/>
    <w:rsid w:val="00526341"/>
    <w:rsid w:val="00531330"/>
    <w:rsid w:val="00532B4A"/>
    <w:rsid w:val="0054179C"/>
    <w:rsid w:val="00572D63"/>
    <w:rsid w:val="005B65D2"/>
    <w:rsid w:val="005C0967"/>
    <w:rsid w:val="005C7866"/>
    <w:rsid w:val="005F070F"/>
    <w:rsid w:val="005F0B86"/>
    <w:rsid w:val="00656AE7"/>
    <w:rsid w:val="00667A9D"/>
    <w:rsid w:val="00671CB0"/>
    <w:rsid w:val="006722EC"/>
    <w:rsid w:val="00681955"/>
    <w:rsid w:val="00685EAB"/>
    <w:rsid w:val="006932B7"/>
    <w:rsid w:val="0069660C"/>
    <w:rsid w:val="006B7D82"/>
    <w:rsid w:val="006D286D"/>
    <w:rsid w:val="006E5196"/>
    <w:rsid w:val="006E70B4"/>
    <w:rsid w:val="006F6B9D"/>
    <w:rsid w:val="00723C68"/>
    <w:rsid w:val="00723D1D"/>
    <w:rsid w:val="00741D02"/>
    <w:rsid w:val="007B43A0"/>
    <w:rsid w:val="007C00C5"/>
    <w:rsid w:val="007F6E46"/>
    <w:rsid w:val="00827011"/>
    <w:rsid w:val="0083403E"/>
    <w:rsid w:val="008560AA"/>
    <w:rsid w:val="00857BF0"/>
    <w:rsid w:val="0086146B"/>
    <w:rsid w:val="0089530E"/>
    <w:rsid w:val="008D0716"/>
    <w:rsid w:val="00934693"/>
    <w:rsid w:val="009870F2"/>
    <w:rsid w:val="009A095A"/>
    <w:rsid w:val="009A4DCA"/>
    <w:rsid w:val="009E0E47"/>
    <w:rsid w:val="00A248F8"/>
    <w:rsid w:val="00A365F6"/>
    <w:rsid w:val="00A465C5"/>
    <w:rsid w:val="00A55237"/>
    <w:rsid w:val="00A73607"/>
    <w:rsid w:val="00A839F1"/>
    <w:rsid w:val="00AA2925"/>
    <w:rsid w:val="00B108AE"/>
    <w:rsid w:val="00B17C8C"/>
    <w:rsid w:val="00B21106"/>
    <w:rsid w:val="00B3528B"/>
    <w:rsid w:val="00B67E7F"/>
    <w:rsid w:val="00B76371"/>
    <w:rsid w:val="00B80C11"/>
    <w:rsid w:val="00B81397"/>
    <w:rsid w:val="00B91DC5"/>
    <w:rsid w:val="00B92D9D"/>
    <w:rsid w:val="00B97C6F"/>
    <w:rsid w:val="00BA670A"/>
    <w:rsid w:val="00BC091E"/>
    <w:rsid w:val="00BE3475"/>
    <w:rsid w:val="00BE48FB"/>
    <w:rsid w:val="00C34241"/>
    <w:rsid w:val="00C82B51"/>
    <w:rsid w:val="00CB0FEA"/>
    <w:rsid w:val="00CB6C29"/>
    <w:rsid w:val="00CC6052"/>
    <w:rsid w:val="00CE57F1"/>
    <w:rsid w:val="00CE5B06"/>
    <w:rsid w:val="00D067BE"/>
    <w:rsid w:val="00D10B2E"/>
    <w:rsid w:val="00D34B82"/>
    <w:rsid w:val="00D653CB"/>
    <w:rsid w:val="00D84203"/>
    <w:rsid w:val="00D95328"/>
    <w:rsid w:val="00DA7EBD"/>
    <w:rsid w:val="00E06EEC"/>
    <w:rsid w:val="00E077AE"/>
    <w:rsid w:val="00E26F69"/>
    <w:rsid w:val="00E4119E"/>
    <w:rsid w:val="00E42321"/>
    <w:rsid w:val="00E4384C"/>
    <w:rsid w:val="00E44C64"/>
    <w:rsid w:val="00E47627"/>
    <w:rsid w:val="00ED0589"/>
    <w:rsid w:val="00F05EBD"/>
    <w:rsid w:val="00F146CF"/>
    <w:rsid w:val="00F16896"/>
    <w:rsid w:val="00F20120"/>
    <w:rsid w:val="00F87330"/>
    <w:rsid w:val="00FD211B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D2C2-6BCD-4829-972F-700B3CE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Сашина Н.А.</dc:creator>
  <cp:lastModifiedBy>Абрамова Е.Н.</cp:lastModifiedBy>
  <cp:revision>4</cp:revision>
  <cp:lastPrinted>2018-02-13T12:20:00Z</cp:lastPrinted>
  <dcterms:created xsi:type="dcterms:W3CDTF">2018-07-11T06:44:00Z</dcterms:created>
  <dcterms:modified xsi:type="dcterms:W3CDTF">2018-07-11T07:32:00Z</dcterms:modified>
</cp:coreProperties>
</file>