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9D" w:rsidRPr="004A34CA" w:rsidRDefault="00AA549D" w:rsidP="00AA549D">
      <w:pPr>
        <w:pStyle w:val="Standard"/>
        <w:widowControl w:val="0"/>
        <w:tabs>
          <w:tab w:val="left" w:pos="0"/>
        </w:tabs>
        <w:ind w:firstLine="709"/>
        <w:rPr>
          <w:b/>
          <w:bCs/>
          <w:sz w:val="26"/>
          <w:szCs w:val="26"/>
        </w:rPr>
      </w:pPr>
      <w:r w:rsidRPr="004A34CA">
        <w:rPr>
          <w:b/>
          <w:bCs/>
          <w:sz w:val="26"/>
          <w:szCs w:val="26"/>
        </w:rPr>
        <w:t>Наименование и описание объекта закупки и условия контракта (</w:t>
      </w:r>
      <w:r w:rsidRPr="004A34CA">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sidRPr="004A34CA">
        <w:rPr>
          <w:b/>
          <w:bCs/>
          <w:i/>
          <w:iCs/>
          <w:color w:val="000000"/>
          <w:sz w:val="26"/>
          <w:szCs w:val="26"/>
        </w:rPr>
        <w:t>при необходимости</w:t>
      </w:r>
      <w:r w:rsidRPr="004A34CA">
        <w:rPr>
          <w:b/>
          <w:bCs/>
          <w:color w:val="000000"/>
          <w:sz w:val="26"/>
          <w:szCs w:val="26"/>
        </w:rPr>
        <w:t xml:space="preserve">, требования к гарантийному сроку выполненных работ </w:t>
      </w:r>
      <w:r w:rsidRPr="004A34CA">
        <w:rPr>
          <w:b/>
          <w:bCs/>
          <w:sz w:val="26"/>
          <w:szCs w:val="26"/>
        </w:rPr>
        <w:t>и иные показатели, связанные с определением соответствия выполняемых работ потребностям Заказчика):</w:t>
      </w:r>
    </w:p>
    <w:p w:rsidR="00AA549D" w:rsidRPr="004A34CA" w:rsidRDefault="00AA549D" w:rsidP="00AA549D">
      <w:pPr>
        <w:pStyle w:val="Standard"/>
        <w:shd w:val="clear" w:color="auto" w:fill="FFFFFF"/>
        <w:tabs>
          <w:tab w:val="left" w:pos="708"/>
        </w:tabs>
        <w:spacing w:line="100" w:lineRule="atLeast"/>
        <w:ind w:firstLine="709"/>
        <w:rPr>
          <w:rFonts w:eastAsia="Calibri"/>
          <w:color w:val="000000"/>
          <w:spacing w:val="-4"/>
          <w:sz w:val="26"/>
          <w:szCs w:val="26"/>
        </w:rPr>
      </w:pPr>
      <w:r w:rsidRPr="004A34CA">
        <w:rPr>
          <w:b/>
          <w:bCs/>
          <w:sz w:val="26"/>
          <w:szCs w:val="26"/>
        </w:rPr>
        <w:t>Наименование объекта закупки (предмет государственного контракта):</w:t>
      </w:r>
      <w:r w:rsidRPr="004A34CA">
        <w:rPr>
          <w:sz w:val="26"/>
          <w:szCs w:val="26"/>
        </w:rPr>
        <w:t xml:space="preserve"> </w:t>
      </w:r>
      <w:r w:rsidRPr="004A34CA">
        <w:rPr>
          <w:rFonts w:eastAsia="Calibri"/>
          <w:bCs/>
          <w:color w:val="000000"/>
          <w:spacing w:val="-4"/>
          <w:sz w:val="26"/>
          <w:szCs w:val="26"/>
        </w:rPr>
        <w:t>выполнение работ по изготовлению и обеспечению инвалидов, в том числе детей-</w:t>
      </w:r>
      <w:bookmarkStart w:id="0" w:name="_GoBack"/>
      <w:bookmarkEnd w:id="0"/>
      <w:r w:rsidRPr="004A34CA">
        <w:rPr>
          <w:rFonts w:eastAsia="Calibri"/>
          <w:bCs/>
          <w:color w:val="000000"/>
          <w:spacing w:val="-4"/>
          <w:sz w:val="26"/>
          <w:szCs w:val="26"/>
        </w:rPr>
        <w:t xml:space="preserve">инвалидов </w:t>
      </w:r>
      <w:proofErr w:type="spellStart"/>
      <w:r w:rsidRPr="004A34CA">
        <w:rPr>
          <w:rFonts w:eastAsia="Calibri"/>
          <w:bCs/>
          <w:color w:val="000000"/>
          <w:spacing w:val="-4"/>
          <w:sz w:val="26"/>
          <w:szCs w:val="26"/>
        </w:rPr>
        <w:t>ортезами</w:t>
      </w:r>
      <w:proofErr w:type="spellEnd"/>
      <w:r w:rsidRPr="004A34CA">
        <w:rPr>
          <w:rFonts w:eastAsia="Calibri"/>
          <w:bCs/>
          <w:color w:val="000000"/>
          <w:spacing w:val="-4"/>
          <w:sz w:val="26"/>
          <w:szCs w:val="26"/>
        </w:rPr>
        <w:t xml:space="preserve"> в 2018 году </w:t>
      </w:r>
      <w:r w:rsidRPr="004A34CA">
        <w:rPr>
          <w:rFonts w:eastAsia="Calibri"/>
          <w:color w:val="000000"/>
          <w:spacing w:val="-4"/>
          <w:sz w:val="26"/>
          <w:szCs w:val="26"/>
        </w:rPr>
        <w:t xml:space="preserve">(далее также – работы, </w:t>
      </w:r>
      <w:proofErr w:type="spellStart"/>
      <w:r>
        <w:rPr>
          <w:rFonts w:eastAsia="Calibri"/>
          <w:color w:val="000000"/>
          <w:spacing w:val="-4"/>
          <w:sz w:val="26"/>
          <w:szCs w:val="26"/>
        </w:rPr>
        <w:t>ортезы</w:t>
      </w:r>
      <w:proofErr w:type="spellEnd"/>
      <w:r>
        <w:rPr>
          <w:rFonts w:eastAsia="Calibri"/>
          <w:color w:val="000000"/>
          <w:spacing w:val="-4"/>
          <w:sz w:val="26"/>
          <w:szCs w:val="26"/>
        </w:rPr>
        <w:t xml:space="preserve">, </w:t>
      </w:r>
      <w:r w:rsidRPr="004A34CA">
        <w:rPr>
          <w:rFonts w:eastAsia="Calibri"/>
          <w:color w:val="000000"/>
          <w:spacing w:val="-4"/>
          <w:sz w:val="26"/>
          <w:szCs w:val="26"/>
        </w:rPr>
        <w:t xml:space="preserve">Получатели, Изделия).  </w:t>
      </w:r>
    </w:p>
    <w:p w:rsidR="00AA549D" w:rsidRPr="004A34CA" w:rsidRDefault="00AA549D" w:rsidP="00AA549D">
      <w:pPr>
        <w:suppressLineNumbers/>
        <w:tabs>
          <w:tab w:val="left" w:pos="1860"/>
        </w:tabs>
        <w:spacing w:line="100" w:lineRule="atLeast"/>
        <w:ind w:right="165" w:firstLine="709"/>
        <w:rPr>
          <w:b/>
          <w:bCs/>
          <w:sz w:val="26"/>
          <w:szCs w:val="26"/>
        </w:rPr>
      </w:pPr>
      <w:r w:rsidRPr="004A34CA">
        <w:rPr>
          <w:b/>
          <w:bCs/>
          <w:sz w:val="26"/>
          <w:szCs w:val="26"/>
        </w:rPr>
        <w:t>Описание объекта закупки:</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8"/>
        <w:gridCol w:w="2545"/>
        <w:gridCol w:w="3980"/>
        <w:gridCol w:w="1134"/>
        <w:gridCol w:w="1272"/>
      </w:tblGrid>
      <w:tr w:rsidR="00AA549D" w:rsidRPr="003378D0" w:rsidTr="009F26C3">
        <w:trPr>
          <w:trHeight w:val="940"/>
          <w:jc w:val="center"/>
        </w:trPr>
        <w:tc>
          <w:tcPr>
            <w:tcW w:w="528" w:type="dxa"/>
          </w:tcPr>
          <w:p w:rsidR="00AA549D" w:rsidRPr="003378D0" w:rsidRDefault="00AA549D" w:rsidP="009F26C3">
            <w:pPr>
              <w:widowControl/>
              <w:suppressLineNumbers/>
              <w:spacing w:line="240" w:lineRule="auto"/>
              <w:ind w:left="57" w:right="57" w:firstLine="0"/>
              <w:jc w:val="center"/>
              <w:rPr>
                <w:sz w:val="20"/>
              </w:rPr>
            </w:pPr>
          </w:p>
          <w:p w:rsidR="00AA549D" w:rsidRPr="003378D0" w:rsidRDefault="00AA549D" w:rsidP="009F26C3">
            <w:pPr>
              <w:widowControl/>
              <w:suppressLineNumbers/>
              <w:spacing w:line="240" w:lineRule="auto"/>
              <w:ind w:left="57" w:right="57" w:firstLine="0"/>
              <w:jc w:val="center"/>
              <w:rPr>
                <w:sz w:val="20"/>
              </w:rPr>
            </w:pPr>
          </w:p>
          <w:p w:rsidR="00AA549D" w:rsidRPr="003378D0" w:rsidRDefault="00AA549D" w:rsidP="009F26C3">
            <w:pPr>
              <w:widowControl/>
              <w:suppressLineNumbers/>
              <w:spacing w:line="240" w:lineRule="auto"/>
              <w:ind w:left="57" w:right="57" w:firstLine="0"/>
              <w:jc w:val="center"/>
              <w:rPr>
                <w:sz w:val="20"/>
              </w:rPr>
            </w:pPr>
            <w:r w:rsidRPr="003378D0">
              <w:rPr>
                <w:sz w:val="20"/>
              </w:rPr>
              <w:t>№</w:t>
            </w:r>
          </w:p>
          <w:p w:rsidR="00AA549D" w:rsidRPr="003378D0" w:rsidRDefault="00AA549D" w:rsidP="009F26C3">
            <w:pPr>
              <w:widowControl/>
              <w:suppressLineNumbers/>
              <w:spacing w:line="240" w:lineRule="auto"/>
              <w:ind w:left="57" w:right="57" w:firstLine="0"/>
              <w:jc w:val="center"/>
              <w:rPr>
                <w:sz w:val="20"/>
              </w:rPr>
            </w:pPr>
            <w:r w:rsidRPr="003378D0">
              <w:rPr>
                <w:sz w:val="20"/>
              </w:rPr>
              <w:t>п/п</w:t>
            </w:r>
          </w:p>
        </w:tc>
        <w:tc>
          <w:tcPr>
            <w:tcW w:w="2545" w:type="dxa"/>
          </w:tcPr>
          <w:p w:rsidR="00AA549D" w:rsidRPr="003378D0" w:rsidRDefault="00AA549D" w:rsidP="009F26C3">
            <w:pPr>
              <w:widowControl/>
              <w:suppressLineNumbers/>
              <w:spacing w:line="240" w:lineRule="auto"/>
              <w:ind w:left="57" w:right="57" w:firstLine="0"/>
              <w:jc w:val="center"/>
              <w:rPr>
                <w:sz w:val="20"/>
              </w:rPr>
            </w:pPr>
          </w:p>
          <w:p w:rsidR="00AA549D" w:rsidRPr="003378D0" w:rsidRDefault="00AA549D" w:rsidP="009F26C3">
            <w:pPr>
              <w:widowControl/>
              <w:suppressLineNumbers/>
              <w:spacing w:line="240" w:lineRule="auto"/>
              <w:ind w:left="57" w:right="57" w:firstLine="0"/>
              <w:jc w:val="center"/>
              <w:rPr>
                <w:sz w:val="20"/>
              </w:rPr>
            </w:pPr>
          </w:p>
          <w:p w:rsidR="00AA549D" w:rsidRPr="003378D0" w:rsidRDefault="00AA549D" w:rsidP="009F26C3">
            <w:pPr>
              <w:widowControl/>
              <w:suppressLineNumbers/>
              <w:spacing w:line="240" w:lineRule="auto"/>
              <w:ind w:left="57" w:right="57" w:firstLine="0"/>
              <w:jc w:val="center"/>
              <w:rPr>
                <w:sz w:val="20"/>
              </w:rPr>
            </w:pPr>
            <w:r w:rsidRPr="003378D0">
              <w:rPr>
                <w:sz w:val="20"/>
              </w:rPr>
              <w:t>Наименование работ</w:t>
            </w:r>
          </w:p>
          <w:p w:rsidR="00AA549D" w:rsidRPr="003378D0" w:rsidRDefault="00AA549D" w:rsidP="009F26C3">
            <w:pPr>
              <w:widowControl/>
              <w:suppressLineNumbers/>
              <w:snapToGrid/>
              <w:spacing w:line="240" w:lineRule="auto"/>
              <w:ind w:left="57" w:right="57" w:firstLine="0"/>
              <w:jc w:val="center"/>
              <w:rPr>
                <w:sz w:val="20"/>
              </w:rPr>
            </w:pPr>
          </w:p>
        </w:tc>
        <w:tc>
          <w:tcPr>
            <w:tcW w:w="3980" w:type="dxa"/>
          </w:tcPr>
          <w:p w:rsidR="00AA549D" w:rsidRPr="003378D0" w:rsidRDefault="00AA549D" w:rsidP="009F26C3">
            <w:pPr>
              <w:widowControl/>
              <w:spacing w:line="240" w:lineRule="auto"/>
              <w:ind w:left="57" w:right="57" w:firstLine="0"/>
              <w:jc w:val="center"/>
              <w:rPr>
                <w:color w:val="000000"/>
                <w:sz w:val="20"/>
              </w:rPr>
            </w:pPr>
          </w:p>
          <w:p w:rsidR="00AA549D" w:rsidRPr="003378D0" w:rsidRDefault="00AA549D" w:rsidP="009F26C3">
            <w:pPr>
              <w:widowControl/>
              <w:spacing w:line="240" w:lineRule="auto"/>
              <w:ind w:left="57" w:right="57" w:firstLine="0"/>
              <w:jc w:val="center"/>
              <w:rPr>
                <w:color w:val="000000"/>
                <w:sz w:val="20"/>
              </w:rPr>
            </w:pPr>
          </w:p>
          <w:p w:rsidR="00AA549D" w:rsidRPr="003378D0" w:rsidRDefault="00AA549D" w:rsidP="009F26C3">
            <w:pPr>
              <w:widowControl/>
              <w:spacing w:line="240" w:lineRule="auto"/>
              <w:ind w:left="57" w:right="57" w:firstLine="0"/>
              <w:jc w:val="center"/>
              <w:rPr>
                <w:color w:val="000000"/>
                <w:sz w:val="20"/>
              </w:rPr>
            </w:pPr>
            <w:r w:rsidRPr="003378D0">
              <w:rPr>
                <w:color w:val="000000"/>
                <w:sz w:val="20"/>
              </w:rPr>
              <w:t>Функциональные и технические характеристики</w:t>
            </w:r>
          </w:p>
          <w:p w:rsidR="00AA549D" w:rsidRPr="003378D0" w:rsidRDefault="00AA549D" w:rsidP="009F26C3">
            <w:pPr>
              <w:widowControl/>
              <w:spacing w:line="240" w:lineRule="auto"/>
              <w:ind w:left="57" w:right="57" w:firstLine="0"/>
              <w:jc w:val="center"/>
              <w:rPr>
                <w:sz w:val="20"/>
              </w:rPr>
            </w:pPr>
          </w:p>
          <w:p w:rsidR="00AA549D" w:rsidRPr="003378D0" w:rsidRDefault="00AA549D" w:rsidP="009F26C3">
            <w:pPr>
              <w:widowControl/>
              <w:spacing w:line="240" w:lineRule="auto"/>
              <w:ind w:left="57" w:right="57" w:firstLine="0"/>
              <w:jc w:val="center"/>
              <w:rPr>
                <w:color w:val="000000"/>
                <w:sz w:val="20"/>
              </w:rPr>
            </w:pPr>
          </w:p>
        </w:tc>
        <w:tc>
          <w:tcPr>
            <w:tcW w:w="1134" w:type="dxa"/>
          </w:tcPr>
          <w:p w:rsidR="00AA549D" w:rsidRPr="003378D0" w:rsidRDefault="00AA549D" w:rsidP="009F26C3">
            <w:pPr>
              <w:widowControl/>
              <w:suppressLineNumbers/>
              <w:spacing w:line="240" w:lineRule="auto"/>
              <w:ind w:left="57" w:right="57" w:firstLine="0"/>
              <w:jc w:val="center"/>
              <w:rPr>
                <w:sz w:val="20"/>
              </w:rPr>
            </w:pPr>
            <w:r w:rsidRPr="003378D0">
              <w:rPr>
                <w:sz w:val="20"/>
              </w:rPr>
              <w:t xml:space="preserve">Объем </w:t>
            </w:r>
            <w:proofErr w:type="spellStart"/>
            <w:r w:rsidRPr="003378D0">
              <w:rPr>
                <w:sz w:val="20"/>
              </w:rPr>
              <w:t>выполня</w:t>
            </w:r>
            <w:proofErr w:type="spellEnd"/>
            <w:r w:rsidRPr="003378D0">
              <w:rPr>
                <w:sz w:val="20"/>
              </w:rPr>
              <w:t>-</w:t>
            </w:r>
          </w:p>
          <w:p w:rsidR="00AA549D" w:rsidRPr="003378D0" w:rsidRDefault="00AA549D" w:rsidP="009F26C3">
            <w:pPr>
              <w:widowControl/>
              <w:suppressLineNumbers/>
              <w:spacing w:line="240" w:lineRule="auto"/>
              <w:ind w:left="57" w:right="57" w:firstLine="0"/>
              <w:jc w:val="center"/>
              <w:rPr>
                <w:sz w:val="20"/>
              </w:rPr>
            </w:pPr>
            <w:proofErr w:type="spellStart"/>
            <w:r w:rsidRPr="003378D0">
              <w:rPr>
                <w:sz w:val="20"/>
              </w:rPr>
              <w:t>емых</w:t>
            </w:r>
            <w:proofErr w:type="spellEnd"/>
            <w:r w:rsidRPr="003378D0">
              <w:rPr>
                <w:sz w:val="20"/>
              </w:rPr>
              <w:t xml:space="preserve"> работ, шт.</w:t>
            </w:r>
          </w:p>
        </w:tc>
        <w:tc>
          <w:tcPr>
            <w:tcW w:w="1272" w:type="dxa"/>
          </w:tcPr>
          <w:p w:rsidR="00AA549D" w:rsidRPr="003378D0" w:rsidRDefault="00AA549D" w:rsidP="009F26C3">
            <w:pPr>
              <w:widowControl/>
              <w:spacing w:line="240" w:lineRule="auto"/>
              <w:ind w:left="57" w:right="57" w:firstLine="0"/>
              <w:jc w:val="center"/>
              <w:rPr>
                <w:color w:val="000000"/>
                <w:sz w:val="20"/>
              </w:rPr>
            </w:pPr>
            <w:r w:rsidRPr="003378D0">
              <w:rPr>
                <w:color w:val="000000"/>
                <w:sz w:val="20"/>
              </w:rPr>
              <w:t>Гарантия на выполненные работы, день/мес.*</w:t>
            </w:r>
          </w:p>
        </w:tc>
      </w:tr>
      <w:tr w:rsidR="00AA549D" w:rsidRPr="003378D0" w:rsidTr="009F26C3">
        <w:trPr>
          <w:trHeight w:val="940"/>
          <w:jc w:val="center"/>
        </w:trPr>
        <w:tc>
          <w:tcPr>
            <w:tcW w:w="528" w:type="dxa"/>
          </w:tcPr>
          <w:p w:rsidR="00AA549D" w:rsidRPr="003378D0" w:rsidRDefault="00AA549D" w:rsidP="009F26C3">
            <w:pPr>
              <w:widowControl/>
              <w:suppressLineNumbers/>
              <w:spacing w:line="240" w:lineRule="auto"/>
              <w:ind w:left="57" w:right="57" w:firstLine="0"/>
              <w:jc w:val="center"/>
              <w:rPr>
                <w:sz w:val="20"/>
              </w:rPr>
            </w:pPr>
            <w:r w:rsidRPr="003378D0">
              <w:rPr>
                <w:sz w:val="20"/>
              </w:rPr>
              <w:t>1</w:t>
            </w:r>
          </w:p>
        </w:tc>
        <w:tc>
          <w:tcPr>
            <w:tcW w:w="2545" w:type="dxa"/>
          </w:tcPr>
          <w:p w:rsidR="00AA549D" w:rsidRPr="003378D0" w:rsidRDefault="00AA549D" w:rsidP="009F26C3">
            <w:pPr>
              <w:keepNext/>
              <w:widowControl/>
              <w:suppressLineNumbers/>
              <w:snapToGrid/>
              <w:spacing w:line="240" w:lineRule="auto"/>
              <w:ind w:left="57" w:right="57" w:firstLine="0"/>
              <w:jc w:val="left"/>
              <w:rPr>
                <w:b/>
                <w:sz w:val="20"/>
              </w:rPr>
            </w:pPr>
            <w:r w:rsidRPr="003378D0">
              <w:rPr>
                <w:sz w:val="20"/>
              </w:rPr>
              <w:t>Выполнение работ по изготовлению и обеспечению бандажом ортопедическим поддерживающим или фиксирующим БН3-40</w:t>
            </w:r>
          </w:p>
        </w:tc>
        <w:tc>
          <w:tcPr>
            <w:tcW w:w="3980" w:type="dxa"/>
          </w:tcPr>
          <w:p w:rsidR="00AA549D" w:rsidRPr="003378D0" w:rsidRDefault="00AA549D" w:rsidP="009F26C3">
            <w:pPr>
              <w:keepNext/>
              <w:widowControl/>
              <w:suppressLineNumbers/>
              <w:snapToGrid/>
              <w:spacing w:line="240" w:lineRule="auto"/>
              <w:ind w:left="57" w:right="57" w:firstLine="0"/>
              <w:rPr>
                <w:sz w:val="20"/>
              </w:rPr>
            </w:pPr>
            <w:r w:rsidRPr="003378D0">
              <w:rPr>
                <w:sz w:val="20"/>
              </w:rPr>
              <w:t xml:space="preserve">Изготовление по индивидуальным обмерам, на область живота; поддерживающий, фиксирующий. Материал: ткань АСТ-100 хлопчатобумажная техническая или ткань эластичная; планшетки бандажные; застежка на петли и пуговицы, шнурки и </w:t>
            </w:r>
            <w:proofErr w:type="spellStart"/>
            <w:r w:rsidRPr="003378D0">
              <w:rPr>
                <w:sz w:val="20"/>
              </w:rPr>
              <w:t>блочки</w:t>
            </w:r>
            <w:proofErr w:type="spellEnd"/>
            <w:r w:rsidRPr="003378D0">
              <w:rPr>
                <w:sz w:val="20"/>
              </w:rPr>
              <w:t xml:space="preserve">, ленту </w:t>
            </w:r>
            <w:proofErr w:type="spellStart"/>
            <w:r w:rsidRPr="003378D0">
              <w:rPr>
                <w:sz w:val="20"/>
              </w:rPr>
              <w:t>велькро</w:t>
            </w:r>
            <w:proofErr w:type="spellEnd"/>
            <w:r w:rsidRPr="003378D0">
              <w:rPr>
                <w:sz w:val="20"/>
              </w:rPr>
              <w:t>. Назначение – лечебно-профилактическое.</w:t>
            </w:r>
          </w:p>
        </w:tc>
        <w:tc>
          <w:tcPr>
            <w:tcW w:w="1134" w:type="dxa"/>
          </w:tcPr>
          <w:p w:rsidR="00AA549D" w:rsidRPr="003378D0" w:rsidRDefault="00AA549D" w:rsidP="009F26C3">
            <w:pPr>
              <w:keepNext/>
              <w:widowControl/>
              <w:suppressLineNumbers/>
              <w:snapToGrid/>
              <w:spacing w:line="240" w:lineRule="auto"/>
              <w:ind w:left="57" w:right="57" w:firstLine="0"/>
              <w:jc w:val="center"/>
              <w:rPr>
                <w:color w:val="000000"/>
                <w:sz w:val="20"/>
              </w:rPr>
            </w:pPr>
            <w:r w:rsidRPr="003378D0">
              <w:rPr>
                <w:color w:val="000000"/>
                <w:sz w:val="20"/>
              </w:rPr>
              <w:t>2</w:t>
            </w:r>
          </w:p>
        </w:tc>
        <w:tc>
          <w:tcPr>
            <w:tcW w:w="1272" w:type="dxa"/>
          </w:tcPr>
          <w:p w:rsidR="00AA549D" w:rsidRPr="003378D0" w:rsidRDefault="00AA549D" w:rsidP="009F26C3">
            <w:pPr>
              <w:keepNext/>
              <w:widowControl/>
              <w:suppressLineNumbers/>
              <w:snapToGrid/>
              <w:spacing w:line="240" w:lineRule="auto"/>
              <w:ind w:left="57" w:right="57" w:firstLine="0"/>
              <w:jc w:val="center"/>
              <w:rPr>
                <w:sz w:val="20"/>
              </w:rPr>
            </w:pPr>
            <w:r w:rsidRPr="003378D0">
              <w:rPr>
                <w:sz w:val="20"/>
              </w:rPr>
              <w:t>не менее 40 дней</w:t>
            </w:r>
          </w:p>
        </w:tc>
      </w:tr>
      <w:tr w:rsidR="00AA549D" w:rsidRPr="003378D0" w:rsidTr="009F26C3">
        <w:trPr>
          <w:trHeight w:val="940"/>
          <w:jc w:val="center"/>
        </w:trPr>
        <w:tc>
          <w:tcPr>
            <w:tcW w:w="528" w:type="dxa"/>
          </w:tcPr>
          <w:p w:rsidR="00AA549D" w:rsidRPr="003378D0" w:rsidRDefault="00AA549D" w:rsidP="009F26C3">
            <w:pPr>
              <w:widowControl/>
              <w:suppressLineNumbers/>
              <w:spacing w:line="240" w:lineRule="auto"/>
              <w:ind w:left="57" w:right="57" w:firstLine="0"/>
              <w:jc w:val="center"/>
              <w:rPr>
                <w:sz w:val="20"/>
              </w:rPr>
            </w:pPr>
            <w:r w:rsidRPr="003378D0">
              <w:rPr>
                <w:sz w:val="20"/>
              </w:rPr>
              <w:t>2</w:t>
            </w:r>
          </w:p>
        </w:tc>
        <w:tc>
          <w:tcPr>
            <w:tcW w:w="2545" w:type="dxa"/>
          </w:tcPr>
          <w:p w:rsidR="00AA549D" w:rsidRPr="003378D0" w:rsidRDefault="00AA549D" w:rsidP="009F26C3">
            <w:pPr>
              <w:keepNext/>
              <w:widowControl/>
              <w:suppressLineNumbers/>
              <w:snapToGrid/>
              <w:spacing w:line="240" w:lineRule="auto"/>
              <w:ind w:left="57" w:right="57" w:firstLine="0"/>
              <w:jc w:val="left"/>
              <w:rPr>
                <w:b/>
                <w:color w:val="000000"/>
                <w:sz w:val="20"/>
              </w:rPr>
            </w:pPr>
            <w:r w:rsidRPr="003378D0">
              <w:rPr>
                <w:color w:val="000000"/>
                <w:sz w:val="20"/>
              </w:rPr>
              <w:t>Выполнение работ по изготовлению и обеспечению корсетом полужесткой фиксации КРО-14, КРО- 14У (взрослый, детский)</w:t>
            </w:r>
          </w:p>
        </w:tc>
        <w:tc>
          <w:tcPr>
            <w:tcW w:w="3980" w:type="dxa"/>
          </w:tcPr>
          <w:p w:rsidR="00AA549D" w:rsidRPr="003378D0" w:rsidRDefault="00AA549D" w:rsidP="009F26C3">
            <w:pPr>
              <w:spacing w:line="240" w:lineRule="auto"/>
              <w:ind w:left="57" w:right="57" w:firstLine="0"/>
              <w:rPr>
                <w:color w:val="000000"/>
                <w:sz w:val="20"/>
              </w:rPr>
            </w:pPr>
            <w:r w:rsidRPr="003378D0">
              <w:rPr>
                <w:color w:val="000000"/>
                <w:sz w:val="20"/>
              </w:rPr>
              <w:t xml:space="preserve">Выполнение работ по изготовлению и обеспечению корсетом полужесткой фиксации текстильным (Ленинградского типа или Ленинградского типа с </w:t>
            </w:r>
            <w:proofErr w:type="spellStart"/>
            <w:r w:rsidRPr="003378D0">
              <w:rPr>
                <w:color w:val="000000"/>
                <w:sz w:val="20"/>
              </w:rPr>
              <w:t>реклинирующей</w:t>
            </w:r>
            <w:proofErr w:type="spellEnd"/>
            <w:r w:rsidRPr="003378D0">
              <w:rPr>
                <w:color w:val="000000"/>
                <w:sz w:val="20"/>
              </w:rPr>
              <w:t xml:space="preserve"> системой); и</w:t>
            </w:r>
            <w:r w:rsidRPr="003378D0">
              <w:rPr>
                <w:sz w:val="20"/>
              </w:rPr>
              <w:t xml:space="preserve">зготовление по индивидуальным обмерам, на грудной и поясничный отделы позвоночника; фиксирующий. Материал: ткань АСТ-100 хлопчатобумажная техническая; планшетки металлические; застежка на шнурки и </w:t>
            </w:r>
            <w:proofErr w:type="spellStart"/>
            <w:r w:rsidRPr="003378D0">
              <w:rPr>
                <w:sz w:val="20"/>
              </w:rPr>
              <w:t>блочки</w:t>
            </w:r>
            <w:proofErr w:type="spellEnd"/>
            <w:r w:rsidRPr="003378D0">
              <w:rPr>
                <w:sz w:val="20"/>
              </w:rPr>
              <w:t>.  Назначение-лечебно-профилактическое.</w:t>
            </w:r>
          </w:p>
        </w:tc>
        <w:tc>
          <w:tcPr>
            <w:tcW w:w="1134" w:type="dxa"/>
          </w:tcPr>
          <w:p w:rsidR="00AA549D" w:rsidRPr="003378D0" w:rsidRDefault="00AA549D" w:rsidP="009F26C3">
            <w:pPr>
              <w:suppressLineNumbers/>
              <w:spacing w:line="240" w:lineRule="auto"/>
              <w:ind w:left="57" w:right="57" w:firstLine="0"/>
              <w:jc w:val="center"/>
              <w:rPr>
                <w:sz w:val="20"/>
              </w:rPr>
            </w:pPr>
            <w:r w:rsidRPr="003378D0">
              <w:rPr>
                <w:sz w:val="20"/>
              </w:rPr>
              <w:t>60</w:t>
            </w:r>
          </w:p>
        </w:tc>
        <w:tc>
          <w:tcPr>
            <w:tcW w:w="1272" w:type="dxa"/>
          </w:tcPr>
          <w:p w:rsidR="00AA549D" w:rsidRPr="003378D0" w:rsidRDefault="00AA549D" w:rsidP="009F26C3">
            <w:pPr>
              <w:suppressLineNumbers/>
              <w:spacing w:line="240" w:lineRule="auto"/>
              <w:ind w:left="57" w:right="57" w:firstLine="0"/>
              <w:jc w:val="center"/>
              <w:rPr>
                <w:color w:val="000000"/>
                <w:spacing w:val="-4"/>
                <w:sz w:val="20"/>
              </w:rPr>
            </w:pPr>
            <w:r w:rsidRPr="003378D0">
              <w:rPr>
                <w:color w:val="000000"/>
                <w:spacing w:val="-4"/>
                <w:sz w:val="20"/>
              </w:rPr>
              <w:t>Не менее 40 дней</w:t>
            </w:r>
          </w:p>
        </w:tc>
      </w:tr>
      <w:tr w:rsidR="00AA549D" w:rsidRPr="003378D0" w:rsidTr="009F26C3">
        <w:trPr>
          <w:trHeight w:val="940"/>
          <w:jc w:val="center"/>
        </w:trPr>
        <w:tc>
          <w:tcPr>
            <w:tcW w:w="528" w:type="dxa"/>
          </w:tcPr>
          <w:p w:rsidR="00AA549D" w:rsidRPr="003378D0" w:rsidRDefault="00AA549D" w:rsidP="009F26C3">
            <w:pPr>
              <w:widowControl/>
              <w:suppressLineNumbers/>
              <w:spacing w:line="240" w:lineRule="auto"/>
              <w:ind w:left="57" w:right="57" w:firstLine="0"/>
              <w:jc w:val="center"/>
              <w:rPr>
                <w:sz w:val="20"/>
              </w:rPr>
            </w:pPr>
            <w:r w:rsidRPr="003378D0">
              <w:rPr>
                <w:sz w:val="20"/>
              </w:rPr>
              <w:t>3</w:t>
            </w:r>
          </w:p>
        </w:tc>
        <w:tc>
          <w:tcPr>
            <w:tcW w:w="2545" w:type="dxa"/>
          </w:tcPr>
          <w:p w:rsidR="00AA549D" w:rsidRPr="003378D0" w:rsidRDefault="00AA549D" w:rsidP="009F26C3">
            <w:pPr>
              <w:keepNext/>
              <w:widowControl/>
              <w:suppressLineNumbers/>
              <w:snapToGrid/>
              <w:spacing w:line="240" w:lineRule="auto"/>
              <w:ind w:left="57" w:right="57" w:firstLine="0"/>
              <w:jc w:val="left"/>
              <w:rPr>
                <w:sz w:val="20"/>
              </w:rPr>
            </w:pPr>
            <w:r w:rsidRPr="003378D0">
              <w:rPr>
                <w:sz w:val="20"/>
              </w:rPr>
              <w:t xml:space="preserve">Выполнение работ по изготовлению и обеспечению аппаратом на коленный сустав </w:t>
            </w:r>
          </w:p>
          <w:p w:rsidR="00AA549D" w:rsidRPr="003378D0" w:rsidRDefault="00AA549D" w:rsidP="009F26C3">
            <w:pPr>
              <w:keepNext/>
              <w:widowControl/>
              <w:suppressLineNumbers/>
              <w:snapToGrid/>
              <w:spacing w:line="240" w:lineRule="auto"/>
              <w:ind w:left="57" w:right="57" w:firstLine="0"/>
              <w:jc w:val="left"/>
              <w:rPr>
                <w:b/>
                <w:sz w:val="20"/>
              </w:rPr>
            </w:pPr>
            <w:r w:rsidRPr="003378D0">
              <w:rPr>
                <w:sz w:val="20"/>
              </w:rPr>
              <w:t>АН4-19 (взрослый).</w:t>
            </w:r>
          </w:p>
        </w:tc>
        <w:tc>
          <w:tcPr>
            <w:tcW w:w="3980" w:type="dxa"/>
          </w:tcPr>
          <w:p w:rsidR="00AA549D" w:rsidRPr="003378D0" w:rsidRDefault="00AA549D" w:rsidP="009F26C3">
            <w:pPr>
              <w:keepNext/>
              <w:widowControl/>
              <w:suppressLineNumbers/>
              <w:snapToGrid/>
              <w:spacing w:line="240" w:lineRule="auto"/>
              <w:ind w:left="57" w:right="57" w:firstLine="0"/>
              <w:rPr>
                <w:sz w:val="20"/>
              </w:rPr>
            </w:pPr>
            <w:r w:rsidRPr="003378D0">
              <w:rPr>
                <w:sz w:val="20"/>
              </w:rPr>
              <w:t xml:space="preserve">Изготовление по индивидуальным обмерам, фиксирующий, корригирующий, разгружающий; из эластичного материала; шины аппаратные. Крепление на ленту </w:t>
            </w:r>
            <w:proofErr w:type="spellStart"/>
            <w:r w:rsidRPr="003378D0">
              <w:rPr>
                <w:sz w:val="20"/>
              </w:rPr>
              <w:t>велькро</w:t>
            </w:r>
            <w:proofErr w:type="spellEnd"/>
            <w:r w:rsidRPr="003378D0">
              <w:rPr>
                <w:sz w:val="20"/>
              </w:rPr>
              <w:t>. Назначение – лечебно-профилактическое.</w:t>
            </w:r>
          </w:p>
        </w:tc>
        <w:tc>
          <w:tcPr>
            <w:tcW w:w="1134" w:type="dxa"/>
          </w:tcPr>
          <w:p w:rsidR="00AA549D" w:rsidRPr="003378D0" w:rsidRDefault="00AA549D" w:rsidP="009F26C3">
            <w:pPr>
              <w:keepNext/>
              <w:widowControl/>
              <w:snapToGrid/>
              <w:spacing w:line="240" w:lineRule="auto"/>
              <w:ind w:left="57" w:right="57" w:firstLine="0"/>
              <w:jc w:val="center"/>
              <w:rPr>
                <w:color w:val="000000"/>
                <w:sz w:val="20"/>
              </w:rPr>
            </w:pPr>
            <w:r w:rsidRPr="003378D0">
              <w:rPr>
                <w:color w:val="000000"/>
                <w:sz w:val="20"/>
              </w:rPr>
              <w:t>6</w:t>
            </w:r>
          </w:p>
        </w:tc>
        <w:tc>
          <w:tcPr>
            <w:tcW w:w="1272" w:type="dxa"/>
          </w:tcPr>
          <w:p w:rsidR="00AA549D" w:rsidRPr="003378D0" w:rsidRDefault="00AA549D" w:rsidP="009F26C3">
            <w:pPr>
              <w:keepNext/>
              <w:widowControl/>
              <w:suppressLineNumbers/>
              <w:snapToGrid/>
              <w:spacing w:line="240" w:lineRule="auto"/>
              <w:ind w:left="57" w:right="57" w:firstLine="0"/>
              <w:jc w:val="center"/>
              <w:rPr>
                <w:sz w:val="20"/>
              </w:rPr>
            </w:pPr>
            <w:r w:rsidRPr="003378D0">
              <w:rPr>
                <w:sz w:val="20"/>
              </w:rPr>
              <w:t>не менее 40 дней</w:t>
            </w:r>
          </w:p>
        </w:tc>
      </w:tr>
      <w:tr w:rsidR="00AA549D" w:rsidRPr="003378D0" w:rsidTr="009F26C3">
        <w:trPr>
          <w:trHeight w:val="940"/>
          <w:jc w:val="center"/>
        </w:trPr>
        <w:tc>
          <w:tcPr>
            <w:tcW w:w="528" w:type="dxa"/>
          </w:tcPr>
          <w:p w:rsidR="00AA549D" w:rsidRPr="003378D0" w:rsidRDefault="00AA549D" w:rsidP="009F26C3">
            <w:pPr>
              <w:widowControl/>
              <w:suppressLineNumbers/>
              <w:spacing w:line="240" w:lineRule="auto"/>
              <w:ind w:left="57" w:right="57" w:firstLine="0"/>
              <w:jc w:val="center"/>
              <w:rPr>
                <w:sz w:val="20"/>
              </w:rPr>
            </w:pPr>
            <w:r w:rsidRPr="003378D0">
              <w:rPr>
                <w:sz w:val="20"/>
              </w:rPr>
              <w:t>4</w:t>
            </w:r>
          </w:p>
        </w:tc>
        <w:tc>
          <w:tcPr>
            <w:tcW w:w="2545" w:type="dxa"/>
          </w:tcPr>
          <w:p w:rsidR="00AA549D" w:rsidRPr="003378D0" w:rsidRDefault="00AA549D" w:rsidP="009F26C3">
            <w:pPr>
              <w:keepNext/>
              <w:widowControl/>
              <w:suppressLineNumbers/>
              <w:snapToGrid/>
              <w:spacing w:line="240" w:lineRule="auto"/>
              <w:ind w:left="57" w:right="57" w:firstLine="0"/>
              <w:jc w:val="left"/>
              <w:rPr>
                <w:sz w:val="20"/>
              </w:rPr>
            </w:pPr>
            <w:r w:rsidRPr="003378D0">
              <w:rPr>
                <w:sz w:val="20"/>
              </w:rPr>
              <w:t>Выполнение работ по изготовлению и обеспечению аппаратом на всю ногу</w:t>
            </w:r>
          </w:p>
          <w:p w:rsidR="00AA549D" w:rsidRPr="003378D0" w:rsidRDefault="00AA549D" w:rsidP="009F26C3">
            <w:pPr>
              <w:keepNext/>
              <w:widowControl/>
              <w:suppressLineNumbers/>
              <w:snapToGrid/>
              <w:spacing w:line="240" w:lineRule="auto"/>
              <w:ind w:left="57" w:right="57" w:firstLine="0"/>
              <w:jc w:val="left"/>
              <w:rPr>
                <w:b/>
                <w:sz w:val="20"/>
              </w:rPr>
            </w:pPr>
            <w:r w:rsidRPr="003378D0">
              <w:rPr>
                <w:sz w:val="20"/>
              </w:rPr>
              <w:t>АН8-01 (взрослый)</w:t>
            </w:r>
          </w:p>
        </w:tc>
        <w:tc>
          <w:tcPr>
            <w:tcW w:w="3980" w:type="dxa"/>
          </w:tcPr>
          <w:p w:rsidR="00AA549D" w:rsidRPr="003378D0" w:rsidRDefault="00AA549D" w:rsidP="009F26C3">
            <w:pPr>
              <w:keepNext/>
              <w:widowControl/>
              <w:suppressLineNumbers/>
              <w:snapToGrid/>
              <w:spacing w:line="240" w:lineRule="auto"/>
              <w:ind w:left="57" w:right="57" w:firstLine="0"/>
              <w:rPr>
                <w:sz w:val="20"/>
              </w:rPr>
            </w:pPr>
            <w:r w:rsidRPr="003378D0">
              <w:rPr>
                <w:sz w:val="20"/>
              </w:rPr>
              <w:t xml:space="preserve">Изготовление по индивидуальному слепку; фиксирующий, корригирующий, разгружающий. Материал гильз голени и бедра: кожа – юфть шорно-седельная. Материал подкладки: кожа для протезов лайка или </w:t>
            </w:r>
            <w:proofErr w:type="spellStart"/>
            <w:r w:rsidRPr="003378D0">
              <w:rPr>
                <w:sz w:val="20"/>
              </w:rPr>
              <w:t>кожподклад</w:t>
            </w:r>
            <w:proofErr w:type="spellEnd"/>
            <w:r w:rsidRPr="003378D0">
              <w:rPr>
                <w:sz w:val="20"/>
              </w:rPr>
              <w:t xml:space="preserve">. Металлические шины с коленным шарниром, с замком или без замка. Металлическая стелька. Крепление на шнурки или </w:t>
            </w:r>
            <w:proofErr w:type="spellStart"/>
            <w:r w:rsidRPr="003378D0">
              <w:rPr>
                <w:sz w:val="20"/>
              </w:rPr>
              <w:t>блочки</w:t>
            </w:r>
            <w:proofErr w:type="spellEnd"/>
            <w:r w:rsidRPr="003378D0">
              <w:rPr>
                <w:sz w:val="20"/>
              </w:rPr>
              <w:t>, или ремни, или пряжки (капка штрипка). Назначение - лечебно-профилактическое.</w:t>
            </w:r>
          </w:p>
        </w:tc>
        <w:tc>
          <w:tcPr>
            <w:tcW w:w="1134" w:type="dxa"/>
          </w:tcPr>
          <w:p w:rsidR="00AA549D" w:rsidRPr="003378D0" w:rsidRDefault="00AA549D" w:rsidP="009F26C3">
            <w:pPr>
              <w:keepNext/>
              <w:widowControl/>
              <w:snapToGrid/>
              <w:spacing w:line="240" w:lineRule="auto"/>
              <w:ind w:left="57" w:right="57" w:firstLine="0"/>
              <w:jc w:val="center"/>
              <w:rPr>
                <w:color w:val="000000"/>
                <w:sz w:val="20"/>
              </w:rPr>
            </w:pPr>
            <w:r w:rsidRPr="003378D0">
              <w:rPr>
                <w:color w:val="000000"/>
                <w:sz w:val="20"/>
              </w:rPr>
              <w:t>6</w:t>
            </w:r>
          </w:p>
        </w:tc>
        <w:tc>
          <w:tcPr>
            <w:tcW w:w="1272" w:type="dxa"/>
          </w:tcPr>
          <w:p w:rsidR="00AA549D" w:rsidRPr="003378D0" w:rsidRDefault="00AA549D" w:rsidP="009F26C3">
            <w:pPr>
              <w:keepNext/>
              <w:widowControl/>
              <w:suppressLineNumbers/>
              <w:snapToGrid/>
              <w:spacing w:line="240" w:lineRule="auto"/>
              <w:ind w:left="57" w:right="57" w:firstLine="0"/>
              <w:jc w:val="center"/>
              <w:rPr>
                <w:sz w:val="20"/>
              </w:rPr>
            </w:pPr>
            <w:r w:rsidRPr="003378D0">
              <w:rPr>
                <w:sz w:val="20"/>
              </w:rPr>
              <w:t>не менее 7 месяцев</w:t>
            </w:r>
          </w:p>
        </w:tc>
      </w:tr>
      <w:tr w:rsidR="00AA549D" w:rsidRPr="003378D0" w:rsidTr="009F26C3">
        <w:trPr>
          <w:trHeight w:val="940"/>
          <w:jc w:val="center"/>
        </w:trPr>
        <w:tc>
          <w:tcPr>
            <w:tcW w:w="528" w:type="dxa"/>
          </w:tcPr>
          <w:p w:rsidR="00AA549D" w:rsidRPr="003378D0" w:rsidRDefault="00AA549D" w:rsidP="009F26C3">
            <w:pPr>
              <w:widowControl/>
              <w:suppressLineNumbers/>
              <w:spacing w:line="240" w:lineRule="auto"/>
              <w:ind w:left="57" w:right="57" w:firstLine="0"/>
              <w:jc w:val="center"/>
              <w:rPr>
                <w:sz w:val="20"/>
              </w:rPr>
            </w:pPr>
            <w:r w:rsidRPr="003378D0">
              <w:rPr>
                <w:sz w:val="20"/>
              </w:rPr>
              <w:lastRenderedPageBreak/>
              <w:t>5</w:t>
            </w:r>
          </w:p>
        </w:tc>
        <w:tc>
          <w:tcPr>
            <w:tcW w:w="2545" w:type="dxa"/>
          </w:tcPr>
          <w:p w:rsidR="00AA549D" w:rsidRPr="003378D0" w:rsidRDefault="00AA549D" w:rsidP="009F26C3">
            <w:pPr>
              <w:keepNext/>
              <w:widowControl/>
              <w:suppressLineNumbers/>
              <w:snapToGrid/>
              <w:spacing w:line="240" w:lineRule="auto"/>
              <w:ind w:left="57" w:right="57" w:firstLine="0"/>
              <w:jc w:val="left"/>
              <w:rPr>
                <w:sz w:val="20"/>
              </w:rPr>
            </w:pPr>
            <w:r w:rsidRPr="003378D0">
              <w:rPr>
                <w:sz w:val="20"/>
              </w:rPr>
              <w:t xml:space="preserve">Выполнение работ по изготовлению и обеспечению </w:t>
            </w:r>
            <w:proofErr w:type="spellStart"/>
            <w:r w:rsidRPr="003378D0">
              <w:rPr>
                <w:sz w:val="20"/>
              </w:rPr>
              <w:t>реклинатором</w:t>
            </w:r>
            <w:proofErr w:type="spellEnd"/>
            <w:r w:rsidRPr="003378D0">
              <w:rPr>
                <w:sz w:val="20"/>
              </w:rPr>
              <w:t>-корректором осанки КР1М-24 (взрослый, детский)</w:t>
            </w:r>
          </w:p>
        </w:tc>
        <w:tc>
          <w:tcPr>
            <w:tcW w:w="3980" w:type="dxa"/>
          </w:tcPr>
          <w:p w:rsidR="00AA549D" w:rsidRPr="003378D0" w:rsidRDefault="00AA549D" w:rsidP="009F26C3">
            <w:pPr>
              <w:keepNext/>
              <w:widowControl/>
              <w:suppressLineNumbers/>
              <w:snapToGrid/>
              <w:spacing w:line="240" w:lineRule="auto"/>
              <w:ind w:left="57" w:right="57" w:firstLine="0"/>
              <w:rPr>
                <w:sz w:val="20"/>
              </w:rPr>
            </w:pPr>
            <w:r w:rsidRPr="003378D0">
              <w:rPr>
                <w:sz w:val="20"/>
              </w:rPr>
              <w:t>Корсет-</w:t>
            </w:r>
            <w:proofErr w:type="spellStart"/>
            <w:r w:rsidRPr="003378D0">
              <w:rPr>
                <w:sz w:val="20"/>
              </w:rPr>
              <w:t>реклинатор</w:t>
            </w:r>
            <w:proofErr w:type="spellEnd"/>
            <w:r w:rsidRPr="003378D0">
              <w:rPr>
                <w:sz w:val="20"/>
              </w:rPr>
              <w:t xml:space="preserve"> на грудной и поясничный отделы позвоночника; корригирующий; из эластичного материала; планшетки корсетные, бандажные; крепление лентой </w:t>
            </w:r>
            <w:proofErr w:type="spellStart"/>
            <w:r w:rsidRPr="003378D0">
              <w:rPr>
                <w:sz w:val="20"/>
              </w:rPr>
              <w:t>велькро</w:t>
            </w:r>
            <w:proofErr w:type="spellEnd"/>
            <w:r w:rsidRPr="003378D0">
              <w:rPr>
                <w:sz w:val="20"/>
              </w:rPr>
              <w:t>.  Назначение - лечебно-профилактическое.</w:t>
            </w:r>
          </w:p>
          <w:p w:rsidR="00AA549D" w:rsidRPr="003378D0" w:rsidRDefault="00AA549D" w:rsidP="009F26C3">
            <w:pPr>
              <w:keepNext/>
              <w:widowControl/>
              <w:suppressLineNumbers/>
              <w:snapToGrid/>
              <w:spacing w:line="240" w:lineRule="auto"/>
              <w:ind w:left="57" w:right="57" w:firstLine="0"/>
              <w:rPr>
                <w:sz w:val="20"/>
              </w:rPr>
            </w:pPr>
            <w:r w:rsidRPr="003378D0">
              <w:rPr>
                <w:sz w:val="20"/>
              </w:rPr>
              <w:t>Размер с 0 по 6 определяется по результатам примерки Получателем.</w:t>
            </w:r>
          </w:p>
        </w:tc>
        <w:tc>
          <w:tcPr>
            <w:tcW w:w="1134" w:type="dxa"/>
          </w:tcPr>
          <w:p w:rsidR="00AA549D" w:rsidRPr="003378D0" w:rsidRDefault="00AA549D" w:rsidP="009F26C3">
            <w:pPr>
              <w:keepNext/>
              <w:widowControl/>
              <w:snapToGrid/>
              <w:spacing w:line="240" w:lineRule="auto"/>
              <w:ind w:left="57" w:right="57" w:firstLine="0"/>
              <w:jc w:val="center"/>
              <w:rPr>
                <w:color w:val="000000"/>
                <w:sz w:val="20"/>
              </w:rPr>
            </w:pPr>
            <w:r w:rsidRPr="003378D0">
              <w:rPr>
                <w:color w:val="000000"/>
                <w:sz w:val="20"/>
              </w:rPr>
              <w:t>14</w:t>
            </w:r>
          </w:p>
        </w:tc>
        <w:tc>
          <w:tcPr>
            <w:tcW w:w="1272" w:type="dxa"/>
          </w:tcPr>
          <w:p w:rsidR="00AA549D" w:rsidRPr="003378D0" w:rsidRDefault="00AA549D" w:rsidP="009F26C3">
            <w:pPr>
              <w:keepNext/>
              <w:widowControl/>
              <w:snapToGrid/>
              <w:spacing w:line="240" w:lineRule="auto"/>
              <w:ind w:left="57" w:right="57" w:firstLine="0"/>
              <w:jc w:val="center"/>
              <w:rPr>
                <w:sz w:val="20"/>
              </w:rPr>
            </w:pPr>
            <w:r w:rsidRPr="003378D0">
              <w:rPr>
                <w:sz w:val="20"/>
              </w:rPr>
              <w:t>не менее 6 месяцев</w:t>
            </w:r>
          </w:p>
        </w:tc>
      </w:tr>
      <w:tr w:rsidR="00AA549D" w:rsidRPr="003378D0" w:rsidTr="009F26C3">
        <w:trPr>
          <w:jc w:val="center"/>
        </w:trPr>
        <w:tc>
          <w:tcPr>
            <w:tcW w:w="528" w:type="dxa"/>
          </w:tcPr>
          <w:p w:rsidR="00AA549D" w:rsidRPr="003378D0" w:rsidRDefault="00AA549D" w:rsidP="009F26C3">
            <w:pPr>
              <w:widowControl/>
              <w:suppressAutoHyphens w:val="0"/>
              <w:spacing w:line="240" w:lineRule="auto"/>
              <w:ind w:left="57" w:right="57" w:firstLine="0"/>
              <w:jc w:val="center"/>
              <w:rPr>
                <w:color w:val="000000"/>
                <w:sz w:val="20"/>
              </w:rPr>
            </w:pPr>
            <w:r w:rsidRPr="003378D0">
              <w:rPr>
                <w:color w:val="000000"/>
                <w:sz w:val="20"/>
              </w:rPr>
              <w:t>6</w:t>
            </w:r>
          </w:p>
        </w:tc>
        <w:tc>
          <w:tcPr>
            <w:tcW w:w="2545" w:type="dxa"/>
          </w:tcPr>
          <w:p w:rsidR="00AA549D" w:rsidRPr="003378D0" w:rsidRDefault="00AA549D" w:rsidP="009F26C3">
            <w:pPr>
              <w:spacing w:line="240" w:lineRule="auto"/>
              <w:ind w:left="57" w:right="57" w:firstLine="0"/>
              <w:jc w:val="left"/>
              <w:rPr>
                <w:b/>
                <w:color w:val="000000"/>
                <w:sz w:val="20"/>
              </w:rPr>
            </w:pPr>
            <w:r w:rsidRPr="003378D0">
              <w:rPr>
                <w:sz w:val="20"/>
              </w:rPr>
              <w:t>Выполнение работ по изготовлению и обеспечению тутором на лучезапястный сустав ТРО-25 (взрослый, детский)</w:t>
            </w:r>
          </w:p>
        </w:tc>
        <w:tc>
          <w:tcPr>
            <w:tcW w:w="3980" w:type="dxa"/>
          </w:tcPr>
          <w:p w:rsidR="00AA549D" w:rsidRPr="003378D0" w:rsidRDefault="00AA549D" w:rsidP="009F26C3">
            <w:pPr>
              <w:tabs>
                <w:tab w:val="left" w:pos="1898"/>
              </w:tabs>
              <w:spacing w:line="240" w:lineRule="auto"/>
              <w:ind w:left="57" w:right="57" w:firstLine="0"/>
              <w:rPr>
                <w:sz w:val="20"/>
              </w:rPr>
            </w:pPr>
            <w:r w:rsidRPr="003378D0">
              <w:rPr>
                <w:sz w:val="20"/>
              </w:rPr>
              <w:t xml:space="preserve">Выполнение работ по изготовлению и обеспечению тутором на лучезапястный сустав; изготовление по индивидуальному слепку, тутор фиксирующий из термопласта. Материал: полиэтилен высокого давления; крепление на ленту </w:t>
            </w:r>
            <w:proofErr w:type="spellStart"/>
            <w:r w:rsidRPr="003378D0">
              <w:rPr>
                <w:sz w:val="20"/>
              </w:rPr>
              <w:t>велькро</w:t>
            </w:r>
            <w:proofErr w:type="spellEnd"/>
            <w:r w:rsidRPr="003378D0">
              <w:rPr>
                <w:sz w:val="20"/>
              </w:rPr>
              <w:t>. Назначение – лечебно-профилактическое.</w:t>
            </w:r>
          </w:p>
        </w:tc>
        <w:tc>
          <w:tcPr>
            <w:tcW w:w="1134" w:type="dxa"/>
          </w:tcPr>
          <w:p w:rsidR="00AA549D" w:rsidRPr="003378D0" w:rsidRDefault="00AA549D" w:rsidP="009F26C3">
            <w:pPr>
              <w:suppressLineNumbers/>
              <w:spacing w:line="240" w:lineRule="auto"/>
              <w:ind w:left="57" w:right="57" w:firstLine="0"/>
              <w:jc w:val="center"/>
              <w:rPr>
                <w:sz w:val="20"/>
              </w:rPr>
            </w:pPr>
            <w:r w:rsidRPr="003378D0">
              <w:rPr>
                <w:sz w:val="20"/>
              </w:rPr>
              <w:t>2</w:t>
            </w:r>
          </w:p>
        </w:tc>
        <w:tc>
          <w:tcPr>
            <w:tcW w:w="1272" w:type="dxa"/>
          </w:tcPr>
          <w:p w:rsidR="00AA549D" w:rsidRPr="003378D0" w:rsidRDefault="00AA549D" w:rsidP="009F26C3">
            <w:pPr>
              <w:suppressLineNumbers/>
              <w:spacing w:line="240" w:lineRule="auto"/>
              <w:ind w:left="57" w:right="57" w:firstLine="0"/>
              <w:jc w:val="center"/>
              <w:rPr>
                <w:color w:val="000000"/>
                <w:spacing w:val="-4"/>
                <w:sz w:val="20"/>
              </w:rPr>
            </w:pPr>
            <w:r w:rsidRPr="003378D0">
              <w:rPr>
                <w:color w:val="000000"/>
                <w:spacing w:val="-4"/>
                <w:sz w:val="20"/>
              </w:rPr>
              <w:t>Не менее 6 месяцев</w:t>
            </w:r>
          </w:p>
        </w:tc>
      </w:tr>
      <w:tr w:rsidR="00AA549D" w:rsidRPr="003378D0" w:rsidTr="009F26C3">
        <w:trPr>
          <w:jc w:val="center"/>
        </w:trPr>
        <w:tc>
          <w:tcPr>
            <w:tcW w:w="528" w:type="dxa"/>
          </w:tcPr>
          <w:p w:rsidR="00AA549D" w:rsidRPr="003378D0" w:rsidRDefault="00AA549D" w:rsidP="009F26C3">
            <w:pPr>
              <w:widowControl/>
              <w:suppressAutoHyphens w:val="0"/>
              <w:spacing w:line="240" w:lineRule="auto"/>
              <w:ind w:left="57" w:right="57" w:firstLine="0"/>
              <w:jc w:val="center"/>
              <w:rPr>
                <w:color w:val="000000"/>
                <w:sz w:val="20"/>
              </w:rPr>
            </w:pPr>
            <w:r w:rsidRPr="003378D0">
              <w:rPr>
                <w:color w:val="000000"/>
                <w:sz w:val="20"/>
              </w:rPr>
              <w:t>7</w:t>
            </w:r>
          </w:p>
        </w:tc>
        <w:tc>
          <w:tcPr>
            <w:tcW w:w="2545" w:type="dxa"/>
          </w:tcPr>
          <w:p w:rsidR="00AA549D" w:rsidRPr="003378D0" w:rsidRDefault="00AA549D" w:rsidP="009F26C3">
            <w:pPr>
              <w:spacing w:line="240" w:lineRule="auto"/>
              <w:ind w:left="57" w:right="57" w:firstLine="0"/>
              <w:jc w:val="left"/>
              <w:rPr>
                <w:b/>
                <w:color w:val="000000"/>
                <w:sz w:val="20"/>
              </w:rPr>
            </w:pPr>
            <w:r w:rsidRPr="003378D0">
              <w:rPr>
                <w:sz w:val="20"/>
              </w:rPr>
              <w:t>Выполнение работ по изготовлению и обеспечению тутором на локтевой сустав ТР4-11 (взрослый, детский)</w:t>
            </w:r>
          </w:p>
        </w:tc>
        <w:tc>
          <w:tcPr>
            <w:tcW w:w="3980" w:type="dxa"/>
          </w:tcPr>
          <w:p w:rsidR="00AA549D" w:rsidRPr="003378D0" w:rsidRDefault="00AA549D" w:rsidP="009F26C3">
            <w:pPr>
              <w:tabs>
                <w:tab w:val="left" w:pos="1898"/>
              </w:tabs>
              <w:spacing w:line="240" w:lineRule="auto"/>
              <w:ind w:left="57" w:right="57" w:firstLine="0"/>
              <w:rPr>
                <w:sz w:val="20"/>
              </w:rPr>
            </w:pPr>
            <w:r w:rsidRPr="003378D0">
              <w:rPr>
                <w:sz w:val="20"/>
              </w:rPr>
              <w:t xml:space="preserve">Выполнение работ по изготовлению и обеспечению тутором на локтевой сустав; изготовление по индивидуальному слепку, фиксирующий. Материал: полиэтилен высокого давления; крепление на ленту </w:t>
            </w:r>
            <w:proofErr w:type="spellStart"/>
            <w:r w:rsidRPr="003378D0">
              <w:rPr>
                <w:sz w:val="20"/>
              </w:rPr>
              <w:t>велькро</w:t>
            </w:r>
            <w:proofErr w:type="spellEnd"/>
            <w:r w:rsidRPr="003378D0">
              <w:rPr>
                <w:sz w:val="20"/>
              </w:rPr>
              <w:t>. Назначение – лечебно-профилактическое.</w:t>
            </w:r>
          </w:p>
        </w:tc>
        <w:tc>
          <w:tcPr>
            <w:tcW w:w="1134" w:type="dxa"/>
          </w:tcPr>
          <w:p w:rsidR="00AA549D" w:rsidRPr="003378D0" w:rsidRDefault="00AA549D" w:rsidP="009F26C3">
            <w:pPr>
              <w:suppressLineNumbers/>
              <w:spacing w:line="240" w:lineRule="auto"/>
              <w:ind w:left="57" w:right="57" w:firstLine="0"/>
              <w:jc w:val="center"/>
              <w:rPr>
                <w:sz w:val="20"/>
              </w:rPr>
            </w:pPr>
            <w:r w:rsidRPr="003378D0">
              <w:rPr>
                <w:sz w:val="20"/>
              </w:rPr>
              <w:t>2</w:t>
            </w:r>
          </w:p>
        </w:tc>
        <w:tc>
          <w:tcPr>
            <w:tcW w:w="1272" w:type="dxa"/>
          </w:tcPr>
          <w:p w:rsidR="00AA549D" w:rsidRPr="003378D0" w:rsidRDefault="00AA549D" w:rsidP="009F26C3">
            <w:pPr>
              <w:suppressLineNumbers/>
              <w:spacing w:line="240" w:lineRule="auto"/>
              <w:ind w:left="57" w:right="57" w:firstLine="0"/>
              <w:jc w:val="center"/>
              <w:rPr>
                <w:color w:val="000000"/>
                <w:spacing w:val="-4"/>
                <w:sz w:val="20"/>
              </w:rPr>
            </w:pPr>
            <w:r w:rsidRPr="003378D0">
              <w:rPr>
                <w:color w:val="000000"/>
                <w:spacing w:val="-4"/>
                <w:sz w:val="20"/>
              </w:rPr>
              <w:t>Не менее 6 месяцев</w:t>
            </w:r>
          </w:p>
        </w:tc>
      </w:tr>
      <w:tr w:rsidR="00AA549D" w:rsidRPr="003378D0" w:rsidTr="009F26C3">
        <w:trPr>
          <w:jc w:val="center"/>
        </w:trPr>
        <w:tc>
          <w:tcPr>
            <w:tcW w:w="528" w:type="dxa"/>
          </w:tcPr>
          <w:p w:rsidR="00AA549D" w:rsidRPr="003378D0" w:rsidRDefault="00AA549D" w:rsidP="009F26C3">
            <w:pPr>
              <w:widowControl/>
              <w:suppressAutoHyphens w:val="0"/>
              <w:spacing w:line="240" w:lineRule="auto"/>
              <w:ind w:left="57" w:right="57" w:firstLine="0"/>
              <w:jc w:val="center"/>
              <w:rPr>
                <w:color w:val="000000"/>
                <w:sz w:val="20"/>
              </w:rPr>
            </w:pPr>
            <w:r w:rsidRPr="003378D0">
              <w:rPr>
                <w:color w:val="000000"/>
                <w:sz w:val="20"/>
              </w:rPr>
              <w:t>8</w:t>
            </w:r>
          </w:p>
        </w:tc>
        <w:tc>
          <w:tcPr>
            <w:tcW w:w="2545" w:type="dxa"/>
          </w:tcPr>
          <w:p w:rsidR="00AA549D" w:rsidRPr="003378D0" w:rsidRDefault="00AA549D" w:rsidP="009F26C3">
            <w:pPr>
              <w:spacing w:line="240" w:lineRule="auto"/>
              <w:ind w:left="57" w:right="57" w:firstLine="0"/>
              <w:jc w:val="left"/>
              <w:rPr>
                <w:b/>
                <w:color w:val="000000"/>
                <w:sz w:val="20"/>
                <w:highlight w:val="yellow"/>
              </w:rPr>
            </w:pPr>
            <w:r w:rsidRPr="003378D0">
              <w:rPr>
                <w:color w:val="000000"/>
                <w:sz w:val="20"/>
              </w:rPr>
              <w:t>Выполнение работ по изготовлению и обеспечению тутором на всю руку ТР8-16 (взрослый, детский)</w:t>
            </w:r>
          </w:p>
        </w:tc>
        <w:tc>
          <w:tcPr>
            <w:tcW w:w="3980" w:type="dxa"/>
          </w:tcPr>
          <w:p w:rsidR="00AA549D" w:rsidRPr="003378D0" w:rsidRDefault="00AA549D" w:rsidP="009F26C3">
            <w:pPr>
              <w:spacing w:line="240" w:lineRule="auto"/>
              <w:ind w:left="57" w:right="57" w:firstLine="0"/>
              <w:rPr>
                <w:color w:val="000000"/>
                <w:sz w:val="20"/>
              </w:rPr>
            </w:pPr>
            <w:r w:rsidRPr="003378D0">
              <w:rPr>
                <w:sz w:val="20"/>
              </w:rPr>
              <w:t xml:space="preserve">Выполнение работ по изготовлению и обеспечению тутором на всю руку; изготовление по индивидуальному слепку, фиксирующий. Материал: полиэтилен высокого давления; крепление на ленту </w:t>
            </w:r>
            <w:proofErr w:type="spellStart"/>
            <w:r w:rsidRPr="003378D0">
              <w:rPr>
                <w:sz w:val="20"/>
              </w:rPr>
              <w:t>велькро</w:t>
            </w:r>
            <w:proofErr w:type="spellEnd"/>
            <w:r w:rsidRPr="003378D0">
              <w:rPr>
                <w:sz w:val="20"/>
              </w:rPr>
              <w:t>. Назначение – лечебно-профилактическое.</w:t>
            </w:r>
          </w:p>
        </w:tc>
        <w:tc>
          <w:tcPr>
            <w:tcW w:w="1134" w:type="dxa"/>
          </w:tcPr>
          <w:p w:rsidR="00AA549D" w:rsidRPr="003378D0" w:rsidRDefault="00AA549D" w:rsidP="009F26C3">
            <w:pPr>
              <w:suppressLineNumbers/>
              <w:spacing w:line="240" w:lineRule="auto"/>
              <w:ind w:left="57" w:right="57" w:firstLine="0"/>
              <w:jc w:val="center"/>
              <w:rPr>
                <w:sz w:val="20"/>
              </w:rPr>
            </w:pPr>
            <w:r w:rsidRPr="003378D0">
              <w:rPr>
                <w:sz w:val="20"/>
              </w:rPr>
              <w:t>4</w:t>
            </w:r>
          </w:p>
        </w:tc>
        <w:tc>
          <w:tcPr>
            <w:tcW w:w="1272" w:type="dxa"/>
          </w:tcPr>
          <w:p w:rsidR="00AA549D" w:rsidRPr="003378D0" w:rsidRDefault="00AA549D" w:rsidP="009F26C3">
            <w:pPr>
              <w:suppressLineNumbers/>
              <w:spacing w:line="240" w:lineRule="auto"/>
              <w:ind w:left="57" w:right="57" w:firstLine="0"/>
              <w:jc w:val="center"/>
              <w:rPr>
                <w:color w:val="000000"/>
                <w:spacing w:val="-4"/>
                <w:sz w:val="20"/>
              </w:rPr>
            </w:pPr>
            <w:r w:rsidRPr="003378D0">
              <w:rPr>
                <w:color w:val="000000"/>
                <w:spacing w:val="-4"/>
                <w:sz w:val="20"/>
              </w:rPr>
              <w:t>Не менее 6 месяцев</w:t>
            </w:r>
          </w:p>
        </w:tc>
      </w:tr>
      <w:tr w:rsidR="00AA549D" w:rsidRPr="003378D0" w:rsidTr="009F26C3">
        <w:trPr>
          <w:jc w:val="center"/>
        </w:trPr>
        <w:tc>
          <w:tcPr>
            <w:tcW w:w="528" w:type="dxa"/>
          </w:tcPr>
          <w:p w:rsidR="00AA549D" w:rsidRPr="003378D0" w:rsidRDefault="00AA549D" w:rsidP="009F26C3">
            <w:pPr>
              <w:widowControl/>
              <w:suppressAutoHyphens w:val="0"/>
              <w:spacing w:line="240" w:lineRule="auto"/>
              <w:ind w:left="57" w:right="57" w:firstLine="0"/>
              <w:jc w:val="center"/>
              <w:rPr>
                <w:color w:val="000000"/>
                <w:sz w:val="20"/>
              </w:rPr>
            </w:pPr>
            <w:r w:rsidRPr="003378D0">
              <w:rPr>
                <w:color w:val="000000"/>
                <w:sz w:val="20"/>
              </w:rPr>
              <w:t>9</w:t>
            </w:r>
          </w:p>
        </w:tc>
        <w:tc>
          <w:tcPr>
            <w:tcW w:w="2545" w:type="dxa"/>
          </w:tcPr>
          <w:p w:rsidR="00AA549D" w:rsidRPr="003378D0" w:rsidRDefault="00AA549D" w:rsidP="009F26C3">
            <w:pPr>
              <w:keepNext/>
              <w:suppressLineNumbers/>
              <w:spacing w:line="240" w:lineRule="auto"/>
              <w:ind w:left="57" w:right="57" w:firstLine="0"/>
              <w:jc w:val="left"/>
              <w:rPr>
                <w:b/>
                <w:color w:val="000000"/>
                <w:sz w:val="20"/>
                <w:highlight w:val="yellow"/>
              </w:rPr>
            </w:pPr>
            <w:r w:rsidRPr="003378D0">
              <w:rPr>
                <w:color w:val="000000"/>
                <w:sz w:val="20"/>
              </w:rPr>
              <w:t>Выполнение работ по изготовлению и обеспечению тутором на голеностопный сустав ТН0-11 (взрослый, детский)</w:t>
            </w:r>
          </w:p>
        </w:tc>
        <w:tc>
          <w:tcPr>
            <w:tcW w:w="3980" w:type="dxa"/>
          </w:tcPr>
          <w:p w:rsidR="00AA549D" w:rsidRPr="003378D0" w:rsidRDefault="00AA549D" w:rsidP="009F26C3">
            <w:pPr>
              <w:spacing w:line="240" w:lineRule="auto"/>
              <w:ind w:left="57" w:right="57" w:firstLine="0"/>
              <w:rPr>
                <w:color w:val="000000"/>
                <w:sz w:val="20"/>
              </w:rPr>
            </w:pPr>
            <w:r w:rsidRPr="003378D0">
              <w:rPr>
                <w:sz w:val="20"/>
              </w:rPr>
              <w:t xml:space="preserve">Выполнение работ по изготовлению и обеспечению тутором полиэтиленовым на голеностопный сустав; изготовление по индивидуальному слепку; фиксирующий, корригирующий. Материал: полиэтилен высокого или низкого давления; крепление на ленту </w:t>
            </w:r>
            <w:proofErr w:type="spellStart"/>
            <w:r w:rsidRPr="003378D0">
              <w:rPr>
                <w:sz w:val="20"/>
              </w:rPr>
              <w:t>велькро</w:t>
            </w:r>
            <w:proofErr w:type="spellEnd"/>
            <w:r w:rsidRPr="003378D0">
              <w:rPr>
                <w:sz w:val="20"/>
              </w:rPr>
              <w:t>. Назначение – лечебно-профилактическое.</w:t>
            </w:r>
          </w:p>
        </w:tc>
        <w:tc>
          <w:tcPr>
            <w:tcW w:w="1134" w:type="dxa"/>
          </w:tcPr>
          <w:p w:rsidR="00AA549D" w:rsidRPr="003378D0" w:rsidRDefault="00AA549D" w:rsidP="009F26C3">
            <w:pPr>
              <w:suppressLineNumbers/>
              <w:spacing w:line="240" w:lineRule="auto"/>
              <w:ind w:left="57" w:right="57" w:firstLine="0"/>
              <w:jc w:val="center"/>
              <w:rPr>
                <w:sz w:val="20"/>
              </w:rPr>
            </w:pPr>
            <w:r w:rsidRPr="003378D0">
              <w:rPr>
                <w:sz w:val="20"/>
              </w:rPr>
              <w:t>30</w:t>
            </w:r>
          </w:p>
        </w:tc>
        <w:tc>
          <w:tcPr>
            <w:tcW w:w="1272" w:type="dxa"/>
          </w:tcPr>
          <w:p w:rsidR="00AA549D" w:rsidRPr="003378D0" w:rsidRDefault="00AA549D" w:rsidP="009F26C3">
            <w:pPr>
              <w:suppressLineNumbers/>
              <w:spacing w:line="240" w:lineRule="auto"/>
              <w:ind w:left="57" w:right="57" w:firstLine="0"/>
              <w:jc w:val="center"/>
              <w:rPr>
                <w:color w:val="000000"/>
                <w:spacing w:val="-4"/>
                <w:sz w:val="20"/>
              </w:rPr>
            </w:pPr>
            <w:r w:rsidRPr="003378D0">
              <w:rPr>
                <w:color w:val="000000"/>
                <w:spacing w:val="-4"/>
                <w:sz w:val="20"/>
              </w:rPr>
              <w:t>Не менее 6 месяцев</w:t>
            </w:r>
          </w:p>
        </w:tc>
      </w:tr>
      <w:tr w:rsidR="00AA549D" w:rsidRPr="003378D0" w:rsidTr="009F26C3">
        <w:trPr>
          <w:trHeight w:val="252"/>
          <w:jc w:val="center"/>
        </w:trPr>
        <w:tc>
          <w:tcPr>
            <w:tcW w:w="528" w:type="dxa"/>
          </w:tcPr>
          <w:p w:rsidR="00AA549D" w:rsidRPr="003378D0" w:rsidRDefault="00AA549D" w:rsidP="009F26C3">
            <w:pPr>
              <w:widowControl/>
              <w:suppressAutoHyphens w:val="0"/>
              <w:spacing w:line="240" w:lineRule="auto"/>
              <w:ind w:left="57" w:right="57" w:firstLine="0"/>
              <w:jc w:val="center"/>
              <w:rPr>
                <w:color w:val="000000"/>
                <w:sz w:val="20"/>
              </w:rPr>
            </w:pPr>
            <w:r w:rsidRPr="003378D0">
              <w:rPr>
                <w:color w:val="000000"/>
                <w:sz w:val="20"/>
              </w:rPr>
              <w:t>10</w:t>
            </w:r>
          </w:p>
        </w:tc>
        <w:tc>
          <w:tcPr>
            <w:tcW w:w="2545" w:type="dxa"/>
          </w:tcPr>
          <w:p w:rsidR="00AA549D" w:rsidRPr="003378D0" w:rsidRDefault="00AA549D" w:rsidP="009F26C3">
            <w:pPr>
              <w:spacing w:line="240" w:lineRule="auto"/>
              <w:ind w:left="57" w:right="57" w:firstLine="0"/>
              <w:jc w:val="left"/>
              <w:rPr>
                <w:b/>
                <w:color w:val="000000"/>
                <w:sz w:val="20"/>
              </w:rPr>
            </w:pPr>
            <w:r w:rsidRPr="003378D0">
              <w:rPr>
                <w:sz w:val="20"/>
              </w:rPr>
              <w:t>Выполнение работ по изготовлению и обеспечению тутором на всю ногу ТН8-02 (взрослый, детский)</w:t>
            </w:r>
          </w:p>
        </w:tc>
        <w:tc>
          <w:tcPr>
            <w:tcW w:w="3980" w:type="dxa"/>
          </w:tcPr>
          <w:p w:rsidR="00AA549D" w:rsidRPr="003378D0" w:rsidRDefault="00AA549D" w:rsidP="009F26C3">
            <w:pPr>
              <w:spacing w:line="240" w:lineRule="auto"/>
              <w:ind w:left="57" w:right="57" w:firstLine="0"/>
              <w:rPr>
                <w:color w:val="000000"/>
                <w:sz w:val="20"/>
              </w:rPr>
            </w:pPr>
            <w:r w:rsidRPr="003378D0">
              <w:rPr>
                <w:sz w:val="20"/>
              </w:rPr>
              <w:t xml:space="preserve">Выполнение работ по изготовлению и обеспечению тутором на всю ногу; изготовление по индивидуальному слепку; фиксирующий, корригирующий. Материал: полиэтилен высокого или низкого давления; крепление на ленту </w:t>
            </w:r>
            <w:proofErr w:type="spellStart"/>
            <w:r w:rsidRPr="003378D0">
              <w:rPr>
                <w:sz w:val="20"/>
              </w:rPr>
              <w:t>велькро</w:t>
            </w:r>
            <w:proofErr w:type="spellEnd"/>
            <w:r w:rsidRPr="003378D0">
              <w:rPr>
                <w:sz w:val="20"/>
              </w:rPr>
              <w:t>. Назначение – лечебно-профилактическое.</w:t>
            </w:r>
          </w:p>
        </w:tc>
        <w:tc>
          <w:tcPr>
            <w:tcW w:w="1134" w:type="dxa"/>
          </w:tcPr>
          <w:p w:rsidR="00AA549D" w:rsidRPr="003378D0" w:rsidRDefault="00AA549D" w:rsidP="009F26C3">
            <w:pPr>
              <w:suppressLineNumbers/>
              <w:spacing w:line="240" w:lineRule="auto"/>
              <w:ind w:left="57" w:right="57" w:firstLine="0"/>
              <w:jc w:val="center"/>
              <w:rPr>
                <w:sz w:val="20"/>
              </w:rPr>
            </w:pPr>
            <w:r w:rsidRPr="003378D0">
              <w:rPr>
                <w:sz w:val="20"/>
              </w:rPr>
              <w:t>24</w:t>
            </w:r>
          </w:p>
        </w:tc>
        <w:tc>
          <w:tcPr>
            <w:tcW w:w="1272" w:type="dxa"/>
          </w:tcPr>
          <w:p w:rsidR="00AA549D" w:rsidRPr="003378D0" w:rsidRDefault="00AA549D" w:rsidP="009F26C3">
            <w:pPr>
              <w:suppressLineNumbers/>
              <w:spacing w:line="240" w:lineRule="auto"/>
              <w:ind w:left="57" w:right="57" w:firstLine="0"/>
              <w:jc w:val="center"/>
              <w:rPr>
                <w:color w:val="000000"/>
                <w:spacing w:val="-4"/>
                <w:sz w:val="20"/>
              </w:rPr>
            </w:pPr>
            <w:r w:rsidRPr="003378D0">
              <w:rPr>
                <w:color w:val="000000"/>
                <w:spacing w:val="-4"/>
                <w:sz w:val="20"/>
              </w:rPr>
              <w:t>Не менее 6 месяцев</w:t>
            </w:r>
          </w:p>
        </w:tc>
      </w:tr>
      <w:tr w:rsidR="00AA549D" w:rsidRPr="003378D0" w:rsidTr="009F26C3">
        <w:trPr>
          <w:jc w:val="center"/>
        </w:trPr>
        <w:tc>
          <w:tcPr>
            <w:tcW w:w="528" w:type="dxa"/>
          </w:tcPr>
          <w:p w:rsidR="00AA549D" w:rsidRPr="003378D0" w:rsidRDefault="00AA549D" w:rsidP="009F26C3">
            <w:pPr>
              <w:widowControl/>
              <w:suppressAutoHyphens w:val="0"/>
              <w:spacing w:line="240" w:lineRule="auto"/>
              <w:ind w:left="57" w:right="57" w:firstLine="0"/>
              <w:jc w:val="center"/>
              <w:rPr>
                <w:color w:val="000000"/>
                <w:sz w:val="20"/>
              </w:rPr>
            </w:pPr>
            <w:r w:rsidRPr="003378D0">
              <w:rPr>
                <w:color w:val="000000"/>
                <w:sz w:val="20"/>
              </w:rPr>
              <w:t>11</w:t>
            </w:r>
          </w:p>
        </w:tc>
        <w:tc>
          <w:tcPr>
            <w:tcW w:w="2545" w:type="dxa"/>
          </w:tcPr>
          <w:p w:rsidR="00AA549D" w:rsidRPr="003378D0" w:rsidRDefault="00AA549D" w:rsidP="009F26C3">
            <w:pPr>
              <w:spacing w:line="240" w:lineRule="auto"/>
              <w:ind w:left="57" w:right="57" w:firstLine="0"/>
              <w:jc w:val="left"/>
              <w:rPr>
                <w:b/>
                <w:color w:val="000000"/>
                <w:sz w:val="20"/>
              </w:rPr>
            </w:pPr>
            <w:r w:rsidRPr="003378D0">
              <w:rPr>
                <w:color w:val="000000"/>
                <w:sz w:val="20"/>
              </w:rPr>
              <w:t>Выполнение работ по изготовлению и обеспечению тутором на коленный сустав ТН4-02 (взрослый, детский)</w:t>
            </w:r>
          </w:p>
        </w:tc>
        <w:tc>
          <w:tcPr>
            <w:tcW w:w="3980" w:type="dxa"/>
          </w:tcPr>
          <w:p w:rsidR="00AA549D" w:rsidRPr="003378D0" w:rsidRDefault="00AA549D" w:rsidP="009F26C3">
            <w:pPr>
              <w:spacing w:line="240" w:lineRule="auto"/>
              <w:ind w:left="57" w:right="57" w:firstLine="0"/>
              <w:rPr>
                <w:color w:val="000000"/>
                <w:sz w:val="20"/>
              </w:rPr>
            </w:pPr>
            <w:r w:rsidRPr="003378D0">
              <w:rPr>
                <w:color w:val="000000"/>
                <w:sz w:val="20"/>
              </w:rPr>
              <w:t xml:space="preserve">Выполнение работ по изготовлению и обеспечению тутором на коленный сустав с захватом голени и бедра; изготовление по индивидуальному слепку; фиксирующий, корригирующий. Материал: полиэтилен высокого или низкого давления; крепление на ленту </w:t>
            </w:r>
            <w:proofErr w:type="spellStart"/>
            <w:r w:rsidRPr="003378D0">
              <w:rPr>
                <w:color w:val="000000"/>
                <w:sz w:val="20"/>
              </w:rPr>
              <w:t>велькро</w:t>
            </w:r>
            <w:proofErr w:type="spellEnd"/>
            <w:r w:rsidRPr="003378D0">
              <w:rPr>
                <w:color w:val="000000"/>
                <w:sz w:val="20"/>
              </w:rPr>
              <w:t>. Назначение – лечебно-профилактическое, детский.</w:t>
            </w:r>
          </w:p>
        </w:tc>
        <w:tc>
          <w:tcPr>
            <w:tcW w:w="1134" w:type="dxa"/>
          </w:tcPr>
          <w:p w:rsidR="00AA549D" w:rsidRPr="003378D0" w:rsidRDefault="00AA549D" w:rsidP="009F26C3">
            <w:pPr>
              <w:suppressLineNumbers/>
              <w:spacing w:line="240" w:lineRule="auto"/>
              <w:ind w:left="57" w:right="57" w:firstLine="0"/>
              <w:jc w:val="center"/>
              <w:rPr>
                <w:sz w:val="20"/>
              </w:rPr>
            </w:pPr>
            <w:r w:rsidRPr="003378D0">
              <w:rPr>
                <w:sz w:val="20"/>
              </w:rPr>
              <w:t>18</w:t>
            </w:r>
          </w:p>
        </w:tc>
        <w:tc>
          <w:tcPr>
            <w:tcW w:w="1272" w:type="dxa"/>
          </w:tcPr>
          <w:p w:rsidR="00AA549D" w:rsidRPr="003378D0" w:rsidRDefault="00AA549D" w:rsidP="009F26C3">
            <w:pPr>
              <w:suppressLineNumbers/>
              <w:spacing w:line="240" w:lineRule="auto"/>
              <w:ind w:left="57" w:right="57" w:firstLine="0"/>
              <w:jc w:val="center"/>
              <w:rPr>
                <w:color w:val="000000"/>
                <w:spacing w:val="-4"/>
                <w:sz w:val="20"/>
              </w:rPr>
            </w:pPr>
            <w:r w:rsidRPr="003378D0">
              <w:rPr>
                <w:color w:val="000000"/>
                <w:spacing w:val="-4"/>
                <w:sz w:val="20"/>
              </w:rPr>
              <w:t>Не менее 6 месяцев</w:t>
            </w:r>
          </w:p>
        </w:tc>
      </w:tr>
      <w:tr w:rsidR="00AA549D" w:rsidRPr="003378D0" w:rsidTr="009F26C3">
        <w:trPr>
          <w:jc w:val="center"/>
        </w:trPr>
        <w:tc>
          <w:tcPr>
            <w:tcW w:w="3073" w:type="dxa"/>
            <w:gridSpan w:val="2"/>
          </w:tcPr>
          <w:p w:rsidR="00AA549D" w:rsidRPr="003378D0" w:rsidRDefault="00AA549D" w:rsidP="009F26C3">
            <w:pPr>
              <w:widowControl/>
              <w:suppressAutoHyphens w:val="0"/>
              <w:spacing w:line="240" w:lineRule="auto"/>
              <w:ind w:left="57" w:right="57" w:firstLine="0"/>
              <w:rPr>
                <w:b/>
                <w:color w:val="000000"/>
                <w:sz w:val="20"/>
              </w:rPr>
            </w:pPr>
            <w:r w:rsidRPr="003378D0">
              <w:rPr>
                <w:b/>
                <w:color w:val="000000"/>
                <w:sz w:val="20"/>
              </w:rPr>
              <w:t>ИТОГО</w:t>
            </w:r>
          </w:p>
        </w:tc>
        <w:tc>
          <w:tcPr>
            <w:tcW w:w="3980" w:type="dxa"/>
          </w:tcPr>
          <w:p w:rsidR="00AA549D" w:rsidRPr="003378D0" w:rsidRDefault="00AA549D" w:rsidP="009F26C3">
            <w:pPr>
              <w:widowControl/>
              <w:spacing w:line="240" w:lineRule="auto"/>
              <w:ind w:left="57" w:right="57" w:firstLine="0"/>
              <w:rPr>
                <w:b/>
                <w:sz w:val="20"/>
              </w:rPr>
            </w:pPr>
          </w:p>
        </w:tc>
        <w:tc>
          <w:tcPr>
            <w:tcW w:w="1134" w:type="dxa"/>
          </w:tcPr>
          <w:p w:rsidR="00AA549D" w:rsidRPr="003378D0" w:rsidRDefault="00AA549D" w:rsidP="009F26C3">
            <w:pPr>
              <w:widowControl/>
              <w:suppressLineNumbers/>
              <w:spacing w:line="240" w:lineRule="auto"/>
              <w:ind w:left="57" w:right="57" w:firstLine="0"/>
              <w:jc w:val="center"/>
              <w:rPr>
                <w:b/>
                <w:sz w:val="20"/>
              </w:rPr>
            </w:pPr>
            <w:r w:rsidRPr="003378D0">
              <w:rPr>
                <w:b/>
                <w:sz w:val="20"/>
              </w:rPr>
              <w:t>168</w:t>
            </w:r>
          </w:p>
        </w:tc>
        <w:tc>
          <w:tcPr>
            <w:tcW w:w="1272" w:type="dxa"/>
          </w:tcPr>
          <w:p w:rsidR="00AA549D" w:rsidRPr="003378D0" w:rsidRDefault="00AA549D" w:rsidP="009F26C3">
            <w:pPr>
              <w:widowControl/>
              <w:suppressLineNumbers/>
              <w:spacing w:line="240" w:lineRule="auto"/>
              <w:ind w:left="57" w:right="57" w:firstLine="0"/>
              <w:jc w:val="center"/>
              <w:rPr>
                <w:color w:val="000000"/>
                <w:spacing w:val="-4"/>
                <w:sz w:val="20"/>
              </w:rPr>
            </w:pPr>
          </w:p>
        </w:tc>
      </w:tr>
    </w:tbl>
    <w:p w:rsidR="00AA549D" w:rsidRPr="00B17BA9" w:rsidRDefault="00AA549D" w:rsidP="00AA549D">
      <w:pPr>
        <w:pStyle w:val="Standard"/>
        <w:shd w:val="clear" w:color="auto" w:fill="FFFFFF"/>
        <w:tabs>
          <w:tab w:val="left" w:pos="708"/>
        </w:tabs>
        <w:snapToGrid w:val="0"/>
        <w:ind w:firstLine="0"/>
        <w:rPr>
          <w:sz w:val="20"/>
          <w:szCs w:val="20"/>
        </w:rPr>
      </w:pPr>
      <w:r w:rsidRPr="00B17BA9">
        <w:rPr>
          <w:sz w:val="20"/>
          <w:szCs w:val="20"/>
        </w:rPr>
        <w:t>* Гарантия на выполненные работы устанавливается с даты подписания акта</w:t>
      </w:r>
      <w:r>
        <w:rPr>
          <w:sz w:val="20"/>
          <w:szCs w:val="20"/>
        </w:rPr>
        <w:t xml:space="preserve"> сдачи-</w:t>
      </w:r>
      <w:r w:rsidRPr="00B17BA9">
        <w:rPr>
          <w:sz w:val="20"/>
          <w:szCs w:val="20"/>
        </w:rPr>
        <w:t>прием</w:t>
      </w:r>
      <w:r>
        <w:rPr>
          <w:sz w:val="20"/>
          <w:szCs w:val="20"/>
        </w:rPr>
        <w:t>ки</w:t>
      </w:r>
      <w:r w:rsidRPr="00B17BA9">
        <w:rPr>
          <w:sz w:val="20"/>
          <w:szCs w:val="20"/>
        </w:rPr>
        <w:t xml:space="preserve"> изделия</w:t>
      </w:r>
      <w:r>
        <w:rPr>
          <w:sz w:val="20"/>
          <w:szCs w:val="20"/>
        </w:rPr>
        <w:t xml:space="preserve"> (-</w:t>
      </w:r>
      <w:proofErr w:type="spellStart"/>
      <w:r>
        <w:rPr>
          <w:sz w:val="20"/>
          <w:szCs w:val="20"/>
        </w:rPr>
        <w:t>ий</w:t>
      </w:r>
      <w:proofErr w:type="spellEnd"/>
      <w:r>
        <w:rPr>
          <w:sz w:val="20"/>
          <w:szCs w:val="20"/>
        </w:rPr>
        <w:t>)</w:t>
      </w:r>
      <w:r w:rsidRPr="00B17BA9">
        <w:rPr>
          <w:sz w:val="20"/>
          <w:szCs w:val="20"/>
        </w:rPr>
        <w:t>.</w:t>
      </w:r>
    </w:p>
    <w:p w:rsidR="00AA549D" w:rsidRPr="00CB0C23" w:rsidRDefault="00AA549D" w:rsidP="00AA549D">
      <w:pPr>
        <w:spacing w:line="240" w:lineRule="auto"/>
        <w:ind w:firstLine="709"/>
        <w:textAlignment w:val="baseline"/>
        <w:rPr>
          <w:rFonts w:eastAsia="Arial"/>
          <w:bCs/>
          <w:sz w:val="26"/>
          <w:szCs w:val="26"/>
        </w:rPr>
      </w:pPr>
      <w:r w:rsidRPr="00CB0C23">
        <w:rPr>
          <w:rFonts w:eastAsia="Arial"/>
          <w:b/>
          <w:bCs/>
          <w:sz w:val="26"/>
          <w:szCs w:val="26"/>
        </w:rPr>
        <w:t>Требования к качеству, к техническим характеристикам работ, к их безопасности и иным показателям, связанным с определением соответствия выполняемых работ потребностям заказчика:</w:t>
      </w:r>
      <w:r>
        <w:rPr>
          <w:rFonts w:eastAsia="Arial"/>
          <w:b/>
          <w:bCs/>
          <w:sz w:val="26"/>
          <w:szCs w:val="26"/>
        </w:rPr>
        <w:t xml:space="preserve"> </w:t>
      </w:r>
      <w:r w:rsidRPr="00CB0C23">
        <w:rPr>
          <w:rFonts w:eastAsia="Arial"/>
          <w:bCs/>
          <w:sz w:val="26"/>
          <w:szCs w:val="26"/>
        </w:rPr>
        <w:t xml:space="preserve">выполнение работ по изготовлению и обеспечению Получателей </w:t>
      </w:r>
      <w:proofErr w:type="spellStart"/>
      <w:r w:rsidRPr="00CB0C23">
        <w:rPr>
          <w:rFonts w:eastAsia="Arial"/>
          <w:bCs/>
          <w:sz w:val="26"/>
          <w:szCs w:val="26"/>
        </w:rPr>
        <w:t>ортезами</w:t>
      </w:r>
      <w:proofErr w:type="spellEnd"/>
      <w:r w:rsidRPr="00CB0C23">
        <w:rPr>
          <w:rFonts w:eastAsia="Arial"/>
          <w:bCs/>
          <w:sz w:val="26"/>
          <w:szCs w:val="26"/>
        </w:rPr>
        <w:t xml:space="preserve"> должны включать комплекс медицинских, технических и социальных мероприятий, проводимых с Получателями, имеющими нарушения опорно-двигательного аппарата </w:t>
      </w:r>
      <w:r w:rsidRPr="00CB0C23">
        <w:rPr>
          <w:rFonts w:eastAsia="Arial"/>
          <w:bCs/>
          <w:sz w:val="26"/>
          <w:szCs w:val="26"/>
        </w:rPr>
        <w:lastRenderedPageBreak/>
        <w:t xml:space="preserve">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AA549D" w:rsidRPr="00CB0C23" w:rsidRDefault="00AA549D" w:rsidP="00AA549D">
      <w:pPr>
        <w:spacing w:line="240" w:lineRule="auto"/>
        <w:ind w:firstLine="709"/>
        <w:textAlignment w:val="baseline"/>
        <w:rPr>
          <w:rFonts w:eastAsia="Arial"/>
          <w:bCs/>
          <w:sz w:val="26"/>
          <w:szCs w:val="26"/>
        </w:rPr>
      </w:pPr>
      <w:r w:rsidRPr="00CB0C23">
        <w:rPr>
          <w:rFonts w:eastAsia="Arial"/>
          <w:bCs/>
          <w:sz w:val="26"/>
          <w:szCs w:val="26"/>
        </w:rPr>
        <w:t xml:space="preserve">Изготовленные изделия должны соответствовать: ГОСТ Р ИСО 9999-2014 «Вспомогательные средства для людей с ограничениями жизнедеятельности. Классификация и терминология»,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CB0C23">
        <w:rPr>
          <w:rFonts w:eastAsia="Arial"/>
          <w:bCs/>
          <w:sz w:val="26"/>
          <w:szCs w:val="26"/>
        </w:rPr>
        <w:t>цитотоксичность</w:t>
      </w:r>
      <w:proofErr w:type="spellEnd"/>
      <w:r w:rsidRPr="00CB0C23">
        <w:rPr>
          <w:rFonts w:eastAsia="Arial"/>
          <w:bCs/>
          <w:sz w:val="26"/>
          <w:szCs w:val="26"/>
        </w:rPr>
        <w:t xml:space="preserve">: методы </w:t>
      </w:r>
      <w:proofErr w:type="spellStart"/>
      <w:r w:rsidRPr="00CB0C23">
        <w:rPr>
          <w:rFonts w:eastAsia="Arial"/>
          <w:bCs/>
          <w:sz w:val="26"/>
          <w:szCs w:val="26"/>
        </w:rPr>
        <w:t>in</w:t>
      </w:r>
      <w:proofErr w:type="spellEnd"/>
      <w:r w:rsidRPr="00CB0C23">
        <w:rPr>
          <w:rFonts w:eastAsia="Arial"/>
          <w:bCs/>
          <w:sz w:val="26"/>
          <w:szCs w:val="26"/>
        </w:rPr>
        <w:t xml:space="preserve"> </w:t>
      </w:r>
      <w:proofErr w:type="spellStart"/>
      <w:r w:rsidRPr="00CB0C23">
        <w:rPr>
          <w:rFonts w:eastAsia="Arial"/>
          <w:bCs/>
          <w:sz w:val="26"/>
          <w:szCs w:val="26"/>
        </w:rPr>
        <w:t>vitro</w:t>
      </w:r>
      <w:proofErr w:type="spellEnd"/>
      <w:r w:rsidRPr="00CB0C23">
        <w:rPr>
          <w:rFonts w:eastAsia="Arial"/>
          <w:bCs/>
          <w:sz w:val="26"/>
          <w:szCs w:val="26"/>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 ГОСТ Р 52878-2007 «Туторы на верхние и нижние конечности. Технические требования и методы испытаний»,</w:t>
      </w:r>
      <w:r w:rsidRPr="00CB0C23">
        <w:rPr>
          <w:rFonts w:eastAsia="Arial"/>
          <w:sz w:val="26"/>
          <w:szCs w:val="26"/>
        </w:rPr>
        <w:t xml:space="preserve"> </w:t>
      </w:r>
      <w:r w:rsidRPr="00CB0C23">
        <w:rPr>
          <w:rFonts w:eastAsia="Arial"/>
          <w:bCs/>
          <w:sz w:val="26"/>
          <w:szCs w:val="26"/>
        </w:rPr>
        <w:t xml:space="preserve">ГОСТ Р ИСО 22523-2007 «Протезы конечностей и </w:t>
      </w:r>
      <w:proofErr w:type="spellStart"/>
      <w:r w:rsidRPr="00CB0C23">
        <w:rPr>
          <w:rFonts w:eastAsia="Arial"/>
          <w:bCs/>
          <w:sz w:val="26"/>
          <w:szCs w:val="26"/>
        </w:rPr>
        <w:t>ортезы</w:t>
      </w:r>
      <w:proofErr w:type="spellEnd"/>
      <w:r w:rsidRPr="00CB0C23">
        <w:rPr>
          <w:rFonts w:eastAsia="Arial"/>
          <w:bCs/>
          <w:sz w:val="26"/>
          <w:szCs w:val="26"/>
        </w:rPr>
        <w:t xml:space="preserve"> наружные. Требования и методы испытаний»,</w:t>
      </w:r>
      <w:r w:rsidRPr="00CB0C23">
        <w:rPr>
          <w:rFonts w:eastAsia="Arial"/>
          <w:sz w:val="26"/>
          <w:szCs w:val="26"/>
        </w:rPr>
        <w:t xml:space="preserve"> </w:t>
      </w:r>
      <w:r w:rsidRPr="00CB0C23">
        <w:rPr>
          <w:rFonts w:eastAsia="Arial"/>
          <w:bCs/>
          <w:sz w:val="26"/>
          <w:szCs w:val="26"/>
        </w:rPr>
        <w:t>ГОСТ 31509-2012 «Изделия медицинские эластичные фиксирующие и компрессионные. Общие технические требования. Методы испытаний», межгосударственному стандарту ГОСТ 29097-2015 «Изделия корсетные. Общие технические условия».</w:t>
      </w:r>
    </w:p>
    <w:p w:rsidR="00AA549D" w:rsidRPr="00CB0C23" w:rsidRDefault="00AA549D" w:rsidP="00AA549D">
      <w:pPr>
        <w:shd w:val="clear" w:color="auto" w:fill="FFFFFF"/>
        <w:tabs>
          <w:tab w:val="left" w:pos="708"/>
        </w:tabs>
        <w:spacing w:line="240" w:lineRule="auto"/>
        <w:ind w:firstLine="709"/>
        <w:rPr>
          <w:bCs/>
          <w:sz w:val="26"/>
          <w:szCs w:val="26"/>
        </w:rPr>
      </w:pPr>
      <w:r w:rsidRPr="00CB0C23">
        <w:rPr>
          <w:rFonts w:eastAsia="Arial"/>
          <w:bCs/>
          <w:sz w:val="26"/>
          <w:szCs w:val="26"/>
        </w:rPr>
        <w:t xml:space="preserve">Разработка, производство, сертификация, эксплуатация, ремонт, снятие с производства протезно-ортопедических изделий должны отвечать требованиям </w:t>
      </w:r>
      <w:r w:rsidRPr="00CB0C23">
        <w:rPr>
          <w:rFonts w:eastAsia="Arial"/>
          <w:sz w:val="26"/>
          <w:szCs w:val="26"/>
        </w:rPr>
        <w:t xml:space="preserve">ГОСТ Р 15.111-2015 </w:t>
      </w:r>
      <w:r w:rsidRPr="00CB0C23">
        <w:rPr>
          <w:rFonts w:eastAsia="Arial"/>
          <w:bCs/>
          <w:sz w:val="26"/>
          <w:szCs w:val="26"/>
        </w:rPr>
        <w:t>«Система разработки и постановки продукции на производство. Технические средства реабилитации инвалидов»</w:t>
      </w:r>
    </w:p>
    <w:p w:rsidR="00AA549D" w:rsidRPr="00CB0C23" w:rsidRDefault="00AA549D" w:rsidP="00AA549D">
      <w:pPr>
        <w:spacing w:line="240" w:lineRule="auto"/>
        <w:ind w:firstLine="709"/>
        <w:rPr>
          <w:sz w:val="26"/>
          <w:szCs w:val="26"/>
        </w:rPr>
      </w:pPr>
      <w:r w:rsidRPr="00CB0C23">
        <w:rPr>
          <w:b/>
          <w:color w:val="000000"/>
          <w:spacing w:val="-6"/>
          <w:sz w:val="26"/>
          <w:szCs w:val="26"/>
        </w:rPr>
        <w:t xml:space="preserve">Требования к результатам работ: </w:t>
      </w:r>
      <w:r w:rsidRPr="00CB0C23">
        <w:rPr>
          <w:rFonts w:eastAsia="Calibri"/>
          <w:bCs/>
          <w:color w:val="000000"/>
          <w:spacing w:val="-4"/>
          <w:sz w:val="26"/>
          <w:szCs w:val="26"/>
        </w:rPr>
        <w:t xml:space="preserve">выполнение работ по изготовлению и обеспечению Получателей Изделиями следует считать эффективно исполненными, если у Получателей созданы условия для предупреждения развития деформации или благоприятного течения болезни. Работы по обеспечению </w:t>
      </w:r>
      <w:proofErr w:type="spellStart"/>
      <w:r w:rsidRPr="00CB0C23">
        <w:rPr>
          <w:rFonts w:eastAsia="Calibri"/>
          <w:bCs/>
          <w:color w:val="000000"/>
          <w:spacing w:val="-4"/>
          <w:sz w:val="26"/>
          <w:szCs w:val="26"/>
        </w:rPr>
        <w:t>ортезами</w:t>
      </w:r>
      <w:proofErr w:type="spellEnd"/>
      <w:r w:rsidRPr="00CB0C23">
        <w:rPr>
          <w:rFonts w:eastAsia="Calibri"/>
          <w:bCs/>
          <w:color w:val="000000"/>
          <w:spacing w:val="-4"/>
          <w:sz w:val="26"/>
          <w:szCs w:val="26"/>
        </w:rPr>
        <w:t xml:space="preserve"> должны быть выполнены с надлежащим качеством и в установленные сроки.</w:t>
      </w:r>
    </w:p>
    <w:p w:rsidR="00AA549D" w:rsidRPr="00CB0C23" w:rsidRDefault="00AA549D" w:rsidP="00AA549D">
      <w:pPr>
        <w:spacing w:line="240" w:lineRule="auto"/>
        <w:ind w:firstLine="709"/>
        <w:rPr>
          <w:bCs/>
          <w:sz w:val="26"/>
          <w:szCs w:val="26"/>
        </w:rPr>
      </w:pPr>
      <w:r w:rsidRPr="00CB0C23">
        <w:rPr>
          <w:b/>
          <w:bCs/>
          <w:sz w:val="26"/>
          <w:szCs w:val="26"/>
        </w:rPr>
        <w:t>Требования к гарантийному сроку на результаты выполняемых работ:</w:t>
      </w:r>
      <w:r>
        <w:rPr>
          <w:b/>
          <w:bCs/>
          <w:sz w:val="26"/>
          <w:szCs w:val="26"/>
        </w:rPr>
        <w:t xml:space="preserve"> </w:t>
      </w:r>
      <w:r w:rsidRPr="00CB0C23">
        <w:rPr>
          <w:bCs/>
          <w:sz w:val="26"/>
          <w:szCs w:val="26"/>
        </w:rPr>
        <w:t>определяются с даты подписания акта сдачи-приемки Изделия, если в период гарантийного срока будет выявлено, что Изделие (-</w:t>
      </w:r>
      <w:proofErr w:type="spellStart"/>
      <w:r w:rsidRPr="00CB0C23">
        <w:rPr>
          <w:bCs/>
          <w:sz w:val="26"/>
          <w:szCs w:val="26"/>
        </w:rPr>
        <w:t>ия</w:t>
      </w:r>
      <w:proofErr w:type="spellEnd"/>
      <w:r w:rsidRPr="00CB0C23">
        <w:rPr>
          <w:bCs/>
          <w:sz w:val="26"/>
          <w:szCs w:val="26"/>
        </w:rPr>
        <w:t>)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 (законного представителя) отремонтировать, или заменить Изделие Изделием, соответствующим требованиям контракта без дополнительных затрат со стороны Заказчика или Получателя (законного представителя).</w:t>
      </w:r>
    </w:p>
    <w:p w:rsidR="00AA549D" w:rsidRPr="00CB0C23" w:rsidRDefault="00AA549D" w:rsidP="00AA549D">
      <w:pPr>
        <w:tabs>
          <w:tab w:val="left" w:pos="0"/>
        </w:tabs>
        <w:spacing w:line="240" w:lineRule="auto"/>
        <w:ind w:firstLine="709"/>
        <w:rPr>
          <w:bCs/>
          <w:spacing w:val="-6"/>
          <w:sz w:val="26"/>
          <w:szCs w:val="26"/>
        </w:rPr>
      </w:pPr>
      <w:r w:rsidRPr="00CB0C23">
        <w:rPr>
          <w:bCs/>
          <w:sz w:val="26"/>
          <w:szCs w:val="26"/>
        </w:rPr>
        <w:t>Изделия должны иметь установленный производителем срок службы с момента передачи его Получателю не менее срока пользования Изделиями, утвержденного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AA549D" w:rsidRPr="00CB0C23" w:rsidRDefault="00AA549D" w:rsidP="00AA549D">
      <w:pPr>
        <w:spacing w:line="240" w:lineRule="auto"/>
        <w:ind w:firstLine="709"/>
        <w:rPr>
          <w:b/>
          <w:bCs/>
          <w:sz w:val="26"/>
          <w:szCs w:val="26"/>
        </w:rPr>
      </w:pPr>
      <w:r w:rsidRPr="00CB0C23">
        <w:rPr>
          <w:b/>
          <w:bCs/>
          <w:sz w:val="26"/>
          <w:szCs w:val="26"/>
        </w:rPr>
        <w:t>Порядок и условия выполнения работ:</w:t>
      </w:r>
    </w:p>
    <w:p w:rsidR="00AA549D" w:rsidRPr="00C25027" w:rsidRDefault="00AA549D" w:rsidP="00AA549D">
      <w:pPr>
        <w:spacing w:line="240" w:lineRule="auto"/>
        <w:ind w:firstLine="709"/>
        <w:rPr>
          <w:bCs/>
          <w:sz w:val="26"/>
          <w:szCs w:val="26"/>
        </w:rPr>
      </w:pPr>
      <w:r w:rsidRPr="00CB0C23">
        <w:rPr>
          <w:bCs/>
          <w:sz w:val="26"/>
          <w:szCs w:val="26"/>
        </w:rPr>
        <w:lastRenderedPageBreak/>
        <w:t xml:space="preserve">- </w:t>
      </w:r>
      <w:r w:rsidRPr="00CB0C23">
        <w:rPr>
          <w:rFonts w:eastAsia="Calibri"/>
          <w:bCs/>
          <w:spacing w:val="-4"/>
          <w:sz w:val="26"/>
          <w:szCs w:val="26"/>
        </w:rPr>
        <w:t xml:space="preserve">выполнение работ по изготовлению и обеспечению инвалидов, в том числе детей-инвалидов </w:t>
      </w:r>
      <w:proofErr w:type="spellStart"/>
      <w:r w:rsidRPr="00C25027">
        <w:rPr>
          <w:rFonts w:eastAsia="Calibri"/>
          <w:bCs/>
          <w:spacing w:val="-4"/>
          <w:sz w:val="26"/>
          <w:szCs w:val="26"/>
        </w:rPr>
        <w:t>ортезами</w:t>
      </w:r>
      <w:proofErr w:type="spellEnd"/>
      <w:r w:rsidRPr="00C25027">
        <w:rPr>
          <w:rFonts w:eastAsia="Calibri"/>
          <w:bCs/>
          <w:spacing w:val="-4"/>
          <w:sz w:val="26"/>
          <w:szCs w:val="26"/>
        </w:rPr>
        <w:t xml:space="preserve"> не</w:t>
      </w:r>
      <w:r w:rsidRPr="00C25027">
        <w:rPr>
          <w:bCs/>
          <w:sz w:val="26"/>
          <w:szCs w:val="26"/>
        </w:rPr>
        <w:t xml:space="preserve"> более 30 (тридцати) дней, </w:t>
      </w:r>
      <w:r w:rsidRPr="00C25027">
        <w:rPr>
          <w:sz w:val="26"/>
          <w:szCs w:val="26"/>
          <w:u w:val="single"/>
        </w:rPr>
        <w:t>а в декабре не более 10 (десяти) дней</w:t>
      </w:r>
      <w:r w:rsidRPr="00C25027">
        <w:rPr>
          <w:sz w:val="26"/>
          <w:szCs w:val="26"/>
        </w:rPr>
        <w:t>, с даты обращения Получателя (законного представителя) к Подрядчику</w:t>
      </w:r>
      <w:r w:rsidRPr="00C25027">
        <w:rPr>
          <w:bCs/>
          <w:sz w:val="26"/>
          <w:szCs w:val="26"/>
        </w:rPr>
        <w:t>;</w:t>
      </w:r>
    </w:p>
    <w:p w:rsidR="00AA549D" w:rsidRPr="00CB0C23" w:rsidRDefault="00AA549D" w:rsidP="00AA549D">
      <w:pPr>
        <w:spacing w:line="240" w:lineRule="auto"/>
        <w:ind w:firstLine="709"/>
        <w:rPr>
          <w:bCs/>
          <w:sz w:val="26"/>
          <w:szCs w:val="26"/>
        </w:rPr>
      </w:pPr>
      <w:r w:rsidRPr="00C25027">
        <w:rPr>
          <w:bCs/>
          <w:sz w:val="26"/>
          <w:szCs w:val="26"/>
        </w:rPr>
        <w:t>- работы выполняются по адресу Подрядчика</w:t>
      </w:r>
      <w:r w:rsidRPr="00CB0C23">
        <w:rPr>
          <w:bCs/>
          <w:sz w:val="26"/>
          <w:szCs w:val="26"/>
        </w:rPr>
        <w:t>.</w:t>
      </w:r>
    </w:p>
    <w:p w:rsidR="00AA549D" w:rsidRPr="00CB0C23" w:rsidRDefault="00AA549D" w:rsidP="00AA549D">
      <w:pPr>
        <w:spacing w:line="240" w:lineRule="auto"/>
        <w:ind w:firstLine="709"/>
        <w:rPr>
          <w:b/>
          <w:bCs/>
          <w:kern w:val="2"/>
          <w:sz w:val="26"/>
          <w:szCs w:val="26"/>
        </w:rPr>
      </w:pPr>
      <w:r w:rsidRPr="00CB0C23">
        <w:rPr>
          <w:b/>
          <w:bCs/>
          <w:sz w:val="26"/>
          <w:szCs w:val="26"/>
        </w:rPr>
        <w:t xml:space="preserve">Место выполнения работ: </w:t>
      </w:r>
      <w:r w:rsidRPr="00CB0C23">
        <w:rPr>
          <w:bCs/>
          <w:sz w:val="26"/>
          <w:szCs w:val="26"/>
        </w:rPr>
        <w:t xml:space="preserve">Российская Федерация Дальневосточный Федеральный округ, по месту нахождения Подрядчика. </w:t>
      </w:r>
    </w:p>
    <w:p w:rsidR="00AA549D" w:rsidRDefault="00AA549D" w:rsidP="00AA549D">
      <w:pPr>
        <w:spacing w:line="240" w:lineRule="auto"/>
        <w:ind w:firstLine="709"/>
        <w:rPr>
          <w:sz w:val="26"/>
          <w:szCs w:val="26"/>
        </w:rPr>
      </w:pPr>
      <w:r w:rsidRPr="00CB0C23">
        <w:rPr>
          <w:b/>
          <w:bCs/>
          <w:sz w:val="26"/>
          <w:szCs w:val="26"/>
        </w:rPr>
        <w:t>Срок выполнения работ:</w:t>
      </w:r>
      <w:r w:rsidRPr="00CB0C23">
        <w:rPr>
          <w:bCs/>
          <w:sz w:val="26"/>
          <w:szCs w:val="26"/>
        </w:rPr>
        <w:t xml:space="preserve"> </w:t>
      </w:r>
      <w:r w:rsidRPr="00AC7314">
        <w:rPr>
          <w:spacing w:val="-6"/>
          <w:sz w:val="26"/>
          <w:szCs w:val="26"/>
        </w:rPr>
        <w:t>со дня заключения государственного контракта и по 1</w:t>
      </w:r>
      <w:r>
        <w:rPr>
          <w:spacing w:val="-6"/>
          <w:sz w:val="26"/>
          <w:szCs w:val="26"/>
        </w:rPr>
        <w:t>0</w:t>
      </w:r>
      <w:r w:rsidRPr="00AC7314">
        <w:rPr>
          <w:spacing w:val="-6"/>
          <w:sz w:val="26"/>
          <w:szCs w:val="26"/>
        </w:rPr>
        <w:t xml:space="preserve">.12.2018 г. </w:t>
      </w:r>
    </w:p>
    <w:p w:rsidR="00AA549D" w:rsidRPr="004A34CA" w:rsidRDefault="00AA549D" w:rsidP="00AA549D">
      <w:pPr>
        <w:pStyle w:val="Style8"/>
        <w:widowControl/>
        <w:spacing w:before="67"/>
        <w:jc w:val="both"/>
        <w:rPr>
          <w:rStyle w:val="FontStyle64"/>
        </w:rPr>
      </w:pPr>
    </w:p>
    <w:p w:rsidR="00AA549D" w:rsidRPr="004A34CA" w:rsidRDefault="00AA549D" w:rsidP="00AA549D">
      <w:pPr>
        <w:pStyle w:val="Style8"/>
        <w:widowControl/>
        <w:spacing w:before="67"/>
        <w:jc w:val="both"/>
        <w:rPr>
          <w:rStyle w:val="FontStyle64"/>
        </w:rPr>
      </w:pPr>
    </w:p>
    <w:p w:rsidR="00AA549D" w:rsidRPr="004A34CA" w:rsidRDefault="00AA549D" w:rsidP="00AA549D">
      <w:pPr>
        <w:pStyle w:val="Style8"/>
        <w:widowControl/>
        <w:spacing w:before="67"/>
        <w:jc w:val="both"/>
        <w:rPr>
          <w:rStyle w:val="FontStyle64"/>
        </w:rPr>
      </w:pPr>
    </w:p>
    <w:p w:rsidR="00994E10" w:rsidRDefault="00994E10"/>
    <w:sectPr w:rsidR="00994E1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E4B" w:rsidRDefault="00693E4B" w:rsidP="00AA549D">
      <w:pPr>
        <w:spacing w:line="240" w:lineRule="auto"/>
      </w:pPr>
      <w:r>
        <w:separator/>
      </w:r>
    </w:p>
  </w:endnote>
  <w:endnote w:type="continuationSeparator" w:id="0">
    <w:p w:rsidR="00693E4B" w:rsidRDefault="00693E4B" w:rsidP="00AA5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E4B" w:rsidRDefault="00693E4B" w:rsidP="00AA549D">
      <w:pPr>
        <w:spacing w:line="240" w:lineRule="auto"/>
      </w:pPr>
      <w:r>
        <w:separator/>
      </w:r>
    </w:p>
  </w:footnote>
  <w:footnote w:type="continuationSeparator" w:id="0">
    <w:p w:rsidR="00693E4B" w:rsidRDefault="00693E4B" w:rsidP="00AA54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490296"/>
      <w:docPartObj>
        <w:docPartGallery w:val="Page Numbers (Top of Page)"/>
        <w:docPartUnique/>
      </w:docPartObj>
    </w:sdtPr>
    <w:sdtContent>
      <w:p w:rsidR="00AA549D" w:rsidRDefault="00AA549D">
        <w:pPr>
          <w:pStyle w:val="a3"/>
          <w:jc w:val="center"/>
        </w:pPr>
        <w:r>
          <w:fldChar w:fldCharType="begin"/>
        </w:r>
        <w:r>
          <w:instrText>PAGE   \* MERGEFORMAT</w:instrText>
        </w:r>
        <w:r>
          <w:fldChar w:fldCharType="separate"/>
        </w:r>
        <w:r>
          <w:rPr>
            <w:noProof/>
          </w:rPr>
          <w:t>4</w:t>
        </w:r>
        <w:r>
          <w:fldChar w:fldCharType="end"/>
        </w:r>
      </w:p>
    </w:sdtContent>
  </w:sdt>
  <w:p w:rsidR="00AA549D" w:rsidRDefault="00AA54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B4"/>
    <w:rsid w:val="00693E4B"/>
    <w:rsid w:val="007649B4"/>
    <w:rsid w:val="00994E10"/>
    <w:rsid w:val="00AA5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8E2EE-A218-41AE-AF57-1AA3EF54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549D"/>
    <w:pPr>
      <w:widowControl w:val="0"/>
      <w:suppressAutoHyphens/>
      <w:snapToGrid w:val="0"/>
      <w:spacing w:after="0" w:line="300" w:lineRule="auto"/>
      <w:ind w:firstLine="720"/>
      <w:jc w:val="both"/>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AA549D"/>
    <w:pPr>
      <w:suppressAutoHyphens w:val="0"/>
      <w:autoSpaceDE w:val="0"/>
      <w:autoSpaceDN w:val="0"/>
      <w:adjustRightInd w:val="0"/>
      <w:snapToGrid/>
      <w:spacing w:line="240" w:lineRule="auto"/>
      <w:ind w:firstLine="0"/>
      <w:jc w:val="left"/>
    </w:pPr>
    <w:rPr>
      <w:szCs w:val="24"/>
      <w:lang w:eastAsia="ru-RU"/>
    </w:rPr>
  </w:style>
  <w:style w:type="character" w:customStyle="1" w:styleId="FontStyle64">
    <w:name w:val="Font Style64"/>
    <w:uiPriority w:val="99"/>
    <w:rsid w:val="00AA549D"/>
    <w:rPr>
      <w:rFonts w:ascii="Times New Roman" w:hAnsi="Times New Roman" w:cs="Times New Roman"/>
      <w:b/>
      <w:bCs/>
      <w:sz w:val="26"/>
      <w:szCs w:val="26"/>
    </w:rPr>
  </w:style>
  <w:style w:type="paragraph" w:customStyle="1" w:styleId="Standard">
    <w:name w:val="Standard"/>
    <w:rsid w:val="00AA549D"/>
    <w:pPr>
      <w:suppressAutoHyphens/>
      <w:spacing w:after="0" w:line="240" w:lineRule="auto"/>
      <w:ind w:firstLine="720"/>
      <w:jc w:val="both"/>
      <w:textAlignment w:val="baseline"/>
    </w:pPr>
    <w:rPr>
      <w:rFonts w:ascii="Times New Roman" w:eastAsia="Times New Roman" w:hAnsi="Times New Roman" w:cs="Times New Roman"/>
      <w:kern w:val="1"/>
      <w:sz w:val="24"/>
      <w:szCs w:val="24"/>
      <w:lang w:eastAsia="ar-SA"/>
    </w:rPr>
  </w:style>
  <w:style w:type="paragraph" w:styleId="a3">
    <w:name w:val="header"/>
    <w:basedOn w:val="a"/>
    <w:link w:val="a4"/>
    <w:uiPriority w:val="99"/>
    <w:unhideWhenUsed/>
    <w:rsid w:val="00AA549D"/>
    <w:pPr>
      <w:tabs>
        <w:tab w:val="center" w:pos="4677"/>
        <w:tab w:val="right" w:pos="9355"/>
      </w:tabs>
      <w:spacing w:line="240" w:lineRule="auto"/>
    </w:pPr>
  </w:style>
  <w:style w:type="character" w:customStyle="1" w:styleId="a4">
    <w:name w:val="Верхний колонтитул Знак"/>
    <w:basedOn w:val="a0"/>
    <w:link w:val="a3"/>
    <w:uiPriority w:val="99"/>
    <w:rsid w:val="00AA549D"/>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AA549D"/>
    <w:pPr>
      <w:tabs>
        <w:tab w:val="center" w:pos="4677"/>
        <w:tab w:val="right" w:pos="9355"/>
      </w:tabs>
      <w:spacing w:line="240" w:lineRule="auto"/>
    </w:pPr>
  </w:style>
  <w:style w:type="character" w:customStyle="1" w:styleId="a6">
    <w:name w:val="Нижний колонтитул Знак"/>
    <w:basedOn w:val="a0"/>
    <w:link w:val="a5"/>
    <w:uiPriority w:val="99"/>
    <w:rsid w:val="00AA549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8037</Characters>
  <Application>Microsoft Office Word</Application>
  <DocSecurity>0</DocSecurity>
  <Lines>66</Lines>
  <Paragraphs>18</Paragraphs>
  <ScaleCrop>false</ScaleCrop>
  <Company>GU - Amurskoye RO FSS RO</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Татьяна Васильевна</dc:creator>
  <cp:keywords/>
  <dc:description/>
  <cp:lastModifiedBy>Черная Татьяна Васильевна</cp:lastModifiedBy>
  <cp:revision>2</cp:revision>
  <dcterms:created xsi:type="dcterms:W3CDTF">2018-08-02T02:50:00Z</dcterms:created>
  <dcterms:modified xsi:type="dcterms:W3CDTF">2018-08-02T02:50:00Z</dcterms:modified>
</cp:coreProperties>
</file>