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4E" w:rsidRPr="00E76600" w:rsidRDefault="00970A4E" w:rsidP="00942538">
      <w:pPr>
        <w:widowControl w:val="0"/>
        <w:shd w:val="clear" w:color="auto" w:fill="FFFFFF"/>
        <w:tabs>
          <w:tab w:val="left" w:pos="142"/>
        </w:tabs>
        <w:jc w:val="center"/>
        <w:rPr>
          <w:rFonts w:ascii="Times New Roman" w:eastAsia="Times New Roman" w:hAnsi="Times New Roman"/>
          <w:bCs/>
          <w:sz w:val="22"/>
          <w:szCs w:val="22"/>
          <w:lang w:eastAsia="ar-SA"/>
        </w:rPr>
      </w:pPr>
      <w:r w:rsidRPr="00E76600">
        <w:rPr>
          <w:rFonts w:ascii="Times New Roman" w:eastAsia="Times New Roman" w:hAnsi="Times New Roman"/>
          <w:bCs/>
          <w:sz w:val="22"/>
          <w:szCs w:val="22"/>
          <w:lang w:eastAsia="ar-SA"/>
        </w:rPr>
        <w:t>Техническое задание</w:t>
      </w:r>
    </w:p>
    <w:p w:rsidR="00970A4E" w:rsidRPr="00E76600" w:rsidRDefault="00970A4E" w:rsidP="00942538">
      <w:pPr>
        <w:widowControl w:val="0"/>
        <w:shd w:val="clear" w:color="auto" w:fill="FFFFFF"/>
        <w:tabs>
          <w:tab w:val="left" w:pos="142"/>
        </w:tabs>
        <w:jc w:val="center"/>
        <w:rPr>
          <w:rFonts w:ascii="Times New Roman" w:eastAsia="Times New Roman" w:hAnsi="Times New Roman"/>
          <w:bCs/>
          <w:sz w:val="22"/>
          <w:szCs w:val="22"/>
          <w:lang w:eastAsia="ar-SA"/>
        </w:rPr>
      </w:pPr>
      <w:r w:rsidRPr="00E76600">
        <w:rPr>
          <w:rFonts w:ascii="Times New Roman" w:eastAsia="Times New Roman" w:hAnsi="Times New Roman"/>
          <w:bCs/>
          <w:sz w:val="22"/>
          <w:szCs w:val="22"/>
          <w:lang w:eastAsia="ar-SA"/>
        </w:rPr>
        <w:t xml:space="preserve">Поставка </w:t>
      </w:r>
      <w:r w:rsidRPr="00E76600">
        <w:rPr>
          <w:rFonts w:ascii="Times New Roman" w:eastAsia="Times New Roman" w:hAnsi="Times New Roman"/>
          <w:color w:val="000000"/>
          <w:spacing w:val="-4"/>
          <w:sz w:val="22"/>
          <w:szCs w:val="22"/>
          <w:lang w:eastAsia="ar-SA"/>
        </w:rPr>
        <w:t>специальных сре</w:t>
      </w:r>
      <w:proofErr w:type="gramStart"/>
      <w:r w:rsidRPr="00E76600">
        <w:rPr>
          <w:rFonts w:ascii="Times New Roman" w:eastAsia="Times New Roman" w:hAnsi="Times New Roman"/>
          <w:color w:val="000000"/>
          <w:spacing w:val="-4"/>
          <w:sz w:val="22"/>
          <w:szCs w:val="22"/>
          <w:lang w:eastAsia="ar-SA"/>
        </w:rPr>
        <w:t>дств пр</w:t>
      </w:r>
      <w:proofErr w:type="gramEnd"/>
      <w:r w:rsidRPr="00E76600">
        <w:rPr>
          <w:rFonts w:ascii="Times New Roman" w:eastAsia="Times New Roman" w:hAnsi="Times New Roman"/>
          <w:color w:val="000000"/>
          <w:spacing w:val="-4"/>
          <w:sz w:val="22"/>
          <w:szCs w:val="22"/>
          <w:lang w:eastAsia="ar-SA"/>
        </w:rPr>
        <w:t xml:space="preserve">и нарушении функции выделения </w:t>
      </w:r>
      <w:r w:rsidRPr="00E76600">
        <w:rPr>
          <w:rFonts w:ascii="Times New Roman" w:eastAsia="Times New Roman" w:hAnsi="Times New Roman"/>
          <w:bCs/>
          <w:sz w:val="22"/>
          <w:szCs w:val="22"/>
          <w:lang w:eastAsia="ar-SA"/>
        </w:rPr>
        <w:t>для инвалидов</w:t>
      </w:r>
    </w:p>
    <w:p w:rsidR="00F44AD9" w:rsidRPr="00E76600" w:rsidRDefault="00F44AD9" w:rsidP="00942538">
      <w:pPr>
        <w:widowControl w:val="0"/>
        <w:shd w:val="clear" w:color="auto" w:fill="FFFFFF"/>
        <w:tabs>
          <w:tab w:val="left" w:pos="142"/>
        </w:tabs>
        <w:jc w:val="both"/>
        <w:rPr>
          <w:rFonts w:ascii="Times New Roman" w:eastAsia="Times New Roman" w:hAnsi="Times New Roman"/>
          <w:bCs/>
          <w:sz w:val="22"/>
          <w:szCs w:val="22"/>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5670"/>
        <w:gridCol w:w="1134"/>
      </w:tblGrid>
      <w:tr w:rsidR="00970A4E" w:rsidRPr="00E76600" w:rsidTr="00EE7716">
        <w:trPr>
          <w:trHeight w:val="575"/>
        </w:trPr>
        <w:tc>
          <w:tcPr>
            <w:tcW w:w="567" w:type="dxa"/>
            <w:tcBorders>
              <w:top w:val="single" w:sz="4" w:space="0" w:color="auto"/>
              <w:left w:val="single" w:sz="4" w:space="0" w:color="auto"/>
              <w:bottom w:val="single" w:sz="4" w:space="0" w:color="auto"/>
              <w:right w:val="single" w:sz="4" w:space="0" w:color="auto"/>
            </w:tcBorders>
            <w:hideMark/>
          </w:tcPr>
          <w:p w:rsidR="00970A4E" w:rsidRPr="00E76600" w:rsidRDefault="00970A4E" w:rsidP="00942538">
            <w:pPr>
              <w:widowControl w:val="0"/>
              <w:tabs>
                <w:tab w:val="left" w:pos="708"/>
              </w:tabs>
              <w:suppressAutoHyphens/>
              <w:snapToGrid w:val="0"/>
              <w:ind w:left="-13"/>
              <w:jc w:val="both"/>
              <w:rPr>
                <w:rFonts w:ascii="Times New Roman" w:eastAsia="Times New Roman" w:hAnsi="Times New Roman"/>
                <w:sz w:val="22"/>
                <w:szCs w:val="22"/>
                <w:lang w:eastAsia="ar-SA"/>
              </w:rPr>
            </w:pPr>
            <w:r w:rsidRPr="00E76600">
              <w:rPr>
                <w:rFonts w:ascii="Times New Roman" w:eastAsia="Times New Roman" w:hAnsi="Times New Roman"/>
                <w:sz w:val="22"/>
                <w:szCs w:val="22"/>
                <w:lang w:eastAsia="ar-SA"/>
              </w:rPr>
              <w:t xml:space="preserve">№ </w:t>
            </w:r>
            <w:proofErr w:type="gramStart"/>
            <w:r w:rsidRPr="00E76600">
              <w:rPr>
                <w:rFonts w:ascii="Times New Roman" w:eastAsia="Times New Roman" w:hAnsi="Times New Roman"/>
                <w:sz w:val="22"/>
                <w:szCs w:val="22"/>
                <w:lang w:eastAsia="ar-SA"/>
              </w:rPr>
              <w:t>п</w:t>
            </w:r>
            <w:proofErr w:type="gramEnd"/>
            <w:r w:rsidRPr="00E76600">
              <w:rPr>
                <w:rFonts w:ascii="Times New Roman" w:eastAsia="Times New Roman" w:hAnsi="Times New Roman"/>
                <w:sz w:val="22"/>
                <w:szCs w:val="22"/>
                <w:lang w:eastAsia="ar-SA"/>
              </w:rPr>
              <w:t>/п</w:t>
            </w:r>
          </w:p>
        </w:tc>
        <w:tc>
          <w:tcPr>
            <w:tcW w:w="2410" w:type="dxa"/>
            <w:tcBorders>
              <w:top w:val="single" w:sz="4" w:space="0" w:color="auto"/>
              <w:left w:val="single" w:sz="4" w:space="0" w:color="auto"/>
              <w:bottom w:val="single" w:sz="4" w:space="0" w:color="auto"/>
              <w:right w:val="single" w:sz="4" w:space="0" w:color="auto"/>
            </w:tcBorders>
            <w:hideMark/>
          </w:tcPr>
          <w:p w:rsidR="00970A4E" w:rsidRPr="00E76600" w:rsidRDefault="00970A4E" w:rsidP="00942538">
            <w:pPr>
              <w:widowControl w:val="0"/>
              <w:tabs>
                <w:tab w:val="left" w:pos="708"/>
              </w:tabs>
              <w:suppressAutoHyphens/>
              <w:snapToGrid w:val="0"/>
              <w:jc w:val="both"/>
              <w:rPr>
                <w:rFonts w:ascii="Times New Roman" w:eastAsia="Times New Roman" w:hAnsi="Times New Roman"/>
                <w:sz w:val="22"/>
                <w:szCs w:val="22"/>
                <w:lang w:eastAsia="ar-SA"/>
              </w:rPr>
            </w:pPr>
            <w:r w:rsidRPr="00E76600">
              <w:rPr>
                <w:rFonts w:ascii="Times New Roman" w:eastAsia="Times New Roman" w:hAnsi="Times New Roman"/>
                <w:sz w:val="22"/>
                <w:szCs w:val="22"/>
                <w:lang w:eastAsia="ar-SA"/>
              </w:rPr>
              <w:t>Наименование товара</w:t>
            </w:r>
          </w:p>
        </w:tc>
        <w:tc>
          <w:tcPr>
            <w:tcW w:w="5670" w:type="dxa"/>
            <w:tcBorders>
              <w:top w:val="single" w:sz="4" w:space="0" w:color="auto"/>
              <w:left w:val="single" w:sz="4" w:space="0" w:color="auto"/>
              <w:bottom w:val="single" w:sz="4" w:space="0" w:color="auto"/>
              <w:right w:val="single" w:sz="4" w:space="0" w:color="auto"/>
            </w:tcBorders>
            <w:hideMark/>
          </w:tcPr>
          <w:p w:rsidR="00970A4E" w:rsidRPr="00E76600" w:rsidRDefault="00970A4E" w:rsidP="00942538">
            <w:pPr>
              <w:widowControl w:val="0"/>
              <w:tabs>
                <w:tab w:val="left" w:pos="708"/>
              </w:tabs>
              <w:suppressAutoHyphens/>
              <w:snapToGrid w:val="0"/>
              <w:jc w:val="both"/>
              <w:rPr>
                <w:rFonts w:ascii="Times New Roman" w:eastAsia="Times New Roman" w:hAnsi="Times New Roman"/>
                <w:sz w:val="22"/>
                <w:szCs w:val="22"/>
                <w:lang w:eastAsia="ar-SA"/>
              </w:rPr>
            </w:pPr>
            <w:r w:rsidRPr="00E76600">
              <w:rPr>
                <w:rFonts w:ascii="Times New Roman" w:eastAsia="Times New Roman" w:hAnsi="Times New Roman"/>
                <w:sz w:val="22"/>
                <w:szCs w:val="22"/>
                <w:lang w:eastAsia="ar-SA"/>
              </w:rPr>
              <w:t>Описание функциональных и технических характеристик</w:t>
            </w:r>
          </w:p>
        </w:tc>
        <w:tc>
          <w:tcPr>
            <w:tcW w:w="1134" w:type="dxa"/>
            <w:tcBorders>
              <w:top w:val="single" w:sz="4" w:space="0" w:color="auto"/>
              <w:left w:val="single" w:sz="4" w:space="0" w:color="auto"/>
              <w:bottom w:val="single" w:sz="4" w:space="0" w:color="auto"/>
              <w:right w:val="single" w:sz="4" w:space="0" w:color="auto"/>
            </w:tcBorders>
            <w:hideMark/>
          </w:tcPr>
          <w:p w:rsidR="00EE7716" w:rsidRPr="00E76600" w:rsidRDefault="00970A4E" w:rsidP="00942538">
            <w:pPr>
              <w:widowControl w:val="0"/>
              <w:tabs>
                <w:tab w:val="center" w:pos="189"/>
              </w:tabs>
              <w:suppressAutoHyphens/>
              <w:snapToGrid w:val="0"/>
              <w:ind w:left="-822"/>
              <w:jc w:val="both"/>
              <w:rPr>
                <w:rFonts w:ascii="Times New Roman" w:eastAsia="Times New Roman" w:hAnsi="Times New Roman"/>
                <w:sz w:val="22"/>
                <w:szCs w:val="22"/>
                <w:lang w:eastAsia="ar-SA"/>
              </w:rPr>
            </w:pPr>
            <w:r w:rsidRPr="00E76600">
              <w:rPr>
                <w:rFonts w:ascii="Times New Roman" w:eastAsia="Times New Roman" w:hAnsi="Times New Roman"/>
                <w:sz w:val="22"/>
                <w:szCs w:val="22"/>
                <w:lang w:eastAsia="ar-SA"/>
              </w:rPr>
              <w:t>Кол</w:t>
            </w:r>
            <w:r w:rsidR="00D03278" w:rsidRPr="00E76600">
              <w:rPr>
                <w:rFonts w:ascii="Times New Roman" w:eastAsia="Times New Roman" w:hAnsi="Times New Roman"/>
                <w:sz w:val="22"/>
                <w:szCs w:val="22"/>
                <w:lang w:eastAsia="ar-SA"/>
              </w:rPr>
              <w:t>-во</w:t>
            </w:r>
            <w:r w:rsidRPr="00E76600">
              <w:rPr>
                <w:rFonts w:ascii="Times New Roman" w:eastAsia="Times New Roman" w:hAnsi="Times New Roman"/>
                <w:sz w:val="22"/>
                <w:szCs w:val="22"/>
                <w:lang w:eastAsia="ar-SA"/>
              </w:rPr>
              <w:t>,</w:t>
            </w:r>
          </w:p>
          <w:p w:rsidR="00970A4E" w:rsidRPr="00E76600" w:rsidRDefault="00970A4E" w:rsidP="00942538">
            <w:pPr>
              <w:widowControl w:val="0"/>
              <w:tabs>
                <w:tab w:val="center" w:pos="189"/>
              </w:tabs>
              <w:suppressAutoHyphens/>
              <w:snapToGrid w:val="0"/>
              <w:ind w:left="-822"/>
              <w:jc w:val="both"/>
              <w:rPr>
                <w:rFonts w:ascii="Times New Roman" w:eastAsia="Times New Roman" w:hAnsi="Times New Roman"/>
                <w:sz w:val="22"/>
                <w:szCs w:val="22"/>
                <w:lang w:eastAsia="ar-SA"/>
              </w:rPr>
            </w:pPr>
            <w:proofErr w:type="spellStart"/>
            <w:proofErr w:type="gramStart"/>
            <w:r w:rsidRPr="00E76600">
              <w:rPr>
                <w:rFonts w:ascii="Times New Roman" w:eastAsia="Times New Roman" w:hAnsi="Times New Roman"/>
                <w:sz w:val="22"/>
                <w:szCs w:val="22"/>
                <w:lang w:eastAsia="ar-SA"/>
              </w:rPr>
              <w:t>шт</w:t>
            </w:r>
            <w:proofErr w:type="spellEnd"/>
            <w:proofErr w:type="gramEnd"/>
          </w:p>
        </w:tc>
      </w:tr>
      <w:tr w:rsidR="00970A4E" w:rsidRPr="00E76600" w:rsidTr="00EE7716">
        <w:tc>
          <w:tcPr>
            <w:tcW w:w="567" w:type="dxa"/>
            <w:tcBorders>
              <w:top w:val="single" w:sz="4" w:space="0" w:color="auto"/>
              <w:left w:val="single" w:sz="4" w:space="0" w:color="auto"/>
              <w:bottom w:val="single" w:sz="4" w:space="0" w:color="auto"/>
              <w:right w:val="single" w:sz="4" w:space="0" w:color="auto"/>
            </w:tcBorders>
            <w:hideMark/>
          </w:tcPr>
          <w:p w:rsidR="00970A4E" w:rsidRPr="00E76600" w:rsidRDefault="00EB2F3C" w:rsidP="00942538">
            <w:pPr>
              <w:widowControl w:val="0"/>
              <w:tabs>
                <w:tab w:val="left" w:pos="708"/>
              </w:tabs>
              <w:suppressAutoHyphens/>
              <w:snapToGrid w:val="0"/>
              <w:jc w:val="both"/>
              <w:rPr>
                <w:rFonts w:ascii="Times New Roman" w:eastAsia="Times New Roman" w:hAnsi="Times New Roman"/>
                <w:sz w:val="22"/>
                <w:szCs w:val="22"/>
                <w:lang w:eastAsia="ar-SA"/>
              </w:rPr>
            </w:pPr>
            <w:r w:rsidRPr="00E76600">
              <w:rPr>
                <w:rFonts w:ascii="Times New Roman" w:eastAsia="Times New Roman" w:hAnsi="Times New Roman"/>
                <w:sz w:val="22"/>
                <w:szCs w:val="22"/>
                <w:lang w:eastAsia="ar-SA"/>
              </w:rPr>
              <w:t>1</w:t>
            </w:r>
            <w:r w:rsidR="00970A4E" w:rsidRPr="00E76600">
              <w:rPr>
                <w:rFonts w:ascii="Times New Roman" w:eastAsia="Times New Roman" w:hAnsi="Times New Roman"/>
                <w:sz w:val="22"/>
                <w:szCs w:val="22"/>
                <w:lang w:eastAsia="ar-SA"/>
              </w:rPr>
              <w:t>.</w:t>
            </w:r>
          </w:p>
        </w:tc>
        <w:tc>
          <w:tcPr>
            <w:tcW w:w="2410" w:type="dxa"/>
            <w:tcBorders>
              <w:top w:val="single" w:sz="4" w:space="0" w:color="auto"/>
              <w:left w:val="single" w:sz="4" w:space="0" w:color="auto"/>
              <w:bottom w:val="single" w:sz="4" w:space="0" w:color="auto"/>
              <w:right w:val="single" w:sz="4" w:space="0" w:color="auto"/>
            </w:tcBorders>
            <w:hideMark/>
          </w:tcPr>
          <w:p w:rsidR="00D43E62" w:rsidRPr="00E76600" w:rsidRDefault="00D43E62" w:rsidP="00942538">
            <w:pPr>
              <w:widowControl w:val="0"/>
              <w:tabs>
                <w:tab w:val="left" w:pos="708"/>
              </w:tabs>
              <w:suppressAutoHyphens/>
              <w:snapToGrid w:val="0"/>
              <w:ind w:left="33" w:right="-15"/>
              <w:jc w:val="both"/>
              <w:rPr>
                <w:rFonts w:ascii="Times New Roman" w:hAnsi="Times New Roman"/>
                <w:sz w:val="22"/>
                <w:szCs w:val="22"/>
                <w:lang w:eastAsia="ar-SA"/>
              </w:rPr>
            </w:pPr>
            <w:r w:rsidRPr="00E76600">
              <w:rPr>
                <w:rFonts w:ascii="Times New Roman" w:hAnsi="Times New Roman"/>
                <w:sz w:val="22"/>
                <w:szCs w:val="22"/>
                <w:lang w:eastAsia="ar-SA"/>
              </w:rPr>
              <w:t xml:space="preserve">Катетер для </w:t>
            </w:r>
            <w:proofErr w:type="spellStart"/>
            <w:r w:rsidRPr="00E76600">
              <w:rPr>
                <w:rFonts w:ascii="Times New Roman" w:hAnsi="Times New Roman"/>
                <w:sz w:val="22"/>
                <w:szCs w:val="22"/>
                <w:lang w:eastAsia="ar-SA"/>
              </w:rPr>
              <w:t>самокатетеризации</w:t>
            </w:r>
            <w:proofErr w:type="spellEnd"/>
          </w:p>
          <w:p w:rsidR="00970A4E" w:rsidRPr="00E76600" w:rsidRDefault="00D43E62" w:rsidP="00942538">
            <w:pPr>
              <w:widowControl w:val="0"/>
              <w:tabs>
                <w:tab w:val="left" w:pos="708"/>
              </w:tabs>
              <w:suppressAutoHyphens/>
              <w:snapToGrid w:val="0"/>
              <w:ind w:left="33" w:right="-15"/>
              <w:jc w:val="both"/>
              <w:rPr>
                <w:rFonts w:ascii="Times New Roman" w:eastAsia="Times New Roman" w:hAnsi="Times New Roman"/>
                <w:sz w:val="22"/>
                <w:szCs w:val="22"/>
                <w:lang w:eastAsia="ar-SA"/>
              </w:rPr>
            </w:pPr>
            <w:proofErr w:type="spellStart"/>
            <w:r w:rsidRPr="00E76600">
              <w:rPr>
                <w:rFonts w:ascii="Times New Roman" w:hAnsi="Times New Roman"/>
                <w:sz w:val="22"/>
                <w:szCs w:val="22"/>
                <w:lang w:eastAsia="ar-SA"/>
              </w:rPr>
              <w:t>лубрицированный</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D43E62" w:rsidRPr="00E76600" w:rsidRDefault="00D43E62" w:rsidP="00942538">
            <w:pPr>
              <w:widowControl w:val="0"/>
              <w:suppressAutoHyphens/>
              <w:jc w:val="both"/>
              <w:rPr>
                <w:rFonts w:ascii="Times New Roman" w:hAnsi="Times New Roman"/>
                <w:sz w:val="22"/>
                <w:szCs w:val="22"/>
                <w:lang w:eastAsia="ar-SA"/>
              </w:rPr>
            </w:pPr>
            <w:proofErr w:type="gramStart"/>
            <w:r w:rsidRPr="00E76600">
              <w:rPr>
                <w:rFonts w:ascii="Times New Roman" w:hAnsi="Times New Roman"/>
                <w:bCs/>
                <w:sz w:val="22"/>
                <w:szCs w:val="22"/>
                <w:lang w:eastAsia="ar-SA"/>
              </w:rPr>
              <w:t xml:space="preserve">Катетеры для </w:t>
            </w:r>
            <w:proofErr w:type="spellStart"/>
            <w:r w:rsidRPr="00E76600">
              <w:rPr>
                <w:rFonts w:ascii="Times New Roman" w:hAnsi="Times New Roman"/>
                <w:bCs/>
                <w:sz w:val="22"/>
                <w:szCs w:val="22"/>
                <w:lang w:eastAsia="ar-SA"/>
              </w:rPr>
              <w:t>самокатетеризации</w:t>
            </w:r>
            <w:proofErr w:type="spellEnd"/>
            <w:r w:rsidRPr="00E76600">
              <w:rPr>
                <w:rFonts w:ascii="Times New Roman" w:hAnsi="Times New Roman"/>
                <w:bCs/>
                <w:sz w:val="22"/>
                <w:szCs w:val="22"/>
                <w:lang w:eastAsia="ar-SA"/>
              </w:rPr>
              <w:t xml:space="preserve"> различных размеров - к</w:t>
            </w:r>
            <w:r w:rsidRPr="00E76600">
              <w:rPr>
                <w:rFonts w:ascii="Times New Roman" w:hAnsi="Times New Roman"/>
                <w:sz w:val="22"/>
                <w:szCs w:val="22"/>
                <w:lang w:eastAsia="ar-SA"/>
              </w:rPr>
              <w:t xml:space="preserve">атетеры ПВХ </w:t>
            </w:r>
            <w:proofErr w:type="spellStart"/>
            <w:r w:rsidRPr="00E76600">
              <w:rPr>
                <w:rFonts w:ascii="Times New Roman" w:hAnsi="Times New Roman"/>
                <w:sz w:val="22"/>
                <w:szCs w:val="22"/>
                <w:lang w:eastAsia="ar-SA"/>
              </w:rPr>
              <w:t>Нелатон</w:t>
            </w:r>
            <w:proofErr w:type="spellEnd"/>
            <w:r w:rsidRPr="00E76600">
              <w:rPr>
                <w:rFonts w:ascii="Times New Roman" w:hAnsi="Times New Roman"/>
                <w:sz w:val="22"/>
                <w:szCs w:val="22"/>
                <w:lang w:eastAsia="ar-SA"/>
              </w:rPr>
              <w:t xml:space="preserve"> для чистой </w:t>
            </w:r>
            <w:proofErr w:type="spellStart"/>
            <w:r w:rsidRPr="00E76600">
              <w:rPr>
                <w:rFonts w:ascii="Times New Roman" w:hAnsi="Times New Roman"/>
                <w:bCs/>
                <w:sz w:val="22"/>
                <w:szCs w:val="22"/>
                <w:lang w:eastAsia="ar-SA"/>
              </w:rPr>
              <w:t>самокатетеризации</w:t>
            </w:r>
            <w:proofErr w:type="spellEnd"/>
            <w:r w:rsidRPr="00E76600">
              <w:rPr>
                <w:rFonts w:ascii="Times New Roman" w:hAnsi="Times New Roman"/>
                <w:bCs/>
                <w:sz w:val="22"/>
                <w:szCs w:val="22"/>
                <w:lang w:eastAsia="ar-SA"/>
              </w:rPr>
              <w:t xml:space="preserve">, покрытые </w:t>
            </w:r>
            <w:proofErr w:type="spellStart"/>
            <w:r w:rsidRPr="00E76600">
              <w:rPr>
                <w:rFonts w:ascii="Times New Roman" w:hAnsi="Times New Roman"/>
                <w:bCs/>
                <w:sz w:val="22"/>
                <w:szCs w:val="22"/>
                <w:lang w:eastAsia="ar-SA"/>
              </w:rPr>
              <w:t>гидрополимерным</w:t>
            </w:r>
            <w:proofErr w:type="spellEnd"/>
            <w:r w:rsidRPr="00E76600">
              <w:rPr>
                <w:rFonts w:ascii="Times New Roman" w:hAnsi="Times New Roman"/>
                <w:bCs/>
                <w:sz w:val="22"/>
                <w:szCs w:val="22"/>
                <w:lang w:eastAsia="ar-SA"/>
              </w:rPr>
              <w:t xml:space="preserve"> ПВП </w:t>
            </w:r>
            <w:proofErr w:type="spellStart"/>
            <w:r w:rsidRPr="00E76600">
              <w:rPr>
                <w:rFonts w:ascii="Times New Roman" w:hAnsi="Times New Roman"/>
                <w:bCs/>
                <w:sz w:val="22"/>
                <w:szCs w:val="22"/>
                <w:lang w:eastAsia="ar-SA"/>
              </w:rPr>
              <w:t>лубрикантом</w:t>
            </w:r>
            <w:proofErr w:type="spellEnd"/>
            <w:r w:rsidRPr="00E76600">
              <w:rPr>
                <w:rFonts w:ascii="Times New Roman" w:hAnsi="Times New Roman"/>
                <w:bCs/>
                <w:sz w:val="22"/>
                <w:szCs w:val="22"/>
                <w:lang w:eastAsia="ar-SA"/>
              </w:rPr>
              <w:t>, увеличивающимся в объеме при контакте с водой или не требующие активации водой (участником электронного аукциона указывается конкретно); стерильные, одноразовые: мужские, женские, детские (индивидуальный подбор).</w:t>
            </w:r>
            <w:r w:rsidRPr="00E76600">
              <w:rPr>
                <w:rFonts w:ascii="Times New Roman" w:hAnsi="Times New Roman"/>
                <w:sz w:val="22"/>
                <w:szCs w:val="22"/>
                <w:lang w:eastAsia="ar-SA"/>
              </w:rPr>
              <w:t xml:space="preserve"> </w:t>
            </w:r>
            <w:proofErr w:type="gramEnd"/>
          </w:p>
          <w:p w:rsidR="00970A4E" w:rsidRPr="00E76600" w:rsidRDefault="00D43E62" w:rsidP="00942538">
            <w:pPr>
              <w:widowControl w:val="0"/>
              <w:suppressAutoHyphens/>
              <w:jc w:val="both"/>
              <w:rPr>
                <w:rFonts w:ascii="Times New Roman" w:eastAsia="Times New Roman" w:hAnsi="Times New Roman"/>
                <w:sz w:val="22"/>
                <w:szCs w:val="22"/>
                <w:lang w:eastAsia="ar-SA"/>
              </w:rPr>
            </w:pPr>
            <w:r w:rsidRPr="00E76600">
              <w:rPr>
                <w:rFonts w:ascii="Times New Roman" w:eastAsia="Arial Unicode MS" w:hAnsi="Times New Roman"/>
                <w:kern w:val="2"/>
                <w:sz w:val="22"/>
                <w:szCs w:val="22"/>
              </w:rPr>
              <w:t>Срок службы товара (срок пользования)</w:t>
            </w:r>
            <w:r w:rsidRPr="00E76600">
              <w:rPr>
                <w:rFonts w:ascii="Times New Roman" w:hAnsi="Times New Roman"/>
                <w:sz w:val="22"/>
                <w:szCs w:val="22"/>
                <w:lang w:eastAsia="ar-SA"/>
              </w:rPr>
              <w:t xml:space="preserve"> </w:t>
            </w:r>
            <w:r w:rsidR="00EB2F3C" w:rsidRPr="00E76600">
              <w:rPr>
                <w:rFonts w:ascii="Times New Roman" w:hAnsi="Times New Roman"/>
                <w:sz w:val="22"/>
                <w:szCs w:val="22"/>
                <w:lang w:eastAsia="ar-SA"/>
              </w:rPr>
              <w:t>должен составлять</w:t>
            </w:r>
            <w:r w:rsidRPr="00E76600">
              <w:rPr>
                <w:rFonts w:ascii="Times New Roman" w:eastAsia="Arial Unicode MS" w:hAnsi="Times New Roman"/>
                <w:kern w:val="2"/>
                <w:sz w:val="22"/>
                <w:szCs w:val="22"/>
              </w:rPr>
              <w:t xml:space="preserve"> не менее 4 часов.</w:t>
            </w:r>
          </w:p>
        </w:tc>
        <w:tc>
          <w:tcPr>
            <w:tcW w:w="1134" w:type="dxa"/>
            <w:tcBorders>
              <w:top w:val="single" w:sz="4" w:space="0" w:color="auto"/>
              <w:left w:val="single" w:sz="4" w:space="0" w:color="auto"/>
              <w:bottom w:val="single" w:sz="4" w:space="0" w:color="auto"/>
              <w:right w:val="single" w:sz="4" w:space="0" w:color="auto"/>
            </w:tcBorders>
            <w:hideMark/>
          </w:tcPr>
          <w:p w:rsidR="00970A4E" w:rsidRPr="00E76600" w:rsidRDefault="00541416" w:rsidP="00942538">
            <w:pPr>
              <w:widowControl w:val="0"/>
              <w:shd w:val="clear" w:color="auto" w:fill="FFFFFF"/>
              <w:tabs>
                <w:tab w:val="left" w:pos="142"/>
              </w:tabs>
              <w:jc w:val="both"/>
              <w:rPr>
                <w:rFonts w:ascii="Times New Roman" w:eastAsia="Times New Roman" w:hAnsi="Times New Roman"/>
                <w:bCs/>
                <w:sz w:val="22"/>
                <w:szCs w:val="22"/>
                <w:lang w:eastAsia="ar-SA"/>
              </w:rPr>
            </w:pPr>
            <w:r>
              <w:rPr>
                <w:rFonts w:ascii="Times New Roman" w:eastAsia="Times New Roman" w:hAnsi="Times New Roman"/>
                <w:bCs/>
                <w:sz w:val="22"/>
                <w:szCs w:val="22"/>
                <w:lang w:eastAsia="ar-SA"/>
              </w:rPr>
              <w:t>28758</w:t>
            </w:r>
          </w:p>
        </w:tc>
      </w:tr>
      <w:tr w:rsidR="00970A4E" w:rsidRPr="00E76600" w:rsidTr="00EE7716">
        <w:tc>
          <w:tcPr>
            <w:tcW w:w="567" w:type="dxa"/>
            <w:tcBorders>
              <w:top w:val="single" w:sz="4" w:space="0" w:color="auto"/>
              <w:left w:val="single" w:sz="4" w:space="0" w:color="auto"/>
              <w:bottom w:val="single" w:sz="4" w:space="0" w:color="auto"/>
              <w:right w:val="single" w:sz="4" w:space="0" w:color="auto"/>
            </w:tcBorders>
            <w:hideMark/>
          </w:tcPr>
          <w:p w:rsidR="00970A4E" w:rsidRPr="00E76600" w:rsidRDefault="00EB2F3C" w:rsidP="00942538">
            <w:pPr>
              <w:widowControl w:val="0"/>
              <w:tabs>
                <w:tab w:val="left" w:pos="708"/>
              </w:tabs>
              <w:suppressAutoHyphens/>
              <w:snapToGrid w:val="0"/>
              <w:jc w:val="both"/>
              <w:rPr>
                <w:rFonts w:ascii="Times New Roman" w:eastAsia="Times New Roman" w:hAnsi="Times New Roman"/>
                <w:sz w:val="22"/>
                <w:szCs w:val="22"/>
                <w:lang w:eastAsia="ar-SA"/>
              </w:rPr>
            </w:pPr>
            <w:r w:rsidRPr="00E76600">
              <w:rPr>
                <w:rFonts w:ascii="Times New Roman" w:eastAsia="Times New Roman" w:hAnsi="Times New Roman"/>
                <w:sz w:val="22"/>
                <w:szCs w:val="22"/>
                <w:lang w:eastAsia="ar-SA"/>
              </w:rPr>
              <w:t>2</w:t>
            </w:r>
            <w:r w:rsidR="00970A4E" w:rsidRPr="00E76600">
              <w:rPr>
                <w:rFonts w:ascii="Times New Roman" w:eastAsia="Times New Roman" w:hAnsi="Times New Roman"/>
                <w:sz w:val="22"/>
                <w:szCs w:val="22"/>
                <w:lang w:eastAsia="ar-SA"/>
              </w:rPr>
              <w:t>.</w:t>
            </w:r>
          </w:p>
        </w:tc>
        <w:tc>
          <w:tcPr>
            <w:tcW w:w="2410" w:type="dxa"/>
            <w:tcBorders>
              <w:top w:val="single" w:sz="4" w:space="0" w:color="auto"/>
              <w:left w:val="single" w:sz="4" w:space="0" w:color="auto"/>
              <w:bottom w:val="single" w:sz="4" w:space="0" w:color="auto"/>
              <w:right w:val="single" w:sz="4" w:space="0" w:color="auto"/>
            </w:tcBorders>
            <w:hideMark/>
          </w:tcPr>
          <w:p w:rsidR="00970A4E" w:rsidRPr="00E76600" w:rsidRDefault="0063547B" w:rsidP="00942538">
            <w:pPr>
              <w:widowControl w:val="0"/>
              <w:tabs>
                <w:tab w:val="left" w:pos="708"/>
              </w:tabs>
              <w:suppressAutoHyphens/>
              <w:snapToGrid w:val="0"/>
              <w:ind w:left="33" w:right="-15"/>
              <w:jc w:val="both"/>
              <w:rPr>
                <w:rFonts w:ascii="Times New Roman" w:eastAsia="Times New Roman" w:hAnsi="Times New Roman"/>
                <w:sz w:val="22"/>
                <w:szCs w:val="22"/>
                <w:lang w:eastAsia="ar-SA"/>
              </w:rPr>
            </w:pPr>
            <w:r w:rsidRPr="00E76600">
              <w:rPr>
                <w:rFonts w:ascii="Times New Roman" w:hAnsi="Times New Roman"/>
                <w:sz w:val="22"/>
                <w:szCs w:val="22"/>
                <w:lang w:eastAsia="ar-SA"/>
              </w:rPr>
              <w:t>Катетер уретральный длительного пользования</w:t>
            </w:r>
          </w:p>
        </w:tc>
        <w:tc>
          <w:tcPr>
            <w:tcW w:w="5670" w:type="dxa"/>
            <w:tcBorders>
              <w:top w:val="single" w:sz="4" w:space="0" w:color="auto"/>
              <w:left w:val="single" w:sz="4" w:space="0" w:color="auto"/>
              <w:bottom w:val="single" w:sz="4" w:space="0" w:color="auto"/>
              <w:right w:val="single" w:sz="4" w:space="0" w:color="auto"/>
            </w:tcBorders>
            <w:hideMark/>
          </w:tcPr>
          <w:p w:rsidR="0063547B" w:rsidRPr="00E76600" w:rsidRDefault="0063547B" w:rsidP="00942538">
            <w:pPr>
              <w:widowControl w:val="0"/>
              <w:tabs>
                <w:tab w:val="left" w:pos="708"/>
              </w:tabs>
              <w:suppressAutoHyphens/>
              <w:snapToGrid w:val="0"/>
              <w:jc w:val="both"/>
              <w:rPr>
                <w:rFonts w:ascii="Times New Roman" w:hAnsi="Times New Roman"/>
                <w:sz w:val="22"/>
                <w:szCs w:val="22"/>
                <w:lang w:eastAsia="ar-SA"/>
              </w:rPr>
            </w:pPr>
            <w:r w:rsidRPr="00E76600">
              <w:rPr>
                <w:rFonts w:ascii="Times New Roman" w:hAnsi="Times New Roman"/>
                <w:bCs/>
                <w:sz w:val="22"/>
                <w:szCs w:val="22"/>
                <w:lang w:eastAsia="ar-SA"/>
              </w:rPr>
              <w:t xml:space="preserve">Катетеры для </w:t>
            </w:r>
            <w:proofErr w:type="spellStart"/>
            <w:r w:rsidRPr="00E76600">
              <w:rPr>
                <w:rFonts w:ascii="Times New Roman" w:hAnsi="Times New Roman"/>
                <w:bCs/>
                <w:sz w:val="22"/>
                <w:szCs w:val="22"/>
                <w:lang w:eastAsia="ar-SA"/>
              </w:rPr>
              <w:t>уростом</w:t>
            </w:r>
            <w:proofErr w:type="spellEnd"/>
            <w:r w:rsidRPr="00E76600">
              <w:rPr>
                <w:rFonts w:ascii="Times New Roman" w:hAnsi="Times New Roman"/>
                <w:bCs/>
                <w:sz w:val="22"/>
                <w:szCs w:val="22"/>
                <w:lang w:eastAsia="ar-SA"/>
              </w:rPr>
              <w:t xml:space="preserve">  различных размеров </w:t>
            </w:r>
            <w:r w:rsidRPr="00E76600">
              <w:rPr>
                <w:rFonts w:ascii="Times New Roman" w:hAnsi="Times New Roman"/>
                <w:sz w:val="22"/>
                <w:szCs w:val="22"/>
                <w:lang w:eastAsia="ar-SA"/>
              </w:rPr>
              <w:t>(индивидуальный подбор):</w:t>
            </w:r>
            <w:r w:rsidRPr="00E76600">
              <w:rPr>
                <w:rFonts w:ascii="Times New Roman" w:hAnsi="Times New Roman"/>
                <w:bCs/>
                <w:sz w:val="22"/>
                <w:szCs w:val="22"/>
                <w:lang w:eastAsia="ar-SA"/>
              </w:rPr>
              <w:t xml:space="preserve"> катетеры </w:t>
            </w:r>
            <w:proofErr w:type="spellStart"/>
            <w:r w:rsidRPr="00E76600">
              <w:rPr>
                <w:rFonts w:ascii="Times New Roman" w:hAnsi="Times New Roman"/>
                <w:sz w:val="22"/>
                <w:szCs w:val="22"/>
                <w:lang w:eastAsia="ar-SA"/>
              </w:rPr>
              <w:t>Фолея</w:t>
            </w:r>
            <w:proofErr w:type="spellEnd"/>
            <w:r w:rsidRPr="00E76600">
              <w:rPr>
                <w:rFonts w:ascii="Times New Roman" w:hAnsi="Times New Roman"/>
                <w:sz w:val="22"/>
                <w:szCs w:val="22"/>
                <w:lang w:eastAsia="ar-SA"/>
              </w:rPr>
              <w:t xml:space="preserve">.  </w:t>
            </w:r>
          </w:p>
          <w:p w:rsidR="00970A4E" w:rsidRPr="00E76600" w:rsidRDefault="0063547B" w:rsidP="00942538">
            <w:pPr>
              <w:widowControl w:val="0"/>
              <w:tabs>
                <w:tab w:val="left" w:pos="708"/>
              </w:tabs>
              <w:suppressAutoHyphens/>
              <w:snapToGrid w:val="0"/>
              <w:jc w:val="both"/>
              <w:rPr>
                <w:rFonts w:ascii="Times New Roman" w:eastAsia="Times New Roman" w:hAnsi="Times New Roman"/>
                <w:sz w:val="22"/>
                <w:szCs w:val="22"/>
                <w:lang w:eastAsia="ar-SA"/>
              </w:rPr>
            </w:pPr>
            <w:r w:rsidRPr="00E76600">
              <w:rPr>
                <w:rFonts w:ascii="Times New Roman" w:eastAsia="Arial Unicode MS" w:hAnsi="Times New Roman"/>
                <w:kern w:val="2"/>
                <w:sz w:val="22"/>
                <w:szCs w:val="22"/>
              </w:rPr>
              <w:t xml:space="preserve">Срок службы товара (срок пользования) </w:t>
            </w:r>
            <w:r w:rsidR="00EB2F3C" w:rsidRPr="00E76600">
              <w:rPr>
                <w:rFonts w:ascii="Times New Roman" w:hAnsi="Times New Roman"/>
                <w:sz w:val="22"/>
                <w:szCs w:val="22"/>
                <w:lang w:eastAsia="ar-SA"/>
              </w:rPr>
              <w:t>должен составлять</w:t>
            </w:r>
            <w:r w:rsidR="00EB2F3C" w:rsidRPr="00E76600">
              <w:rPr>
                <w:rFonts w:ascii="Times New Roman" w:eastAsia="Arial Unicode MS" w:hAnsi="Times New Roman"/>
                <w:kern w:val="2"/>
                <w:sz w:val="22"/>
                <w:szCs w:val="22"/>
              </w:rPr>
              <w:t xml:space="preserve"> </w:t>
            </w:r>
            <w:r w:rsidRPr="00E76600">
              <w:rPr>
                <w:rFonts w:ascii="Times New Roman" w:eastAsia="Arial Unicode MS" w:hAnsi="Times New Roman"/>
                <w:kern w:val="2"/>
                <w:sz w:val="22"/>
                <w:szCs w:val="22"/>
              </w:rPr>
              <w:t>не менее 1 недели.</w:t>
            </w:r>
          </w:p>
        </w:tc>
        <w:tc>
          <w:tcPr>
            <w:tcW w:w="1134" w:type="dxa"/>
            <w:tcBorders>
              <w:top w:val="single" w:sz="4" w:space="0" w:color="auto"/>
              <w:left w:val="single" w:sz="4" w:space="0" w:color="auto"/>
              <w:bottom w:val="single" w:sz="4" w:space="0" w:color="auto"/>
              <w:right w:val="single" w:sz="4" w:space="0" w:color="auto"/>
            </w:tcBorders>
            <w:hideMark/>
          </w:tcPr>
          <w:p w:rsidR="00970A4E" w:rsidRPr="00E76600" w:rsidRDefault="00541416" w:rsidP="00942538">
            <w:pPr>
              <w:widowControl w:val="0"/>
              <w:shd w:val="clear" w:color="auto" w:fill="FFFFFF"/>
              <w:tabs>
                <w:tab w:val="left" w:pos="142"/>
              </w:tabs>
              <w:jc w:val="both"/>
              <w:rPr>
                <w:rFonts w:ascii="Times New Roman" w:eastAsia="Times New Roman" w:hAnsi="Times New Roman"/>
                <w:bCs/>
                <w:sz w:val="22"/>
                <w:szCs w:val="22"/>
                <w:lang w:eastAsia="ar-SA"/>
              </w:rPr>
            </w:pPr>
            <w:r>
              <w:rPr>
                <w:rFonts w:ascii="Times New Roman" w:eastAsia="Times New Roman" w:hAnsi="Times New Roman"/>
                <w:bCs/>
                <w:sz w:val="22"/>
                <w:szCs w:val="22"/>
                <w:lang w:eastAsia="ar-SA"/>
              </w:rPr>
              <w:t>500</w:t>
            </w:r>
          </w:p>
        </w:tc>
      </w:tr>
      <w:tr w:rsidR="00EB2F3C" w:rsidRPr="00E76600" w:rsidTr="00EE7716">
        <w:tc>
          <w:tcPr>
            <w:tcW w:w="567" w:type="dxa"/>
            <w:tcBorders>
              <w:top w:val="single" w:sz="4" w:space="0" w:color="auto"/>
              <w:left w:val="single" w:sz="4" w:space="0" w:color="auto"/>
              <w:bottom w:val="single" w:sz="4" w:space="0" w:color="auto"/>
              <w:right w:val="single" w:sz="4" w:space="0" w:color="auto"/>
            </w:tcBorders>
          </w:tcPr>
          <w:p w:rsidR="00EB2F3C" w:rsidRPr="00E76600" w:rsidRDefault="00EB2F3C" w:rsidP="00942538">
            <w:pPr>
              <w:widowControl w:val="0"/>
              <w:tabs>
                <w:tab w:val="left" w:pos="473"/>
              </w:tabs>
              <w:suppressAutoHyphens/>
              <w:snapToGrid w:val="0"/>
              <w:jc w:val="both"/>
              <w:rPr>
                <w:rFonts w:ascii="Times New Roman" w:eastAsia="Times New Roman" w:hAnsi="Times New Roman"/>
                <w:sz w:val="22"/>
                <w:szCs w:val="22"/>
                <w:lang w:eastAsia="ar-SA"/>
              </w:rPr>
            </w:pPr>
            <w:r w:rsidRPr="00E76600">
              <w:rPr>
                <w:rFonts w:ascii="Times New Roman" w:eastAsia="Times New Roman" w:hAnsi="Times New Roman"/>
                <w:sz w:val="22"/>
                <w:szCs w:val="22"/>
                <w:lang w:eastAsia="ar-SA"/>
              </w:rPr>
              <w:t>3.</w:t>
            </w:r>
          </w:p>
        </w:tc>
        <w:tc>
          <w:tcPr>
            <w:tcW w:w="2410" w:type="dxa"/>
            <w:tcBorders>
              <w:top w:val="single" w:sz="4" w:space="0" w:color="auto"/>
              <w:left w:val="single" w:sz="4" w:space="0" w:color="auto"/>
              <w:bottom w:val="single" w:sz="4" w:space="0" w:color="auto"/>
              <w:right w:val="single" w:sz="4" w:space="0" w:color="auto"/>
            </w:tcBorders>
          </w:tcPr>
          <w:p w:rsidR="00EB2F3C" w:rsidRPr="00E76600" w:rsidRDefault="00EB2F3C" w:rsidP="00942538">
            <w:pPr>
              <w:widowControl w:val="0"/>
              <w:tabs>
                <w:tab w:val="left" w:pos="473"/>
              </w:tabs>
              <w:suppressAutoHyphens/>
              <w:snapToGrid w:val="0"/>
              <w:ind w:left="33" w:right="-15"/>
              <w:jc w:val="both"/>
              <w:rPr>
                <w:rFonts w:ascii="Times New Roman" w:eastAsia="Arial Unicode MS" w:hAnsi="Times New Roman"/>
                <w:kern w:val="2"/>
                <w:sz w:val="22"/>
                <w:szCs w:val="22"/>
              </w:rPr>
            </w:pPr>
            <w:r w:rsidRPr="00E76600">
              <w:rPr>
                <w:rFonts w:ascii="Times New Roman" w:hAnsi="Times New Roman"/>
                <w:sz w:val="22"/>
                <w:szCs w:val="22"/>
                <w:lang w:eastAsia="ar-SA"/>
              </w:rPr>
              <w:t>Катетер уретральный постоянного пользования</w:t>
            </w:r>
          </w:p>
        </w:tc>
        <w:tc>
          <w:tcPr>
            <w:tcW w:w="5670" w:type="dxa"/>
            <w:tcBorders>
              <w:top w:val="single" w:sz="4" w:space="0" w:color="auto"/>
              <w:left w:val="single" w:sz="4" w:space="0" w:color="auto"/>
              <w:bottom w:val="single" w:sz="4" w:space="0" w:color="auto"/>
              <w:right w:val="single" w:sz="4" w:space="0" w:color="auto"/>
            </w:tcBorders>
          </w:tcPr>
          <w:p w:rsidR="008C36C4" w:rsidRPr="00E76600" w:rsidRDefault="008C36C4" w:rsidP="00942538">
            <w:pPr>
              <w:tabs>
                <w:tab w:val="left" w:pos="2266"/>
              </w:tabs>
              <w:autoSpaceDE w:val="0"/>
              <w:snapToGrid w:val="0"/>
              <w:jc w:val="both"/>
              <w:rPr>
                <w:rFonts w:ascii="Times New Roman" w:eastAsia="Arial Unicode MS" w:hAnsi="Times New Roman"/>
                <w:kern w:val="2"/>
                <w:sz w:val="22"/>
                <w:szCs w:val="22"/>
              </w:rPr>
            </w:pPr>
            <w:r w:rsidRPr="0070407A">
              <w:rPr>
                <w:rFonts w:ascii="Times New Roman" w:eastAsia="Arial Unicode MS" w:hAnsi="Times New Roman"/>
                <w:kern w:val="2"/>
                <w:sz w:val="22"/>
                <w:szCs w:val="22"/>
              </w:rPr>
              <w:t>Катетер уретральный постоянного пользования</w:t>
            </w:r>
            <w:r w:rsidRPr="00E76600">
              <w:rPr>
                <w:rFonts w:ascii="Times New Roman" w:eastAsia="Arial Unicode MS" w:hAnsi="Times New Roman"/>
                <w:kern w:val="2"/>
                <w:sz w:val="22"/>
                <w:szCs w:val="22"/>
              </w:rPr>
              <w:t xml:space="preserve">, </w:t>
            </w:r>
          </w:p>
          <w:p w:rsidR="008C36C4" w:rsidRPr="00E76600" w:rsidRDefault="008C36C4" w:rsidP="00942538">
            <w:pPr>
              <w:widowControl w:val="0"/>
              <w:tabs>
                <w:tab w:val="left" w:pos="708"/>
              </w:tabs>
              <w:snapToGrid w:val="0"/>
              <w:jc w:val="both"/>
              <w:rPr>
                <w:rFonts w:ascii="Times New Roman" w:eastAsia="Arial Unicode MS" w:hAnsi="Times New Roman"/>
                <w:kern w:val="2"/>
                <w:sz w:val="22"/>
                <w:szCs w:val="22"/>
              </w:rPr>
            </w:pPr>
            <w:r w:rsidRPr="00E76600">
              <w:rPr>
                <w:rFonts w:ascii="Times New Roman" w:eastAsia="Arial Unicode MS" w:hAnsi="Times New Roman"/>
                <w:kern w:val="2"/>
                <w:sz w:val="22"/>
                <w:szCs w:val="22"/>
              </w:rPr>
              <w:t>катетеры различных размеров (индивидуальный подбор).</w:t>
            </w:r>
          </w:p>
          <w:p w:rsidR="00EB2F3C" w:rsidRPr="00E76600" w:rsidRDefault="008C36C4" w:rsidP="00942538">
            <w:pPr>
              <w:widowControl w:val="0"/>
              <w:tabs>
                <w:tab w:val="left" w:pos="708"/>
              </w:tabs>
              <w:suppressAutoHyphens/>
              <w:snapToGrid w:val="0"/>
              <w:jc w:val="both"/>
              <w:rPr>
                <w:rFonts w:ascii="Times New Roman" w:eastAsia="Arial Unicode MS" w:hAnsi="Times New Roman"/>
                <w:kern w:val="2"/>
                <w:sz w:val="22"/>
                <w:szCs w:val="22"/>
              </w:rPr>
            </w:pPr>
            <w:r w:rsidRPr="00E76600">
              <w:rPr>
                <w:rFonts w:ascii="Times New Roman" w:eastAsia="Arial Unicode MS" w:hAnsi="Times New Roman"/>
                <w:kern w:val="2"/>
                <w:sz w:val="22"/>
                <w:szCs w:val="22"/>
              </w:rPr>
              <w:t xml:space="preserve">Срок службы товара (срок пользования) </w:t>
            </w:r>
            <w:r w:rsidRPr="00E76600">
              <w:rPr>
                <w:rFonts w:ascii="Times New Roman" w:hAnsi="Times New Roman"/>
                <w:sz w:val="22"/>
                <w:szCs w:val="22"/>
                <w:lang w:eastAsia="ar-SA"/>
              </w:rPr>
              <w:t>должен составлять</w:t>
            </w:r>
            <w:r w:rsidRPr="00E76600">
              <w:rPr>
                <w:rFonts w:ascii="Times New Roman" w:eastAsia="Arial Unicode MS" w:hAnsi="Times New Roman"/>
                <w:kern w:val="2"/>
                <w:sz w:val="22"/>
                <w:szCs w:val="22"/>
              </w:rPr>
              <w:t xml:space="preserve"> 1 месяц.</w:t>
            </w:r>
          </w:p>
        </w:tc>
        <w:tc>
          <w:tcPr>
            <w:tcW w:w="1134" w:type="dxa"/>
            <w:tcBorders>
              <w:top w:val="single" w:sz="4" w:space="0" w:color="auto"/>
              <w:left w:val="single" w:sz="4" w:space="0" w:color="auto"/>
              <w:bottom w:val="single" w:sz="4" w:space="0" w:color="auto"/>
              <w:right w:val="single" w:sz="4" w:space="0" w:color="auto"/>
            </w:tcBorders>
          </w:tcPr>
          <w:p w:rsidR="00EB2F3C" w:rsidRPr="00E76600" w:rsidRDefault="00EB2F3C" w:rsidP="00942538">
            <w:pPr>
              <w:widowControl w:val="0"/>
              <w:shd w:val="clear" w:color="auto" w:fill="FFFFFF"/>
              <w:tabs>
                <w:tab w:val="left" w:pos="142"/>
              </w:tabs>
              <w:jc w:val="both"/>
              <w:rPr>
                <w:rFonts w:ascii="Times New Roman" w:eastAsia="Times New Roman" w:hAnsi="Times New Roman"/>
                <w:bCs/>
                <w:sz w:val="22"/>
                <w:szCs w:val="22"/>
                <w:lang w:eastAsia="ar-SA"/>
              </w:rPr>
            </w:pPr>
            <w:r w:rsidRPr="00E76600">
              <w:rPr>
                <w:rFonts w:ascii="Times New Roman" w:eastAsia="Times New Roman" w:hAnsi="Times New Roman"/>
                <w:bCs/>
                <w:sz w:val="22"/>
                <w:szCs w:val="22"/>
                <w:lang w:eastAsia="ar-SA"/>
              </w:rPr>
              <w:t>80</w:t>
            </w:r>
          </w:p>
        </w:tc>
      </w:tr>
      <w:tr w:rsidR="00970A4E" w:rsidRPr="00E76600" w:rsidTr="00EE7716">
        <w:tc>
          <w:tcPr>
            <w:tcW w:w="567" w:type="dxa"/>
            <w:tcBorders>
              <w:top w:val="single" w:sz="4" w:space="0" w:color="auto"/>
              <w:left w:val="single" w:sz="4" w:space="0" w:color="auto"/>
              <w:bottom w:val="single" w:sz="4" w:space="0" w:color="auto"/>
              <w:right w:val="single" w:sz="4" w:space="0" w:color="auto"/>
            </w:tcBorders>
            <w:hideMark/>
          </w:tcPr>
          <w:p w:rsidR="00970A4E" w:rsidRPr="00E76600" w:rsidRDefault="00EB2F3C" w:rsidP="00942538">
            <w:pPr>
              <w:widowControl w:val="0"/>
              <w:tabs>
                <w:tab w:val="left" w:pos="473"/>
              </w:tabs>
              <w:suppressAutoHyphens/>
              <w:snapToGrid w:val="0"/>
              <w:jc w:val="both"/>
              <w:rPr>
                <w:rFonts w:ascii="Times New Roman" w:eastAsia="Times New Roman" w:hAnsi="Times New Roman"/>
                <w:sz w:val="22"/>
                <w:szCs w:val="22"/>
                <w:lang w:eastAsia="ar-SA"/>
              </w:rPr>
            </w:pPr>
            <w:r w:rsidRPr="00E76600">
              <w:rPr>
                <w:rFonts w:ascii="Times New Roman" w:eastAsia="Times New Roman" w:hAnsi="Times New Roman"/>
                <w:sz w:val="22"/>
                <w:szCs w:val="22"/>
                <w:lang w:eastAsia="ar-SA"/>
              </w:rPr>
              <w:t>4</w:t>
            </w:r>
            <w:r w:rsidR="00970A4E" w:rsidRPr="00E76600">
              <w:rPr>
                <w:rFonts w:ascii="Times New Roman" w:eastAsia="Times New Roman" w:hAnsi="Times New Roman"/>
                <w:sz w:val="22"/>
                <w:szCs w:val="22"/>
                <w:lang w:eastAsia="ar-SA"/>
              </w:rPr>
              <w:t>.</w:t>
            </w:r>
          </w:p>
        </w:tc>
        <w:tc>
          <w:tcPr>
            <w:tcW w:w="2410" w:type="dxa"/>
            <w:tcBorders>
              <w:top w:val="single" w:sz="4" w:space="0" w:color="auto"/>
              <w:left w:val="single" w:sz="4" w:space="0" w:color="auto"/>
              <w:bottom w:val="single" w:sz="4" w:space="0" w:color="auto"/>
              <w:right w:val="single" w:sz="4" w:space="0" w:color="auto"/>
            </w:tcBorders>
            <w:hideMark/>
          </w:tcPr>
          <w:p w:rsidR="00970A4E" w:rsidRPr="00E76600" w:rsidRDefault="0063547B" w:rsidP="00942538">
            <w:pPr>
              <w:widowControl w:val="0"/>
              <w:tabs>
                <w:tab w:val="left" w:pos="473"/>
              </w:tabs>
              <w:suppressAutoHyphens/>
              <w:snapToGrid w:val="0"/>
              <w:ind w:left="33" w:right="-15"/>
              <w:jc w:val="both"/>
              <w:rPr>
                <w:rFonts w:ascii="Times New Roman" w:eastAsia="Times New Roman" w:hAnsi="Times New Roman"/>
                <w:sz w:val="22"/>
                <w:szCs w:val="22"/>
                <w:lang w:eastAsia="ar-SA"/>
              </w:rPr>
            </w:pPr>
            <w:r w:rsidRPr="00E76600">
              <w:rPr>
                <w:rFonts w:ascii="Times New Roman" w:eastAsia="Arial Unicode MS" w:hAnsi="Times New Roman"/>
                <w:kern w:val="2"/>
                <w:sz w:val="22"/>
                <w:szCs w:val="22"/>
              </w:rPr>
              <w:t xml:space="preserve">Катетер для </w:t>
            </w:r>
            <w:proofErr w:type="spellStart"/>
            <w:r w:rsidRPr="00E76600">
              <w:rPr>
                <w:rFonts w:ascii="Times New Roman" w:eastAsia="Arial Unicode MS" w:hAnsi="Times New Roman"/>
                <w:kern w:val="2"/>
                <w:sz w:val="22"/>
                <w:szCs w:val="22"/>
              </w:rPr>
              <w:t>эпицистостомы</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63547B" w:rsidRPr="00E76600" w:rsidRDefault="0063547B" w:rsidP="00942538">
            <w:pPr>
              <w:widowControl w:val="0"/>
              <w:tabs>
                <w:tab w:val="left" w:pos="708"/>
              </w:tabs>
              <w:suppressAutoHyphens/>
              <w:snapToGrid w:val="0"/>
              <w:jc w:val="both"/>
              <w:rPr>
                <w:rFonts w:ascii="Times New Roman" w:eastAsia="Arial Unicode MS" w:hAnsi="Times New Roman"/>
                <w:kern w:val="2"/>
                <w:sz w:val="22"/>
                <w:szCs w:val="22"/>
              </w:rPr>
            </w:pPr>
            <w:r w:rsidRPr="00E76600">
              <w:rPr>
                <w:rFonts w:ascii="Times New Roman" w:eastAsia="Arial Unicode MS" w:hAnsi="Times New Roman"/>
                <w:kern w:val="2"/>
                <w:sz w:val="22"/>
                <w:szCs w:val="22"/>
              </w:rPr>
              <w:t xml:space="preserve">Катетеры тип </w:t>
            </w:r>
            <w:proofErr w:type="spellStart"/>
            <w:r w:rsidRPr="00E76600">
              <w:rPr>
                <w:rFonts w:ascii="Times New Roman" w:eastAsia="Arial Unicode MS" w:hAnsi="Times New Roman"/>
                <w:kern w:val="2"/>
                <w:sz w:val="22"/>
                <w:szCs w:val="22"/>
              </w:rPr>
              <w:t>Фолея</w:t>
            </w:r>
            <w:proofErr w:type="spellEnd"/>
            <w:r w:rsidR="008C36C4" w:rsidRPr="00E76600">
              <w:rPr>
                <w:rFonts w:ascii="Times New Roman" w:eastAsia="Arial Unicode MS" w:hAnsi="Times New Roman"/>
                <w:kern w:val="2"/>
                <w:sz w:val="22"/>
                <w:szCs w:val="22"/>
              </w:rPr>
              <w:t>,</w:t>
            </w:r>
            <w:r w:rsidRPr="00E76600">
              <w:rPr>
                <w:rFonts w:ascii="Times New Roman" w:eastAsia="Arial Unicode MS" w:hAnsi="Times New Roman"/>
                <w:kern w:val="2"/>
                <w:sz w:val="22"/>
                <w:szCs w:val="22"/>
              </w:rPr>
              <w:t xml:space="preserve"> различных размеров (индивидуальный подбор).</w:t>
            </w:r>
          </w:p>
          <w:p w:rsidR="00970A4E" w:rsidRPr="00E76600" w:rsidRDefault="0063547B" w:rsidP="00942538">
            <w:pPr>
              <w:widowControl w:val="0"/>
              <w:tabs>
                <w:tab w:val="left" w:pos="708"/>
              </w:tabs>
              <w:suppressAutoHyphens/>
              <w:snapToGrid w:val="0"/>
              <w:jc w:val="both"/>
              <w:rPr>
                <w:rFonts w:ascii="Times New Roman" w:eastAsia="Times New Roman" w:hAnsi="Times New Roman"/>
                <w:sz w:val="22"/>
                <w:szCs w:val="22"/>
                <w:lang w:eastAsia="ar-SA"/>
              </w:rPr>
            </w:pPr>
            <w:r w:rsidRPr="00E76600">
              <w:rPr>
                <w:rFonts w:ascii="Times New Roman" w:eastAsia="Arial Unicode MS" w:hAnsi="Times New Roman"/>
                <w:kern w:val="2"/>
                <w:sz w:val="22"/>
                <w:szCs w:val="22"/>
              </w:rPr>
              <w:t xml:space="preserve">Срок службы товара (срок пользования) </w:t>
            </w:r>
            <w:r w:rsidRPr="00E76600">
              <w:rPr>
                <w:rFonts w:ascii="Times New Roman" w:hAnsi="Times New Roman"/>
                <w:sz w:val="22"/>
                <w:szCs w:val="22"/>
                <w:lang w:eastAsia="ar-SA"/>
              </w:rPr>
              <w:t xml:space="preserve">должен составлять  </w:t>
            </w:r>
            <w:r w:rsidRPr="00E76600">
              <w:rPr>
                <w:rFonts w:ascii="Times New Roman" w:eastAsia="Arial Unicode MS" w:hAnsi="Times New Roman"/>
                <w:kern w:val="2"/>
                <w:sz w:val="22"/>
                <w:szCs w:val="22"/>
              </w:rPr>
              <w:t xml:space="preserve"> не менее 1 недели.</w:t>
            </w:r>
          </w:p>
        </w:tc>
        <w:tc>
          <w:tcPr>
            <w:tcW w:w="1134" w:type="dxa"/>
            <w:tcBorders>
              <w:top w:val="single" w:sz="4" w:space="0" w:color="auto"/>
              <w:left w:val="single" w:sz="4" w:space="0" w:color="auto"/>
              <w:bottom w:val="single" w:sz="4" w:space="0" w:color="auto"/>
              <w:right w:val="single" w:sz="4" w:space="0" w:color="auto"/>
            </w:tcBorders>
            <w:hideMark/>
          </w:tcPr>
          <w:p w:rsidR="00970A4E" w:rsidRPr="00E76600" w:rsidRDefault="00541416" w:rsidP="00942538">
            <w:pPr>
              <w:widowControl w:val="0"/>
              <w:shd w:val="clear" w:color="auto" w:fill="FFFFFF"/>
              <w:tabs>
                <w:tab w:val="left" w:pos="142"/>
              </w:tabs>
              <w:jc w:val="both"/>
              <w:rPr>
                <w:rFonts w:ascii="Times New Roman" w:eastAsia="Times New Roman" w:hAnsi="Times New Roman"/>
                <w:bCs/>
                <w:sz w:val="22"/>
                <w:szCs w:val="22"/>
                <w:lang w:eastAsia="ar-SA"/>
              </w:rPr>
            </w:pPr>
            <w:r>
              <w:rPr>
                <w:rFonts w:ascii="Times New Roman" w:eastAsia="Times New Roman" w:hAnsi="Times New Roman"/>
                <w:bCs/>
                <w:sz w:val="22"/>
                <w:szCs w:val="22"/>
                <w:lang w:eastAsia="ar-SA"/>
              </w:rPr>
              <w:t>1500</w:t>
            </w:r>
          </w:p>
        </w:tc>
      </w:tr>
      <w:tr w:rsidR="003207E7" w:rsidRPr="00E76600" w:rsidTr="00EE7716">
        <w:tc>
          <w:tcPr>
            <w:tcW w:w="567" w:type="dxa"/>
            <w:tcBorders>
              <w:top w:val="single" w:sz="4" w:space="0" w:color="auto"/>
              <w:left w:val="single" w:sz="4" w:space="0" w:color="auto"/>
              <w:bottom w:val="single" w:sz="4" w:space="0" w:color="auto"/>
              <w:right w:val="single" w:sz="4" w:space="0" w:color="auto"/>
            </w:tcBorders>
          </w:tcPr>
          <w:p w:rsidR="003207E7" w:rsidRDefault="003207E7" w:rsidP="00942538">
            <w:pPr>
              <w:widowControl w:val="0"/>
              <w:tabs>
                <w:tab w:val="left" w:pos="473"/>
              </w:tabs>
              <w:suppressAutoHyphens/>
              <w:snapToGrid w:val="0"/>
              <w:jc w:val="both"/>
              <w:rPr>
                <w:rFonts w:ascii="Times New Roman" w:eastAsia="Times New Roman" w:hAnsi="Times New Roman"/>
                <w:sz w:val="22"/>
                <w:szCs w:val="22"/>
                <w:lang w:eastAsia="ar-SA"/>
              </w:rPr>
            </w:pPr>
            <w:r>
              <w:rPr>
                <w:rFonts w:ascii="Times New Roman" w:eastAsia="Times New Roman" w:hAnsi="Times New Roman"/>
                <w:sz w:val="22"/>
                <w:szCs w:val="22"/>
                <w:lang w:eastAsia="ar-SA"/>
              </w:rPr>
              <w:t>5.</w:t>
            </w:r>
          </w:p>
        </w:tc>
        <w:tc>
          <w:tcPr>
            <w:tcW w:w="2410" w:type="dxa"/>
            <w:tcBorders>
              <w:top w:val="single" w:sz="4" w:space="0" w:color="auto"/>
              <w:left w:val="single" w:sz="4" w:space="0" w:color="auto"/>
              <w:bottom w:val="single" w:sz="4" w:space="0" w:color="auto"/>
              <w:right w:val="single" w:sz="4" w:space="0" w:color="auto"/>
            </w:tcBorders>
          </w:tcPr>
          <w:p w:rsidR="003207E7" w:rsidRPr="0091667A" w:rsidRDefault="003207E7" w:rsidP="00B3105C">
            <w:pPr>
              <w:widowControl w:val="0"/>
              <w:tabs>
                <w:tab w:val="left" w:pos="333"/>
              </w:tabs>
              <w:suppressAutoHyphens/>
              <w:snapToGrid w:val="0"/>
              <w:jc w:val="center"/>
              <w:rPr>
                <w:rFonts w:ascii="Times New Roman" w:hAnsi="Times New Roman"/>
                <w:sz w:val="22"/>
                <w:szCs w:val="22"/>
                <w:lang w:eastAsia="ar-SA"/>
              </w:rPr>
            </w:pPr>
            <w:r w:rsidRPr="0091667A">
              <w:rPr>
                <w:rFonts w:ascii="Times New Roman" w:hAnsi="Times New Roman"/>
                <w:sz w:val="22"/>
                <w:szCs w:val="22"/>
                <w:lang w:eastAsia="ar-SA"/>
              </w:rPr>
              <w:t xml:space="preserve">Катетер мочеточниковый для </w:t>
            </w:r>
            <w:proofErr w:type="spellStart"/>
            <w:r w:rsidRPr="0091667A">
              <w:rPr>
                <w:rFonts w:ascii="Times New Roman" w:hAnsi="Times New Roman"/>
                <w:sz w:val="22"/>
                <w:szCs w:val="22"/>
                <w:lang w:eastAsia="ar-SA"/>
              </w:rPr>
              <w:t>уретерокутанеостомы</w:t>
            </w:r>
            <w:proofErr w:type="spellEnd"/>
          </w:p>
        </w:tc>
        <w:tc>
          <w:tcPr>
            <w:tcW w:w="5670" w:type="dxa"/>
            <w:tcBorders>
              <w:top w:val="single" w:sz="4" w:space="0" w:color="auto"/>
              <w:left w:val="single" w:sz="4" w:space="0" w:color="auto"/>
              <w:bottom w:val="single" w:sz="4" w:space="0" w:color="auto"/>
              <w:right w:val="single" w:sz="4" w:space="0" w:color="auto"/>
            </w:tcBorders>
          </w:tcPr>
          <w:p w:rsidR="003207E7" w:rsidRPr="0091667A" w:rsidRDefault="003207E7" w:rsidP="00B3105C">
            <w:pPr>
              <w:pStyle w:val="a3"/>
              <w:tabs>
                <w:tab w:val="left" w:pos="100"/>
                <w:tab w:val="left" w:pos="160"/>
                <w:tab w:val="left" w:pos="300"/>
              </w:tabs>
              <w:snapToGrid w:val="0"/>
              <w:jc w:val="both"/>
              <w:rPr>
                <w:rFonts w:eastAsia="Times New Roman" w:cs="Times New Roman"/>
                <w:sz w:val="22"/>
                <w:szCs w:val="22"/>
                <w:lang w:val="ru-RU" w:eastAsia="ru-RU"/>
              </w:rPr>
            </w:pPr>
            <w:r w:rsidRPr="0091667A">
              <w:rPr>
                <w:rFonts w:eastAsia="Times New Roman" w:cs="Times New Roman"/>
                <w:sz w:val="22"/>
                <w:szCs w:val="22"/>
                <w:lang w:val="ru-RU" w:eastAsia="ru-RU"/>
              </w:rPr>
              <w:t xml:space="preserve">Катетер для </w:t>
            </w:r>
            <w:proofErr w:type="spellStart"/>
            <w:r w:rsidRPr="0091667A">
              <w:rPr>
                <w:rFonts w:eastAsia="Times New Roman" w:cs="Times New Roman"/>
                <w:sz w:val="22"/>
                <w:szCs w:val="22"/>
                <w:lang w:val="ru-RU" w:eastAsia="ru-RU"/>
              </w:rPr>
              <w:t>уретерокутанеостомии</w:t>
            </w:r>
            <w:proofErr w:type="spellEnd"/>
            <w:r w:rsidRPr="0091667A">
              <w:rPr>
                <w:rFonts w:eastAsia="Times New Roman" w:cs="Times New Roman"/>
                <w:sz w:val="22"/>
                <w:szCs w:val="22"/>
                <w:lang w:val="ru-RU" w:eastAsia="ru-RU"/>
              </w:rPr>
              <w:t xml:space="preserve"> предназначен для  постоянного и временного отведения мочи из мочеточника путем дренажа.</w:t>
            </w:r>
          </w:p>
          <w:p w:rsidR="003207E7" w:rsidRPr="0091667A" w:rsidRDefault="003207E7" w:rsidP="00B3105C">
            <w:pPr>
              <w:pStyle w:val="a3"/>
              <w:tabs>
                <w:tab w:val="left" w:pos="100"/>
                <w:tab w:val="left" w:pos="160"/>
                <w:tab w:val="left" w:pos="300"/>
              </w:tabs>
              <w:snapToGrid w:val="0"/>
              <w:jc w:val="both"/>
              <w:rPr>
                <w:rFonts w:cs="Times New Roman"/>
                <w:sz w:val="22"/>
                <w:szCs w:val="22"/>
                <w:lang w:val="ru-RU"/>
              </w:rPr>
            </w:pPr>
            <w:r w:rsidRPr="0091667A">
              <w:rPr>
                <w:rFonts w:eastAsia="Times New Roman" w:cs="Times New Roman"/>
                <w:sz w:val="22"/>
                <w:szCs w:val="22"/>
                <w:lang w:val="ru-RU" w:eastAsia="ru-RU"/>
              </w:rPr>
              <w:t>Катетер изготовлен из</w:t>
            </w:r>
            <w:r w:rsidRPr="0091667A">
              <w:rPr>
                <w:rFonts w:cs="Times New Roman"/>
                <w:sz w:val="22"/>
                <w:szCs w:val="22"/>
                <w:lang w:val="ru-RU"/>
              </w:rPr>
              <w:t xml:space="preserve"> высококачественного </w:t>
            </w:r>
            <w:proofErr w:type="spellStart"/>
            <w:r w:rsidRPr="0091667A">
              <w:rPr>
                <w:rFonts w:cs="Times New Roman"/>
                <w:sz w:val="22"/>
                <w:szCs w:val="22"/>
                <w:lang w:val="ru-RU"/>
              </w:rPr>
              <w:t>рентгеноконтрастного</w:t>
            </w:r>
            <w:proofErr w:type="spellEnd"/>
            <w:r w:rsidRPr="0091667A">
              <w:rPr>
                <w:rFonts w:cs="Times New Roman"/>
                <w:sz w:val="22"/>
                <w:szCs w:val="22"/>
                <w:lang w:val="ru-RU"/>
              </w:rPr>
              <w:t xml:space="preserve"> материала (ПВХ). </w:t>
            </w:r>
            <w:r w:rsidRPr="0091667A">
              <w:rPr>
                <w:rFonts w:eastAsia="Times New Roman" w:cs="Times New Roman"/>
                <w:sz w:val="22"/>
                <w:szCs w:val="22"/>
                <w:lang w:val="ru-RU" w:eastAsia="ru-RU"/>
              </w:rPr>
              <w:t xml:space="preserve">Конец катетера имеет сферический профиль, исключающий </w:t>
            </w:r>
            <w:proofErr w:type="spellStart"/>
            <w:r w:rsidRPr="0091667A">
              <w:rPr>
                <w:rFonts w:eastAsia="Times New Roman" w:cs="Times New Roman"/>
                <w:sz w:val="22"/>
                <w:szCs w:val="22"/>
                <w:lang w:val="ru-RU" w:eastAsia="ru-RU"/>
              </w:rPr>
              <w:t>травмирование</w:t>
            </w:r>
            <w:proofErr w:type="spellEnd"/>
            <w:r w:rsidRPr="0091667A">
              <w:rPr>
                <w:rFonts w:eastAsia="Times New Roman" w:cs="Times New Roman"/>
                <w:sz w:val="22"/>
                <w:szCs w:val="22"/>
                <w:lang w:val="ru-RU" w:eastAsia="ru-RU"/>
              </w:rPr>
              <w:t xml:space="preserve"> тканей при его введении. </w:t>
            </w:r>
            <w:r w:rsidRPr="0091667A">
              <w:rPr>
                <w:rFonts w:cs="Times New Roman"/>
                <w:sz w:val="22"/>
                <w:szCs w:val="22"/>
                <w:lang w:val="ru-RU"/>
              </w:rPr>
              <w:t xml:space="preserve">Катетер имеет боковые отверстия. На катетере должны быть кольцевые метки, позволяющие контролировать глубину его введения. Каждый катетер снабжен проводником из упругого материала. Катетер должен иметь два цвета маркировочных делений на трубке для катетеризации правого и левого мочеточника. </w:t>
            </w:r>
          </w:p>
          <w:p w:rsidR="003207E7" w:rsidRPr="0091667A" w:rsidRDefault="003207E7" w:rsidP="00B3105C">
            <w:pPr>
              <w:pStyle w:val="a3"/>
              <w:tabs>
                <w:tab w:val="left" w:pos="100"/>
                <w:tab w:val="left" w:pos="160"/>
                <w:tab w:val="left" w:pos="300"/>
              </w:tabs>
              <w:snapToGrid w:val="0"/>
              <w:jc w:val="both"/>
              <w:rPr>
                <w:rFonts w:cs="Times New Roman"/>
                <w:sz w:val="22"/>
                <w:szCs w:val="22"/>
                <w:lang w:val="ru-RU" w:eastAsia="ar-SA"/>
              </w:rPr>
            </w:pPr>
            <w:r w:rsidRPr="0091667A">
              <w:rPr>
                <w:rFonts w:cs="Times New Roman"/>
                <w:sz w:val="22"/>
                <w:szCs w:val="22"/>
                <w:lang w:val="ru-RU"/>
              </w:rPr>
              <w:t>Стерильный, одноразовый. Различных размеров, индивидуальный подбор.</w:t>
            </w:r>
          </w:p>
          <w:p w:rsidR="003207E7" w:rsidRPr="0091667A" w:rsidRDefault="003207E7" w:rsidP="00B3105C">
            <w:pPr>
              <w:pStyle w:val="a3"/>
              <w:tabs>
                <w:tab w:val="left" w:pos="100"/>
                <w:tab w:val="left" w:pos="160"/>
                <w:tab w:val="left" w:pos="300"/>
              </w:tabs>
              <w:snapToGrid w:val="0"/>
              <w:jc w:val="both"/>
              <w:rPr>
                <w:rFonts w:eastAsia="Times New Roman" w:cs="Times New Roman"/>
                <w:sz w:val="22"/>
                <w:szCs w:val="22"/>
                <w:lang w:val="ru-RU"/>
              </w:rPr>
            </w:pPr>
            <w:r w:rsidRPr="0091667A">
              <w:rPr>
                <w:rFonts w:cs="Times New Roman"/>
                <w:sz w:val="22"/>
                <w:szCs w:val="22"/>
                <w:lang w:val="ru-RU"/>
              </w:rPr>
              <w:t>Срок службы товара (срок пользования) должен составлять   не менее 3 месяцев.</w:t>
            </w:r>
          </w:p>
        </w:tc>
        <w:tc>
          <w:tcPr>
            <w:tcW w:w="1134" w:type="dxa"/>
            <w:tcBorders>
              <w:top w:val="single" w:sz="4" w:space="0" w:color="auto"/>
              <w:left w:val="single" w:sz="4" w:space="0" w:color="auto"/>
              <w:bottom w:val="single" w:sz="4" w:space="0" w:color="auto"/>
              <w:right w:val="single" w:sz="4" w:space="0" w:color="auto"/>
            </w:tcBorders>
          </w:tcPr>
          <w:p w:rsidR="003207E7" w:rsidRDefault="003207E7" w:rsidP="00B3105C">
            <w:pPr>
              <w:widowControl w:val="0"/>
              <w:shd w:val="clear" w:color="auto" w:fill="FFFFFF"/>
              <w:tabs>
                <w:tab w:val="left" w:pos="142"/>
              </w:tabs>
              <w:jc w:val="center"/>
              <w:rPr>
                <w:rFonts w:ascii="Times New Roman" w:eastAsia="Times New Roman" w:hAnsi="Times New Roman"/>
                <w:bCs/>
                <w:sz w:val="23"/>
                <w:szCs w:val="23"/>
                <w:lang w:eastAsia="ar-SA"/>
              </w:rPr>
            </w:pPr>
            <w:r>
              <w:rPr>
                <w:rFonts w:ascii="Times New Roman" w:eastAsia="Times New Roman" w:hAnsi="Times New Roman"/>
                <w:bCs/>
                <w:sz w:val="23"/>
                <w:szCs w:val="23"/>
                <w:lang w:eastAsia="ar-SA"/>
              </w:rPr>
              <w:t>40</w:t>
            </w:r>
          </w:p>
        </w:tc>
      </w:tr>
      <w:tr w:rsidR="00970A4E" w:rsidRPr="00E76600" w:rsidTr="00EE7716">
        <w:tc>
          <w:tcPr>
            <w:tcW w:w="567" w:type="dxa"/>
            <w:tcBorders>
              <w:top w:val="single" w:sz="4" w:space="0" w:color="auto"/>
              <w:left w:val="single" w:sz="4" w:space="0" w:color="auto"/>
              <w:bottom w:val="single" w:sz="4" w:space="0" w:color="auto"/>
              <w:right w:val="single" w:sz="4" w:space="0" w:color="auto"/>
            </w:tcBorders>
          </w:tcPr>
          <w:p w:rsidR="00970A4E" w:rsidRPr="00E76600" w:rsidRDefault="00970A4E" w:rsidP="00942538">
            <w:pPr>
              <w:widowControl w:val="0"/>
              <w:tabs>
                <w:tab w:val="left" w:pos="333"/>
              </w:tabs>
              <w:suppressAutoHyphens/>
              <w:snapToGrid w:val="0"/>
              <w:jc w:val="both"/>
              <w:rPr>
                <w:rFonts w:ascii="Times New Roman" w:eastAsia="Times New Roman" w:hAnsi="Times New Roman"/>
                <w:sz w:val="22"/>
                <w:szCs w:val="22"/>
                <w:lang w:eastAsia="ar-SA"/>
              </w:rPr>
            </w:pPr>
          </w:p>
        </w:tc>
        <w:tc>
          <w:tcPr>
            <w:tcW w:w="2410" w:type="dxa"/>
            <w:tcBorders>
              <w:top w:val="single" w:sz="4" w:space="0" w:color="auto"/>
              <w:left w:val="single" w:sz="4" w:space="0" w:color="auto"/>
              <w:bottom w:val="single" w:sz="4" w:space="0" w:color="auto"/>
              <w:right w:val="single" w:sz="4" w:space="0" w:color="auto"/>
            </w:tcBorders>
            <w:hideMark/>
          </w:tcPr>
          <w:p w:rsidR="00970A4E" w:rsidRPr="00E76600" w:rsidRDefault="00970A4E" w:rsidP="00942538">
            <w:pPr>
              <w:widowControl w:val="0"/>
              <w:tabs>
                <w:tab w:val="left" w:pos="333"/>
              </w:tabs>
              <w:suppressAutoHyphens/>
              <w:snapToGrid w:val="0"/>
              <w:jc w:val="both"/>
              <w:rPr>
                <w:rFonts w:ascii="Times New Roman" w:eastAsia="Times New Roman" w:hAnsi="Times New Roman"/>
                <w:sz w:val="22"/>
                <w:szCs w:val="22"/>
                <w:lang w:eastAsia="ar-SA"/>
              </w:rPr>
            </w:pPr>
            <w:r w:rsidRPr="00E76600">
              <w:rPr>
                <w:rFonts w:ascii="Times New Roman" w:eastAsia="Times New Roman" w:hAnsi="Times New Roman"/>
                <w:sz w:val="22"/>
                <w:szCs w:val="22"/>
                <w:lang w:eastAsia="ar-SA"/>
              </w:rPr>
              <w:t>Итого</w:t>
            </w:r>
          </w:p>
        </w:tc>
        <w:tc>
          <w:tcPr>
            <w:tcW w:w="5670" w:type="dxa"/>
            <w:tcBorders>
              <w:top w:val="single" w:sz="4" w:space="0" w:color="auto"/>
              <w:left w:val="single" w:sz="4" w:space="0" w:color="auto"/>
              <w:bottom w:val="single" w:sz="4" w:space="0" w:color="auto"/>
              <w:right w:val="single" w:sz="4" w:space="0" w:color="auto"/>
            </w:tcBorders>
          </w:tcPr>
          <w:p w:rsidR="00970A4E" w:rsidRPr="00E76600" w:rsidRDefault="00970A4E" w:rsidP="00942538">
            <w:pPr>
              <w:widowControl w:val="0"/>
              <w:tabs>
                <w:tab w:val="left" w:pos="708"/>
              </w:tabs>
              <w:suppressAutoHyphens/>
              <w:snapToGrid w:val="0"/>
              <w:jc w:val="both"/>
              <w:rPr>
                <w:rFonts w:ascii="Times New Roman" w:eastAsia="Times New Roman" w:hAnsi="Times New Roman"/>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970A4E" w:rsidRPr="00E76600" w:rsidRDefault="003207E7" w:rsidP="00942538">
            <w:pPr>
              <w:widowControl w:val="0"/>
              <w:shd w:val="clear" w:color="auto" w:fill="FFFFFF"/>
              <w:tabs>
                <w:tab w:val="left" w:pos="142"/>
              </w:tabs>
              <w:jc w:val="both"/>
              <w:rPr>
                <w:rFonts w:ascii="Times New Roman" w:eastAsia="Times New Roman" w:hAnsi="Times New Roman"/>
                <w:bCs/>
                <w:sz w:val="22"/>
                <w:szCs w:val="22"/>
                <w:lang w:eastAsia="ar-SA"/>
              </w:rPr>
            </w:pPr>
            <w:r>
              <w:rPr>
                <w:rFonts w:ascii="Times New Roman" w:eastAsia="Times New Roman" w:hAnsi="Times New Roman"/>
                <w:bCs/>
                <w:sz w:val="22"/>
                <w:szCs w:val="22"/>
                <w:lang w:eastAsia="ar-SA"/>
              </w:rPr>
              <w:t>30878</w:t>
            </w:r>
          </w:p>
        </w:tc>
      </w:tr>
    </w:tbl>
    <w:p w:rsidR="00942538" w:rsidRPr="00942538" w:rsidRDefault="00942538" w:rsidP="00942538">
      <w:pPr>
        <w:widowControl w:val="0"/>
        <w:suppressLineNumbers/>
        <w:suppressAutoHyphens/>
        <w:autoSpaceDE w:val="0"/>
        <w:autoSpaceDN w:val="0"/>
        <w:adjustRightInd w:val="0"/>
        <w:ind w:left="-284" w:right="-284"/>
        <w:jc w:val="both"/>
        <w:rPr>
          <w:rFonts w:ascii="Times New Roman" w:hAnsi="Times New Roman"/>
          <w:i/>
          <w:sz w:val="22"/>
          <w:szCs w:val="22"/>
          <w:lang w:eastAsia="ar-SA"/>
        </w:rPr>
      </w:pPr>
      <w:r w:rsidRPr="00942538">
        <w:rPr>
          <w:rFonts w:ascii="Times New Roman" w:hAnsi="Times New Roman"/>
          <w:i/>
          <w:sz w:val="22"/>
          <w:szCs w:val="22"/>
          <w:lang w:eastAsia="ar-SA"/>
        </w:rPr>
        <w:t xml:space="preserve">Наименование товара в соответствии с Приказом Минтруда России от </w:t>
      </w:r>
      <w:r w:rsidR="000D1094">
        <w:rPr>
          <w:rFonts w:ascii="Times New Roman" w:hAnsi="Times New Roman"/>
          <w:i/>
          <w:sz w:val="22"/>
          <w:szCs w:val="22"/>
          <w:lang w:eastAsia="ar-SA"/>
        </w:rPr>
        <w:t xml:space="preserve">13.02.2018г. </w:t>
      </w:r>
      <w:r w:rsidRPr="00942538">
        <w:rPr>
          <w:rFonts w:ascii="Times New Roman" w:hAnsi="Times New Roman"/>
          <w:i/>
          <w:sz w:val="22"/>
          <w:szCs w:val="22"/>
          <w:lang w:eastAsia="ar-SA"/>
        </w:rPr>
        <w:t>№</w:t>
      </w:r>
      <w:r w:rsidR="000D1094">
        <w:rPr>
          <w:rFonts w:ascii="Times New Roman" w:hAnsi="Times New Roman"/>
          <w:i/>
          <w:sz w:val="22"/>
          <w:szCs w:val="22"/>
          <w:lang w:eastAsia="ar-SA"/>
        </w:rPr>
        <w:t>86</w:t>
      </w:r>
      <w:r w:rsidRPr="00942538">
        <w:rPr>
          <w:rFonts w:ascii="Times New Roman" w:hAnsi="Times New Roman"/>
          <w:i/>
          <w:sz w:val="22"/>
          <w:szCs w:val="22"/>
          <w:lang w:eastAsia="ar-SA"/>
        </w:rPr>
        <w:t xml:space="preserve">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p>
    <w:p w:rsidR="00942538" w:rsidRPr="00942538" w:rsidRDefault="00942538" w:rsidP="00942538">
      <w:pPr>
        <w:widowControl w:val="0"/>
        <w:suppressLineNumbers/>
        <w:suppressAutoHyphens/>
        <w:autoSpaceDE w:val="0"/>
        <w:autoSpaceDN w:val="0"/>
        <w:adjustRightInd w:val="0"/>
        <w:ind w:left="-284" w:right="-284"/>
        <w:jc w:val="both"/>
        <w:rPr>
          <w:rFonts w:ascii="Times New Roman" w:hAnsi="Times New Roman"/>
          <w:i/>
          <w:sz w:val="22"/>
          <w:szCs w:val="22"/>
          <w:lang w:eastAsia="ar-SA"/>
        </w:rPr>
      </w:pPr>
      <w:r w:rsidRPr="00942538">
        <w:rPr>
          <w:rFonts w:ascii="Times New Roman" w:hAnsi="Times New Roman"/>
          <w:i/>
          <w:sz w:val="22"/>
          <w:szCs w:val="22"/>
          <w:lang w:eastAsia="ar-SA"/>
        </w:rPr>
        <w:t xml:space="preserve">Специальные средства при нарушении функции выделения должны соответствовать: </w:t>
      </w:r>
    </w:p>
    <w:p w:rsidR="00942538" w:rsidRPr="00942538" w:rsidRDefault="00942538" w:rsidP="00942538">
      <w:pPr>
        <w:widowControl w:val="0"/>
        <w:suppressLineNumbers/>
        <w:suppressAutoHyphens/>
        <w:autoSpaceDE w:val="0"/>
        <w:autoSpaceDN w:val="0"/>
        <w:adjustRightInd w:val="0"/>
        <w:ind w:left="-284" w:right="-284"/>
        <w:jc w:val="both"/>
        <w:rPr>
          <w:rFonts w:ascii="Times New Roman" w:hAnsi="Times New Roman"/>
          <w:i/>
          <w:sz w:val="22"/>
          <w:szCs w:val="22"/>
          <w:lang w:eastAsia="ar-SA"/>
        </w:rPr>
      </w:pPr>
      <w:r w:rsidRPr="00942538">
        <w:rPr>
          <w:rFonts w:ascii="Times New Roman" w:hAnsi="Times New Roman"/>
          <w:i/>
          <w:sz w:val="22"/>
          <w:szCs w:val="22"/>
          <w:lang w:eastAsia="ar-SA"/>
        </w:rPr>
        <w:t xml:space="preserve">ГОСТ </w:t>
      </w:r>
      <w:proofErr w:type="gramStart"/>
      <w:r w:rsidRPr="00942538">
        <w:rPr>
          <w:rFonts w:ascii="Times New Roman" w:hAnsi="Times New Roman"/>
          <w:i/>
          <w:sz w:val="22"/>
          <w:szCs w:val="22"/>
          <w:lang w:eastAsia="ar-SA"/>
        </w:rPr>
        <w:t>Р</w:t>
      </w:r>
      <w:proofErr w:type="gramEnd"/>
      <w:r w:rsidRPr="00942538">
        <w:rPr>
          <w:rFonts w:ascii="Times New Roman" w:hAnsi="Times New Roman"/>
          <w:i/>
          <w:sz w:val="22"/>
          <w:szCs w:val="22"/>
          <w:lang w:eastAsia="ar-SA"/>
        </w:rPr>
        <w:t xml:space="preserve"> 51632-2014 «Технические средства реабилитации людей с ограничениями жизнедеятельности. Общие технические требования и методы испытаний», </w:t>
      </w:r>
    </w:p>
    <w:p w:rsidR="00942538" w:rsidRPr="00942538" w:rsidRDefault="00942538" w:rsidP="00942538">
      <w:pPr>
        <w:widowControl w:val="0"/>
        <w:suppressLineNumbers/>
        <w:suppressAutoHyphens/>
        <w:autoSpaceDE w:val="0"/>
        <w:autoSpaceDN w:val="0"/>
        <w:adjustRightInd w:val="0"/>
        <w:ind w:left="-284" w:right="-284"/>
        <w:jc w:val="both"/>
        <w:rPr>
          <w:rFonts w:ascii="Times New Roman" w:hAnsi="Times New Roman"/>
          <w:i/>
          <w:sz w:val="22"/>
          <w:szCs w:val="22"/>
          <w:lang w:eastAsia="ar-SA"/>
        </w:rPr>
      </w:pPr>
      <w:r w:rsidRPr="00942538">
        <w:rPr>
          <w:rFonts w:ascii="Times New Roman" w:hAnsi="Times New Roman"/>
          <w:i/>
          <w:sz w:val="22"/>
          <w:szCs w:val="22"/>
          <w:lang w:eastAsia="ar-SA"/>
        </w:rPr>
        <w:t>ГОСТ ИСО 10993-1-2011 «Изделия медицинские. Оценка биологического действия медицинских изделий. Часть</w:t>
      </w:r>
      <w:proofErr w:type="gramStart"/>
      <w:r w:rsidRPr="00942538">
        <w:rPr>
          <w:rFonts w:ascii="Times New Roman" w:hAnsi="Times New Roman"/>
          <w:i/>
          <w:sz w:val="22"/>
          <w:szCs w:val="22"/>
          <w:lang w:eastAsia="ar-SA"/>
        </w:rPr>
        <w:t>1</w:t>
      </w:r>
      <w:proofErr w:type="gramEnd"/>
      <w:r w:rsidRPr="00942538">
        <w:rPr>
          <w:rFonts w:ascii="Times New Roman" w:hAnsi="Times New Roman"/>
          <w:i/>
          <w:sz w:val="22"/>
          <w:szCs w:val="22"/>
          <w:lang w:eastAsia="ar-SA"/>
        </w:rPr>
        <w:t>. Оценка и исследования»,</w:t>
      </w:r>
    </w:p>
    <w:p w:rsidR="00942538" w:rsidRPr="00942538" w:rsidRDefault="00942538" w:rsidP="00942538">
      <w:pPr>
        <w:widowControl w:val="0"/>
        <w:suppressLineNumbers/>
        <w:suppressAutoHyphens/>
        <w:autoSpaceDE w:val="0"/>
        <w:autoSpaceDN w:val="0"/>
        <w:adjustRightInd w:val="0"/>
        <w:ind w:left="-284" w:right="-284"/>
        <w:jc w:val="both"/>
        <w:rPr>
          <w:rFonts w:ascii="Times New Roman" w:hAnsi="Times New Roman"/>
          <w:i/>
          <w:sz w:val="22"/>
          <w:szCs w:val="22"/>
          <w:lang w:eastAsia="ar-SA"/>
        </w:rPr>
      </w:pPr>
      <w:r w:rsidRPr="00942538">
        <w:rPr>
          <w:rFonts w:ascii="Times New Roman" w:hAnsi="Times New Roman"/>
          <w:i/>
          <w:sz w:val="22"/>
          <w:szCs w:val="22"/>
          <w:lang w:eastAsia="ar-SA"/>
        </w:rPr>
        <w:t xml:space="preserve"> ГОСТ ИСО 10993-5-2011 «Изделия медицинские. Оценка биологического действия медицинских изделий. Часть 5. Исследования на </w:t>
      </w:r>
      <w:proofErr w:type="spellStart"/>
      <w:r w:rsidRPr="00942538">
        <w:rPr>
          <w:rFonts w:ascii="Times New Roman" w:hAnsi="Times New Roman"/>
          <w:i/>
          <w:sz w:val="22"/>
          <w:szCs w:val="22"/>
          <w:lang w:eastAsia="ar-SA"/>
        </w:rPr>
        <w:t>цитотоксичность</w:t>
      </w:r>
      <w:proofErr w:type="spellEnd"/>
      <w:r w:rsidRPr="00942538">
        <w:rPr>
          <w:rFonts w:ascii="Times New Roman" w:hAnsi="Times New Roman"/>
          <w:i/>
          <w:sz w:val="22"/>
          <w:szCs w:val="22"/>
          <w:lang w:eastAsia="ar-SA"/>
        </w:rPr>
        <w:t xml:space="preserve">: методы </w:t>
      </w:r>
      <w:proofErr w:type="spellStart"/>
      <w:r w:rsidRPr="00942538">
        <w:rPr>
          <w:rFonts w:ascii="Times New Roman" w:hAnsi="Times New Roman"/>
          <w:i/>
          <w:sz w:val="22"/>
          <w:szCs w:val="22"/>
          <w:lang w:eastAsia="ar-SA"/>
        </w:rPr>
        <w:t>in</w:t>
      </w:r>
      <w:proofErr w:type="spellEnd"/>
      <w:r w:rsidRPr="00942538">
        <w:rPr>
          <w:rFonts w:ascii="Times New Roman" w:hAnsi="Times New Roman"/>
          <w:i/>
          <w:sz w:val="22"/>
          <w:szCs w:val="22"/>
          <w:lang w:eastAsia="ar-SA"/>
        </w:rPr>
        <w:t xml:space="preserve"> </w:t>
      </w:r>
      <w:proofErr w:type="spellStart"/>
      <w:r w:rsidRPr="00942538">
        <w:rPr>
          <w:rFonts w:ascii="Times New Roman" w:hAnsi="Times New Roman"/>
          <w:i/>
          <w:sz w:val="22"/>
          <w:szCs w:val="22"/>
          <w:lang w:eastAsia="ar-SA"/>
        </w:rPr>
        <w:t>vitro</w:t>
      </w:r>
      <w:proofErr w:type="spellEnd"/>
      <w:r w:rsidRPr="00942538">
        <w:rPr>
          <w:rFonts w:ascii="Times New Roman" w:hAnsi="Times New Roman"/>
          <w:i/>
          <w:sz w:val="22"/>
          <w:szCs w:val="22"/>
          <w:lang w:eastAsia="ar-SA"/>
        </w:rPr>
        <w:t>»,</w:t>
      </w:r>
    </w:p>
    <w:p w:rsidR="00942538" w:rsidRPr="00942538" w:rsidRDefault="00942538" w:rsidP="00942538">
      <w:pPr>
        <w:widowControl w:val="0"/>
        <w:suppressLineNumbers/>
        <w:suppressAutoHyphens/>
        <w:autoSpaceDE w:val="0"/>
        <w:autoSpaceDN w:val="0"/>
        <w:adjustRightInd w:val="0"/>
        <w:ind w:left="-284" w:right="-284"/>
        <w:jc w:val="both"/>
        <w:rPr>
          <w:rFonts w:ascii="Times New Roman" w:hAnsi="Times New Roman"/>
          <w:i/>
          <w:sz w:val="22"/>
          <w:szCs w:val="22"/>
          <w:lang w:eastAsia="ar-SA"/>
        </w:rPr>
      </w:pPr>
      <w:r w:rsidRPr="00942538">
        <w:rPr>
          <w:rFonts w:ascii="Times New Roman" w:hAnsi="Times New Roman"/>
          <w:i/>
          <w:sz w:val="22"/>
          <w:szCs w:val="22"/>
          <w:lang w:eastAsia="ar-SA"/>
        </w:rPr>
        <w:t xml:space="preserve"> ГОСТ ИСО 10993-10-2011 «Изделия медицинские. Оценка биологического действия медицинских изделий. </w:t>
      </w:r>
      <w:r w:rsidRPr="00942538">
        <w:rPr>
          <w:rFonts w:ascii="Times New Roman" w:hAnsi="Times New Roman"/>
          <w:i/>
          <w:sz w:val="22"/>
          <w:szCs w:val="22"/>
          <w:lang w:eastAsia="ar-SA"/>
        </w:rPr>
        <w:lastRenderedPageBreak/>
        <w:t>Часть 10. Исследования раздражающего и сенсибилизирующего действия»,</w:t>
      </w:r>
    </w:p>
    <w:p w:rsidR="00942538" w:rsidRPr="00942538" w:rsidRDefault="00942538" w:rsidP="00942538">
      <w:pPr>
        <w:widowControl w:val="0"/>
        <w:suppressLineNumbers/>
        <w:suppressAutoHyphens/>
        <w:autoSpaceDE w:val="0"/>
        <w:autoSpaceDN w:val="0"/>
        <w:adjustRightInd w:val="0"/>
        <w:ind w:left="-284" w:right="-284"/>
        <w:jc w:val="both"/>
        <w:rPr>
          <w:rFonts w:ascii="Times New Roman" w:hAnsi="Times New Roman"/>
          <w:i/>
          <w:sz w:val="22"/>
          <w:szCs w:val="22"/>
          <w:lang w:eastAsia="ar-SA"/>
        </w:rPr>
      </w:pPr>
      <w:r w:rsidRPr="00942538">
        <w:rPr>
          <w:rFonts w:ascii="Times New Roman" w:hAnsi="Times New Roman"/>
          <w:i/>
          <w:sz w:val="22"/>
          <w:szCs w:val="22"/>
          <w:lang w:eastAsia="ar-SA"/>
        </w:rPr>
        <w:t xml:space="preserve">ГОСТ </w:t>
      </w:r>
      <w:proofErr w:type="gramStart"/>
      <w:r w:rsidRPr="00942538">
        <w:rPr>
          <w:rFonts w:ascii="Times New Roman" w:hAnsi="Times New Roman"/>
          <w:i/>
          <w:sz w:val="22"/>
          <w:szCs w:val="22"/>
          <w:lang w:eastAsia="ar-SA"/>
        </w:rPr>
        <w:t>Р</w:t>
      </w:r>
      <w:proofErr w:type="gramEnd"/>
      <w:r w:rsidRPr="00942538">
        <w:rPr>
          <w:rFonts w:ascii="Times New Roman" w:hAnsi="Times New Roman"/>
          <w:i/>
          <w:sz w:val="22"/>
          <w:szCs w:val="22"/>
          <w:lang w:eastAsia="ar-SA"/>
        </w:rPr>
        <w:t xml:space="preserve"> 52770-2016 «Изделия медицинские. Требования безопасности. Методы санитарно-химических и токсикологических испытаний».</w:t>
      </w:r>
    </w:p>
    <w:p w:rsidR="00942538" w:rsidRPr="00942538" w:rsidRDefault="00942538" w:rsidP="00942538">
      <w:pPr>
        <w:widowControl w:val="0"/>
        <w:suppressLineNumbers/>
        <w:suppressAutoHyphens/>
        <w:autoSpaceDE w:val="0"/>
        <w:autoSpaceDN w:val="0"/>
        <w:adjustRightInd w:val="0"/>
        <w:ind w:left="-284" w:right="-284"/>
        <w:jc w:val="both"/>
        <w:rPr>
          <w:rFonts w:ascii="Times New Roman" w:hAnsi="Times New Roman"/>
          <w:i/>
          <w:sz w:val="22"/>
          <w:szCs w:val="22"/>
          <w:lang w:eastAsia="ar-SA"/>
        </w:rPr>
      </w:pPr>
      <w:r w:rsidRPr="00942538">
        <w:rPr>
          <w:rFonts w:ascii="Times New Roman" w:hAnsi="Times New Roman"/>
          <w:i/>
          <w:sz w:val="22"/>
          <w:szCs w:val="22"/>
          <w:lang w:eastAsia="ar-SA"/>
        </w:rPr>
        <w:t xml:space="preserve">          Товар должен быть новым (ранее не использованным), свободным от прав третьих лиц, без дефектов и  повреждений. </w:t>
      </w:r>
    </w:p>
    <w:p w:rsidR="00942538" w:rsidRPr="00942538" w:rsidRDefault="00942538" w:rsidP="00942538">
      <w:pPr>
        <w:widowControl w:val="0"/>
        <w:suppressLineNumbers/>
        <w:suppressAutoHyphens/>
        <w:autoSpaceDE w:val="0"/>
        <w:autoSpaceDN w:val="0"/>
        <w:adjustRightInd w:val="0"/>
        <w:ind w:left="-284" w:right="-284"/>
        <w:jc w:val="both"/>
        <w:rPr>
          <w:rFonts w:ascii="Times New Roman" w:hAnsi="Times New Roman"/>
          <w:i/>
          <w:sz w:val="22"/>
          <w:szCs w:val="22"/>
          <w:lang w:eastAsia="ar-SA"/>
        </w:rPr>
      </w:pPr>
      <w:r w:rsidRPr="00942538">
        <w:rPr>
          <w:rFonts w:ascii="Times New Roman" w:hAnsi="Times New Roman"/>
          <w:i/>
          <w:sz w:val="22"/>
          <w:szCs w:val="22"/>
          <w:lang w:eastAsia="ar-SA"/>
        </w:rPr>
        <w:t xml:space="preserve">         Товар должен быть в упаковке, что обеспечивает его защиту от повреждений, порчи (изнашивания), или загрязнения во время хранения и транспортирования к месту использования по назначению (в соответствии с п.4.11 ГОСТ </w:t>
      </w:r>
      <w:proofErr w:type="gramStart"/>
      <w:r w:rsidRPr="00942538">
        <w:rPr>
          <w:rFonts w:ascii="Times New Roman" w:hAnsi="Times New Roman"/>
          <w:i/>
          <w:sz w:val="22"/>
          <w:szCs w:val="22"/>
          <w:lang w:eastAsia="ar-SA"/>
        </w:rPr>
        <w:t>Р</w:t>
      </w:r>
      <w:proofErr w:type="gramEnd"/>
      <w:r w:rsidRPr="00942538">
        <w:rPr>
          <w:rFonts w:ascii="Times New Roman" w:hAnsi="Times New Roman"/>
          <w:i/>
          <w:sz w:val="22"/>
          <w:szCs w:val="22"/>
          <w:lang w:eastAsia="ar-SA"/>
        </w:rPr>
        <w:t xml:space="preserve"> 51632-2014 «Технические средства реабилитации людей с ограничениями жизнедеятельности. </w:t>
      </w:r>
      <w:proofErr w:type="gramStart"/>
      <w:r w:rsidRPr="00942538">
        <w:rPr>
          <w:rFonts w:ascii="Times New Roman" w:hAnsi="Times New Roman"/>
          <w:i/>
          <w:sz w:val="22"/>
          <w:szCs w:val="22"/>
          <w:lang w:eastAsia="ar-SA"/>
        </w:rPr>
        <w:t>Общие технические требования и методы испытаний»).</w:t>
      </w:r>
      <w:proofErr w:type="gramEnd"/>
    </w:p>
    <w:p w:rsidR="00942538" w:rsidRPr="00942538" w:rsidRDefault="00942538" w:rsidP="00942538">
      <w:pPr>
        <w:widowControl w:val="0"/>
        <w:suppressLineNumbers/>
        <w:suppressAutoHyphens/>
        <w:autoSpaceDE w:val="0"/>
        <w:autoSpaceDN w:val="0"/>
        <w:adjustRightInd w:val="0"/>
        <w:ind w:left="-284" w:right="-284"/>
        <w:jc w:val="both"/>
        <w:rPr>
          <w:rFonts w:ascii="Times New Roman" w:hAnsi="Times New Roman"/>
          <w:i/>
          <w:sz w:val="22"/>
          <w:szCs w:val="22"/>
          <w:lang w:eastAsia="ar-SA"/>
        </w:rPr>
      </w:pPr>
      <w:r w:rsidRPr="00942538">
        <w:rPr>
          <w:rFonts w:ascii="Times New Roman" w:hAnsi="Times New Roman"/>
          <w:i/>
          <w:sz w:val="22"/>
          <w:szCs w:val="22"/>
          <w:lang w:eastAsia="ar-SA"/>
        </w:rPr>
        <w:t xml:space="preserve">         Инструкция, содержащая информацию по применению специальных сре</w:t>
      </w:r>
      <w:proofErr w:type="gramStart"/>
      <w:r w:rsidRPr="00942538">
        <w:rPr>
          <w:rFonts w:ascii="Times New Roman" w:hAnsi="Times New Roman"/>
          <w:i/>
          <w:sz w:val="22"/>
          <w:szCs w:val="22"/>
          <w:lang w:eastAsia="ar-SA"/>
        </w:rPr>
        <w:t>дств пр</w:t>
      </w:r>
      <w:proofErr w:type="gramEnd"/>
      <w:r w:rsidRPr="00942538">
        <w:rPr>
          <w:rFonts w:ascii="Times New Roman" w:hAnsi="Times New Roman"/>
          <w:i/>
          <w:sz w:val="22"/>
          <w:szCs w:val="22"/>
          <w:lang w:eastAsia="ar-SA"/>
        </w:rPr>
        <w:t>и нарушении функции выделения, должна быть вложена в каждую упаковку поставляемого товара.</w:t>
      </w:r>
    </w:p>
    <w:p w:rsidR="00942538" w:rsidRPr="00942538" w:rsidRDefault="00942538" w:rsidP="00942538">
      <w:pPr>
        <w:widowControl w:val="0"/>
        <w:suppressLineNumbers/>
        <w:suppressAutoHyphens/>
        <w:autoSpaceDE w:val="0"/>
        <w:autoSpaceDN w:val="0"/>
        <w:adjustRightInd w:val="0"/>
        <w:ind w:left="-284" w:right="-284"/>
        <w:jc w:val="both"/>
        <w:rPr>
          <w:rFonts w:ascii="Times New Roman" w:hAnsi="Times New Roman"/>
          <w:i/>
          <w:color w:val="0E141A"/>
          <w:sz w:val="22"/>
          <w:szCs w:val="22"/>
          <w:lang w:eastAsia="ar-SA"/>
        </w:rPr>
      </w:pPr>
      <w:r w:rsidRPr="00942538">
        <w:rPr>
          <w:rFonts w:ascii="Times New Roman" w:hAnsi="Times New Roman"/>
          <w:i/>
          <w:sz w:val="22"/>
          <w:szCs w:val="22"/>
          <w:lang w:eastAsia="ar-SA"/>
        </w:rPr>
        <w:t xml:space="preserve">         Поставка Товара должна осуществляться при наличии действующих регистрационных удостоверений (обязательно).</w:t>
      </w:r>
    </w:p>
    <w:p w:rsidR="00942538" w:rsidRPr="00942538" w:rsidRDefault="00942538" w:rsidP="00942538">
      <w:pPr>
        <w:widowControl w:val="0"/>
        <w:suppressLineNumbers/>
        <w:suppressAutoHyphens/>
        <w:autoSpaceDE w:val="0"/>
        <w:autoSpaceDN w:val="0"/>
        <w:adjustRightInd w:val="0"/>
        <w:ind w:left="-142"/>
        <w:jc w:val="both"/>
        <w:rPr>
          <w:rFonts w:ascii="Times New Roman" w:hAnsi="Times New Roman"/>
          <w:i/>
          <w:color w:val="0E141A"/>
          <w:sz w:val="22"/>
          <w:szCs w:val="22"/>
          <w:lang w:eastAsia="ar-SA"/>
        </w:rPr>
      </w:pPr>
      <w:bookmarkStart w:id="0" w:name="_GoBack"/>
      <w:bookmarkEnd w:id="0"/>
    </w:p>
    <w:sectPr w:rsidR="00942538" w:rsidRPr="00942538" w:rsidSect="00970A4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4E"/>
    <w:rsid w:val="000756BB"/>
    <w:rsid w:val="000C4D90"/>
    <w:rsid w:val="000D1094"/>
    <w:rsid w:val="00107BF3"/>
    <w:rsid w:val="001122FF"/>
    <w:rsid w:val="001667E3"/>
    <w:rsid w:val="001C1BD7"/>
    <w:rsid w:val="001C2F63"/>
    <w:rsid w:val="001D27E6"/>
    <w:rsid w:val="001E666A"/>
    <w:rsid w:val="00254AC6"/>
    <w:rsid w:val="003207E7"/>
    <w:rsid w:val="003B5188"/>
    <w:rsid w:val="00413EB3"/>
    <w:rsid w:val="004416EB"/>
    <w:rsid w:val="004562E1"/>
    <w:rsid w:val="004F59E7"/>
    <w:rsid w:val="005343C0"/>
    <w:rsid w:val="00541416"/>
    <w:rsid w:val="005C2E50"/>
    <w:rsid w:val="005D0533"/>
    <w:rsid w:val="005D38ED"/>
    <w:rsid w:val="005E46A0"/>
    <w:rsid w:val="005E701C"/>
    <w:rsid w:val="0063547B"/>
    <w:rsid w:val="0070407A"/>
    <w:rsid w:val="00770CA9"/>
    <w:rsid w:val="007830CD"/>
    <w:rsid w:val="007E180D"/>
    <w:rsid w:val="0086365B"/>
    <w:rsid w:val="008826E2"/>
    <w:rsid w:val="008C36C4"/>
    <w:rsid w:val="008D444D"/>
    <w:rsid w:val="00942538"/>
    <w:rsid w:val="00970A4E"/>
    <w:rsid w:val="00A60F09"/>
    <w:rsid w:val="00AB00B2"/>
    <w:rsid w:val="00AB4016"/>
    <w:rsid w:val="00AC6F84"/>
    <w:rsid w:val="00C071DB"/>
    <w:rsid w:val="00C13650"/>
    <w:rsid w:val="00C3356D"/>
    <w:rsid w:val="00CD71A1"/>
    <w:rsid w:val="00D03278"/>
    <w:rsid w:val="00D43E62"/>
    <w:rsid w:val="00DF0901"/>
    <w:rsid w:val="00E05D29"/>
    <w:rsid w:val="00E3586C"/>
    <w:rsid w:val="00E76600"/>
    <w:rsid w:val="00EB285B"/>
    <w:rsid w:val="00EB2F3C"/>
    <w:rsid w:val="00EE7716"/>
    <w:rsid w:val="00F44AD9"/>
    <w:rsid w:val="00F558F7"/>
    <w:rsid w:val="00FA1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A4E"/>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F558F7"/>
  </w:style>
  <w:style w:type="character" w:customStyle="1" w:styleId="s4">
    <w:name w:val="s4"/>
    <w:rsid w:val="00F558F7"/>
  </w:style>
  <w:style w:type="paragraph" w:customStyle="1" w:styleId="ConsPlusNormal">
    <w:name w:val="ConsPlusNormal"/>
    <w:rsid w:val="003B51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Содержимое таблицы"/>
    <w:basedOn w:val="a"/>
    <w:rsid w:val="00FA140A"/>
    <w:pPr>
      <w:widowControl w:val="0"/>
      <w:suppressLineNumbers/>
      <w:suppressAutoHyphens/>
    </w:pPr>
    <w:rPr>
      <w:rFonts w:ascii="Times New Roman" w:eastAsia="Arial Unicode MS" w:hAnsi="Times New Roman" w:cs="Tahoma"/>
      <w:color w:val="00000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A4E"/>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F558F7"/>
  </w:style>
  <w:style w:type="character" w:customStyle="1" w:styleId="s4">
    <w:name w:val="s4"/>
    <w:rsid w:val="00F558F7"/>
  </w:style>
  <w:style w:type="paragraph" w:customStyle="1" w:styleId="ConsPlusNormal">
    <w:name w:val="ConsPlusNormal"/>
    <w:rsid w:val="003B51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Содержимое таблицы"/>
    <w:basedOn w:val="a"/>
    <w:rsid w:val="00FA140A"/>
    <w:pPr>
      <w:widowControl w:val="0"/>
      <w:suppressLineNumbers/>
      <w:suppressAutoHyphens/>
    </w:pPr>
    <w:rPr>
      <w:rFonts w:ascii="Times New Roman" w:eastAsia="Arial Unicode MS" w:hAnsi="Times New Roman" w:cs="Tahoma"/>
      <w:color w:val="00000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025">
      <w:bodyDiv w:val="1"/>
      <w:marLeft w:val="0"/>
      <w:marRight w:val="0"/>
      <w:marTop w:val="0"/>
      <w:marBottom w:val="0"/>
      <w:divBdr>
        <w:top w:val="none" w:sz="0" w:space="0" w:color="auto"/>
        <w:left w:val="none" w:sz="0" w:space="0" w:color="auto"/>
        <w:bottom w:val="none" w:sz="0" w:space="0" w:color="auto"/>
        <w:right w:val="none" w:sz="0" w:space="0" w:color="auto"/>
      </w:divBdr>
    </w:div>
    <w:div w:id="245194134">
      <w:bodyDiv w:val="1"/>
      <w:marLeft w:val="0"/>
      <w:marRight w:val="0"/>
      <w:marTop w:val="0"/>
      <w:marBottom w:val="0"/>
      <w:divBdr>
        <w:top w:val="none" w:sz="0" w:space="0" w:color="auto"/>
        <w:left w:val="none" w:sz="0" w:space="0" w:color="auto"/>
        <w:bottom w:val="none" w:sz="0" w:space="0" w:color="auto"/>
        <w:right w:val="none" w:sz="0" w:space="0" w:color="auto"/>
      </w:divBdr>
    </w:div>
    <w:div w:id="408112778">
      <w:bodyDiv w:val="1"/>
      <w:marLeft w:val="0"/>
      <w:marRight w:val="0"/>
      <w:marTop w:val="0"/>
      <w:marBottom w:val="0"/>
      <w:divBdr>
        <w:top w:val="none" w:sz="0" w:space="0" w:color="auto"/>
        <w:left w:val="none" w:sz="0" w:space="0" w:color="auto"/>
        <w:bottom w:val="none" w:sz="0" w:space="0" w:color="auto"/>
        <w:right w:val="none" w:sz="0" w:space="0" w:color="auto"/>
      </w:divBdr>
    </w:div>
    <w:div w:id="487088467">
      <w:bodyDiv w:val="1"/>
      <w:marLeft w:val="0"/>
      <w:marRight w:val="0"/>
      <w:marTop w:val="0"/>
      <w:marBottom w:val="0"/>
      <w:divBdr>
        <w:top w:val="none" w:sz="0" w:space="0" w:color="auto"/>
        <w:left w:val="none" w:sz="0" w:space="0" w:color="auto"/>
        <w:bottom w:val="none" w:sz="0" w:space="0" w:color="auto"/>
        <w:right w:val="none" w:sz="0" w:space="0" w:color="auto"/>
      </w:divBdr>
    </w:div>
    <w:div w:id="560673165">
      <w:bodyDiv w:val="1"/>
      <w:marLeft w:val="0"/>
      <w:marRight w:val="0"/>
      <w:marTop w:val="0"/>
      <w:marBottom w:val="0"/>
      <w:divBdr>
        <w:top w:val="none" w:sz="0" w:space="0" w:color="auto"/>
        <w:left w:val="none" w:sz="0" w:space="0" w:color="auto"/>
        <w:bottom w:val="none" w:sz="0" w:space="0" w:color="auto"/>
        <w:right w:val="none" w:sz="0" w:space="0" w:color="auto"/>
      </w:divBdr>
    </w:div>
    <w:div w:id="1463503065">
      <w:bodyDiv w:val="1"/>
      <w:marLeft w:val="0"/>
      <w:marRight w:val="0"/>
      <w:marTop w:val="0"/>
      <w:marBottom w:val="0"/>
      <w:divBdr>
        <w:top w:val="none" w:sz="0" w:space="0" w:color="auto"/>
        <w:left w:val="none" w:sz="0" w:space="0" w:color="auto"/>
        <w:bottom w:val="none" w:sz="0" w:space="0" w:color="auto"/>
        <w:right w:val="none" w:sz="0" w:space="0" w:color="auto"/>
      </w:divBdr>
    </w:div>
    <w:div w:id="1673334396">
      <w:bodyDiv w:val="1"/>
      <w:marLeft w:val="0"/>
      <w:marRight w:val="0"/>
      <w:marTop w:val="0"/>
      <w:marBottom w:val="0"/>
      <w:divBdr>
        <w:top w:val="none" w:sz="0" w:space="0" w:color="auto"/>
        <w:left w:val="none" w:sz="0" w:space="0" w:color="auto"/>
        <w:bottom w:val="none" w:sz="0" w:space="0" w:color="auto"/>
        <w:right w:val="none" w:sz="0" w:space="0" w:color="auto"/>
      </w:divBdr>
    </w:div>
    <w:div w:id="1690252899">
      <w:bodyDiv w:val="1"/>
      <w:marLeft w:val="0"/>
      <w:marRight w:val="0"/>
      <w:marTop w:val="0"/>
      <w:marBottom w:val="0"/>
      <w:divBdr>
        <w:top w:val="none" w:sz="0" w:space="0" w:color="auto"/>
        <w:left w:val="none" w:sz="0" w:space="0" w:color="auto"/>
        <w:bottom w:val="none" w:sz="0" w:space="0" w:color="auto"/>
        <w:right w:val="none" w:sz="0" w:space="0" w:color="auto"/>
      </w:divBdr>
    </w:div>
    <w:div w:id="1718506842">
      <w:bodyDiv w:val="1"/>
      <w:marLeft w:val="0"/>
      <w:marRight w:val="0"/>
      <w:marTop w:val="0"/>
      <w:marBottom w:val="0"/>
      <w:divBdr>
        <w:top w:val="none" w:sz="0" w:space="0" w:color="auto"/>
        <w:left w:val="none" w:sz="0" w:space="0" w:color="auto"/>
        <w:bottom w:val="none" w:sz="0" w:space="0" w:color="auto"/>
        <w:right w:val="none" w:sz="0" w:space="0" w:color="auto"/>
      </w:divBdr>
    </w:div>
    <w:div w:id="1756586726">
      <w:bodyDiv w:val="1"/>
      <w:marLeft w:val="0"/>
      <w:marRight w:val="0"/>
      <w:marTop w:val="0"/>
      <w:marBottom w:val="0"/>
      <w:divBdr>
        <w:top w:val="none" w:sz="0" w:space="0" w:color="auto"/>
        <w:left w:val="none" w:sz="0" w:space="0" w:color="auto"/>
        <w:bottom w:val="none" w:sz="0" w:space="0" w:color="auto"/>
        <w:right w:val="none" w:sz="0" w:space="0" w:color="auto"/>
      </w:divBdr>
    </w:div>
    <w:div w:id="1832016331">
      <w:bodyDiv w:val="1"/>
      <w:marLeft w:val="0"/>
      <w:marRight w:val="0"/>
      <w:marTop w:val="0"/>
      <w:marBottom w:val="0"/>
      <w:divBdr>
        <w:top w:val="none" w:sz="0" w:space="0" w:color="auto"/>
        <w:left w:val="none" w:sz="0" w:space="0" w:color="auto"/>
        <w:bottom w:val="none" w:sz="0" w:space="0" w:color="auto"/>
        <w:right w:val="none" w:sz="0" w:space="0" w:color="auto"/>
      </w:divBdr>
    </w:div>
    <w:div w:id="20314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AD94-FE70-4FE8-8BF2-0C9DEF6E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Pages>
  <Words>601</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Каротущенко Т.В.</dc:creator>
  <cp:keywords/>
  <dc:description/>
  <cp:lastModifiedBy>Чугунова Е.Н.</cp:lastModifiedBy>
  <cp:revision>57</cp:revision>
  <cp:lastPrinted>2018-07-20T07:45:00Z</cp:lastPrinted>
  <dcterms:created xsi:type="dcterms:W3CDTF">2016-04-12T13:48:00Z</dcterms:created>
  <dcterms:modified xsi:type="dcterms:W3CDTF">2018-07-22T12:40:00Z</dcterms:modified>
</cp:coreProperties>
</file>