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E0E" w:rsidRDefault="00D46E0E" w:rsidP="00D46E0E">
      <w:pPr>
        <w:pStyle w:val="a3"/>
        <w:keepNext w:val="0"/>
        <w:widowControl w:val="0"/>
        <w:tabs>
          <w:tab w:val="left" w:pos="567"/>
        </w:tabs>
        <w:suppressAutoHyphens w:val="0"/>
        <w:spacing w:line="240" w:lineRule="auto"/>
        <w:ind w:firstLine="595"/>
        <w:rPr>
          <w:rFonts w:cs="Times New Roman"/>
          <w:color w:val="auto"/>
          <w:sz w:val="22"/>
          <w:szCs w:val="22"/>
        </w:rPr>
      </w:pPr>
      <w:r>
        <w:rPr>
          <w:rFonts w:cs="Times New Roman"/>
          <w:b/>
          <w:bCs/>
          <w:color w:val="auto"/>
          <w:sz w:val="22"/>
          <w:szCs w:val="22"/>
          <w:lang w:val="en-US"/>
        </w:rPr>
        <w:t>III</w:t>
      </w:r>
      <w:r>
        <w:rPr>
          <w:rFonts w:cs="Times New Roman"/>
          <w:b/>
          <w:bCs/>
          <w:color w:val="auto"/>
          <w:sz w:val="22"/>
          <w:szCs w:val="22"/>
        </w:rPr>
        <w:t>.</w:t>
      </w:r>
      <w:r>
        <w:rPr>
          <w:rFonts w:cs="Times New Roman"/>
          <w:bCs/>
          <w:color w:val="auto"/>
          <w:sz w:val="22"/>
          <w:szCs w:val="22"/>
        </w:rPr>
        <w:t xml:space="preserve"> </w:t>
      </w:r>
      <w:r>
        <w:rPr>
          <w:rFonts w:cs="Times New Roman"/>
          <w:b/>
          <w:color w:val="auto"/>
          <w:sz w:val="22"/>
          <w:szCs w:val="22"/>
        </w:rPr>
        <w:t>Техническое задание</w:t>
      </w:r>
    </w:p>
    <w:p w:rsidR="00D46E0E" w:rsidRPr="003A7A38" w:rsidRDefault="00D46E0E" w:rsidP="00D46E0E">
      <w:pPr>
        <w:pStyle w:val="a3"/>
        <w:keepNext w:val="0"/>
        <w:widowControl w:val="0"/>
        <w:suppressAutoHyphens w:val="0"/>
        <w:spacing w:line="240" w:lineRule="auto"/>
        <w:ind w:firstLine="567"/>
        <w:jc w:val="both"/>
        <w:rPr>
          <w:rFonts w:cs="Times New Roman"/>
          <w:sz w:val="22"/>
          <w:szCs w:val="22"/>
        </w:rPr>
      </w:pPr>
      <w:r w:rsidRPr="003A7A38">
        <w:rPr>
          <w:rFonts w:cs="Times New Roman"/>
          <w:b/>
          <w:sz w:val="22"/>
          <w:szCs w:val="22"/>
        </w:rPr>
        <w:t>Предмет контракта</w:t>
      </w:r>
      <w:r w:rsidRPr="003A7A38">
        <w:rPr>
          <w:rFonts w:cs="Times New Roman"/>
          <w:sz w:val="22"/>
          <w:szCs w:val="22"/>
        </w:rPr>
        <w:t>: Поставка в 201</w:t>
      </w:r>
      <w:r>
        <w:rPr>
          <w:rFonts w:cs="Times New Roman"/>
          <w:sz w:val="22"/>
          <w:szCs w:val="22"/>
          <w:lang w:val="ru-RU"/>
        </w:rPr>
        <w:t>8</w:t>
      </w:r>
      <w:r w:rsidRPr="003A7A38">
        <w:rPr>
          <w:rFonts w:cs="Times New Roman"/>
          <w:sz w:val="22"/>
          <w:szCs w:val="22"/>
        </w:rPr>
        <w:t xml:space="preserve"> году телевизоров с телетекстом для приема программ со скрытыми субтитрами с диагональю 54-66 см для обеспечения инвалидов, проживающих на территории Челябинской области</w:t>
      </w:r>
    </w:p>
    <w:p w:rsidR="00D46E0E" w:rsidRPr="003A7A38" w:rsidRDefault="00D46E0E" w:rsidP="00D46E0E">
      <w:pPr>
        <w:pStyle w:val="a3"/>
        <w:keepNext w:val="0"/>
        <w:widowControl w:val="0"/>
        <w:suppressAutoHyphens w:val="0"/>
        <w:spacing w:line="240" w:lineRule="auto"/>
        <w:ind w:firstLine="567"/>
        <w:jc w:val="both"/>
        <w:rPr>
          <w:rFonts w:eastAsia="Times New Roman" w:cs="Times New Roman"/>
          <w:b/>
          <w:bCs/>
          <w:sz w:val="22"/>
          <w:szCs w:val="22"/>
          <w:lang w:eastAsia="ru-RU"/>
        </w:rPr>
      </w:pPr>
    </w:p>
    <w:p w:rsidR="00D46E0E" w:rsidRPr="003A7A38" w:rsidRDefault="00D46E0E" w:rsidP="00D46E0E">
      <w:pPr>
        <w:suppressAutoHyphens w:val="0"/>
        <w:jc w:val="center"/>
        <w:rPr>
          <w:rFonts w:eastAsia="Times New Roman" w:cs="Times New Roman"/>
          <w:sz w:val="22"/>
          <w:szCs w:val="22"/>
          <w:lang w:eastAsia="ru-RU"/>
        </w:rPr>
      </w:pPr>
      <w:r w:rsidRPr="003A7A38">
        <w:rPr>
          <w:rFonts w:eastAsia="Times New Roman" w:cs="Times New Roman"/>
          <w:b/>
          <w:bCs/>
          <w:sz w:val="22"/>
          <w:szCs w:val="22"/>
          <w:lang w:eastAsia="ru-RU"/>
        </w:rPr>
        <w:t>На</w:t>
      </w:r>
      <w:r>
        <w:rPr>
          <w:rFonts w:eastAsia="Times New Roman" w:cs="Times New Roman"/>
          <w:b/>
          <w:bCs/>
          <w:sz w:val="22"/>
          <w:szCs w:val="22"/>
          <w:lang w:eastAsia="ru-RU"/>
        </w:rPr>
        <w:t>именование товара. Требования к качественным и функциональным характеристикам</w:t>
      </w:r>
    </w:p>
    <w:p w:rsidR="00D46E0E" w:rsidRPr="003A7A38" w:rsidRDefault="00D46E0E" w:rsidP="00D46E0E">
      <w:pPr>
        <w:suppressAutoHyphens w:val="0"/>
        <w:ind w:firstLine="709"/>
        <w:jc w:val="both"/>
        <w:rPr>
          <w:rFonts w:eastAsia="Times New Roman" w:cs="Times New Roman"/>
          <w:sz w:val="22"/>
          <w:szCs w:val="22"/>
          <w:lang w:eastAsia="ru-RU"/>
        </w:rPr>
      </w:pPr>
      <w:r w:rsidRPr="003A7A38">
        <w:rPr>
          <w:rFonts w:eastAsia="Times New Roman" w:cs="Times New Roman"/>
          <w:sz w:val="22"/>
          <w:szCs w:val="22"/>
          <w:lang w:eastAsia="ru-RU"/>
        </w:rPr>
        <w:t>Телевизоры с телетекстом - носители видеоинформации с субтитрами для инвалидов с нарушением слуховых функций.</w:t>
      </w:r>
    </w:p>
    <w:p w:rsidR="00D46E0E" w:rsidRDefault="00D46E0E" w:rsidP="00D46E0E">
      <w:pPr>
        <w:suppressAutoHyphens w:val="0"/>
        <w:ind w:firstLine="709"/>
        <w:jc w:val="both"/>
        <w:rPr>
          <w:rFonts w:eastAsia="Times New Roman" w:cs="Times New Roman"/>
          <w:sz w:val="22"/>
          <w:szCs w:val="22"/>
          <w:lang w:eastAsia="ru-RU"/>
        </w:rPr>
      </w:pPr>
      <w:r w:rsidRPr="003A7A38">
        <w:rPr>
          <w:rFonts w:eastAsia="Times New Roman" w:cs="Times New Roman"/>
          <w:sz w:val="22"/>
          <w:szCs w:val="22"/>
          <w:lang w:eastAsia="ru-RU"/>
        </w:rPr>
        <w:t xml:space="preserve">Телевизоры с телетекстом классифицированы в соответствии с требованиями Национального стандарта Российской Федерации ГОСТ </w:t>
      </w:r>
      <w:proofErr w:type="gramStart"/>
      <w:r w:rsidRPr="003A7A38">
        <w:rPr>
          <w:rFonts w:eastAsia="Times New Roman" w:cs="Times New Roman"/>
          <w:sz w:val="22"/>
          <w:szCs w:val="22"/>
          <w:lang w:eastAsia="ru-RU"/>
        </w:rPr>
        <w:t>Р</w:t>
      </w:r>
      <w:proofErr w:type="gramEnd"/>
      <w:r w:rsidRPr="003A7A38">
        <w:rPr>
          <w:rFonts w:eastAsia="Times New Roman" w:cs="Times New Roman"/>
          <w:sz w:val="22"/>
          <w:szCs w:val="22"/>
          <w:lang w:eastAsia="ru-RU"/>
        </w:rPr>
        <w:t xml:space="preserve"> ИСО 9999-2014 «Вспомогательные средства для людей с ограничениями жизнедеятельности. Классификация и терминология», код трехуровневой классификации 22 18 15.</w:t>
      </w:r>
    </w:p>
    <w:p w:rsidR="00D46E0E" w:rsidRPr="003A7A38" w:rsidRDefault="00D46E0E" w:rsidP="00D46E0E">
      <w:pPr>
        <w:suppressAutoHyphens w:val="0"/>
        <w:ind w:firstLine="709"/>
        <w:jc w:val="both"/>
        <w:rPr>
          <w:rFonts w:eastAsia="Times New Roman" w:cs="Times New Roman"/>
          <w:sz w:val="22"/>
          <w:szCs w:val="22"/>
          <w:lang w:eastAsia="ru-RU"/>
        </w:rPr>
      </w:pPr>
    </w:p>
    <w:tbl>
      <w:tblPr>
        <w:tblW w:w="9711" w:type="dxa"/>
        <w:tblCellSpacing w:w="0" w:type="dxa"/>
        <w:tblInd w:w="21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418"/>
        <w:gridCol w:w="1848"/>
        <w:gridCol w:w="4979"/>
        <w:gridCol w:w="1466"/>
      </w:tblGrid>
      <w:tr w:rsidR="00D46E0E" w:rsidRPr="00873D82" w:rsidTr="00154D1B">
        <w:trPr>
          <w:trHeight w:val="585"/>
          <w:tblCellSpacing w:w="0" w:type="dxa"/>
        </w:trPr>
        <w:tc>
          <w:tcPr>
            <w:tcW w:w="1418" w:type="dxa"/>
            <w:tcBorders>
              <w:top w:val="outset" w:sz="6" w:space="0" w:color="000000"/>
              <w:left w:val="outset" w:sz="6" w:space="0" w:color="000000"/>
              <w:bottom w:val="outset" w:sz="6" w:space="0" w:color="000000"/>
              <w:right w:val="outset" w:sz="6" w:space="0" w:color="000000"/>
            </w:tcBorders>
            <w:hideMark/>
          </w:tcPr>
          <w:p w:rsidR="00D46E0E" w:rsidRPr="00873D82" w:rsidRDefault="00D46E0E" w:rsidP="00154D1B">
            <w:pPr>
              <w:suppressAutoHyphens w:val="0"/>
              <w:jc w:val="center"/>
              <w:rPr>
                <w:rFonts w:eastAsia="Times New Roman" w:cs="Times New Roman"/>
                <w:b/>
                <w:sz w:val="22"/>
                <w:szCs w:val="22"/>
                <w:lang w:eastAsia="ru-RU"/>
              </w:rPr>
            </w:pPr>
            <w:proofErr w:type="spellStart"/>
            <w:r w:rsidRPr="00873D82">
              <w:rPr>
                <w:rFonts w:eastAsia="Times New Roman" w:cs="Times New Roman"/>
                <w:b/>
                <w:sz w:val="22"/>
                <w:szCs w:val="22"/>
                <w:lang w:val="en-US" w:eastAsia="ru-RU"/>
              </w:rPr>
              <w:t>Номер</w:t>
            </w:r>
            <w:proofErr w:type="spellEnd"/>
            <w:r w:rsidRPr="00873D82">
              <w:rPr>
                <w:rFonts w:eastAsia="Times New Roman" w:cs="Times New Roman"/>
                <w:b/>
                <w:sz w:val="22"/>
                <w:szCs w:val="22"/>
                <w:lang w:val="en-US" w:eastAsia="ru-RU"/>
              </w:rPr>
              <w:t xml:space="preserve"> </w:t>
            </w:r>
            <w:proofErr w:type="spellStart"/>
            <w:r w:rsidRPr="00873D82">
              <w:rPr>
                <w:rFonts w:eastAsia="Times New Roman" w:cs="Times New Roman"/>
                <w:b/>
                <w:sz w:val="22"/>
                <w:szCs w:val="22"/>
                <w:lang w:val="en-US" w:eastAsia="ru-RU"/>
              </w:rPr>
              <w:t>вида</w:t>
            </w:r>
            <w:proofErr w:type="spellEnd"/>
            <w:r w:rsidRPr="00873D82">
              <w:rPr>
                <w:rFonts w:eastAsia="Times New Roman" w:cs="Times New Roman"/>
                <w:b/>
                <w:sz w:val="22"/>
                <w:szCs w:val="22"/>
                <w:lang w:val="en-US" w:eastAsia="ru-RU"/>
              </w:rPr>
              <w:t xml:space="preserve"> </w:t>
            </w:r>
            <w:r>
              <w:rPr>
                <w:rFonts w:eastAsia="Times New Roman" w:cs="Times New Roman"/>
                <w:b/>
                <w:sz w:val="22"/>
                <w:szCs w:val="22"/>
                <w:lang w:eastAsia="ru-RU"/>
              </w:rPr>
              <w:t>ТСР</w:t>
            </w:r>
            <w:r w:rsidRPr="00873D82">
              <w:rPr>
                <w:rFonts w:eastAsia="Times New Roman" w:cs="Times New Roman"/>
                <w:b/>
                <w:sz w:val="22"/>
                <w:szCs w:val="22"/>
                <w:lang w:val="en-US" w:eastAsia="ru-RU"/>
              </w:rPr>
              <w:t>*</w:t>
            </w:r>
          </w:p>
        </w:tc>
        <w:tc>
          <w:tcPr>
            <w:tcW w:w="1848" w:type="dxa"/>
            <w:tcBorders>
              <w:top w:val="outset" w:sz="6" w:space="0" w:color="000000"/>
              <w:left w:val="outset" w:sz="6" w:space="0" w:color="000000"/>
              <w:bottom w:val="outset" w:sz="6" w:space="0" w:color="000000"/>
              <w:right w:val="outset" w:sz="6" w:space="0" w:color="000000"/>
            </w:tcBorders>
            <w:hideMark/>
          </w:tcPr>
          <w:p w:rsidR="00D46E0E" w:rsidRPr="00873D82" w:rsidRDefault="00D46E0E" w:rsidP="00154D1B">
            <w:pPr>
              <w:suppressAutoHyphens w:val="0"/>
              <w:jc w:val="center"/>
              <w:rPr>
                <w:rFonts w:eastAsia="Times New Roman" w:cs="Times New Roman"/>
                <w:b/>
                <w:sz w:val="22"/>
                <w:szCs w:val="22"/>
                <w:lang w:eastAsia="ru-RU"/>
              </w:rPr>
            </w:pPr>
            <w:proofErr w:type="spellStart"/>
            <w:r w:rsidRPr="00873D82">
              <w:rPr>
                <w:rFonts w:eastAsia="Times New Roman" w:cs="Times New Roman"/>
                <w:b/>
                <w:sz w:val="22"/>
                <w:szCs w:val="22"/>
                <w:lang w:val="en-US" w:eastAsia="ru-RU"/>
              </w:rPr>
              <w:t>Наименование</w:t>
            </w:r>
            <w:proofErr w:type="spellEnd"/>
            <w:r w:rsidRPr="00873D82">
              <w:rPr>
                <w:rFonts w:eastAsia="Times New Roman" w:cs="Times New Roman"/>
                <w:b/>
                <w:sz w:val="22"/>
                <w:szCs w:val="22"/>
                <w:lang w:val="en-US" w:eastAsia="ru-RU"/>
              </w:rPr>
              <w:t xml:space="preserve"> </w:t>
            </w:r>
            <w:r w:rsidRPr="00873D82">
              <w:rPr>
                <w:rFonts w:eastAsia="Times New Roman" w:cs="Times New Roman"/>
                <w:b/>
                <w:sz w:val="22"/>
                <w:szCs w:val="22"/>
                <w:lang w:eastAsia="ru-RU"/>
              </w:rPr>
              <w:t>Товара</w:t>
            </w:r>
          </w:p>
        </w:tc>
        <w:tc>
          <w:tcPr>
            <w:tcW w:w="4979" w:type="dxa"/>
            <w:tcBorders>
              <w:top w:val="outset" w:sz="6" w:space="0" w:color="000000"/>
              <w:left w:val="outset" w:sz="6" w:space="0" w:color="000000"/>
              <w:bottom w:val="outset" w:sz="6" w:space="0" w:color="000000"/>
              <w:right w:val="outset" w:sz="6" w:space="0" w:color="000000"/>
            </w:tcBorders>
            <w:hideMark/>
          </w:tcPr>
          <w:p w:rsidR="00D46E0E" w:rsidRPr="00873D82" w:rsidRDefault="00D46E0E" w:rsidP="00154D1B">
            <w:pPr>
              <w:suppressAutoHyphens w:val="0"/>
              <w:jc w:val="center"/>
              <w:rPr>
                <w:rFonts w:eastAsia="Times New Roman" w:cs="Times New Roman"/>
                <w:b/>
                <w:sz w:val="22"/>
                <w:szCs w:val="22"/>
                <w:lang w:eastAsia="ru-RU"/>
              </w:rPr>
            </w:pPr>
            <w:r w:rsidRPr="00873D82">
              <w:rPr>
                <w:rFonts w:eastAsia="Times New Roman" w:cs="Times New Roman"/>
                <w:b/>
                <w:sz w:val="22"/>
                <w:szCs w:val="22"/>
                <w:lang w:eastAsia="ru-RU"/>
              </w:rPr>
              <w:t>Требования к техническим и функциональным характеристикам Товара</w:t>
            </w:r>
          </w:p>
        </w:tc>
        <w:tc>
          <w:tcPr>
            <w:tcW w:w="1466" w:type="dxa"/>
            <w:tcBorders>
              <w:top w:val="outset" w:sz="6" w:space="0" w:color="000000"/>
              <w:left w:val="outset" w:sz="6" w:space="0" w:color="000000"/>
              <w:bottom w:val="outset" w:sz="6" w:space="0" w:color="000000"/>
              <w:right w:val="outset" w:sz="6" w:space="0" w:color="000000"/>
            </w:tcBorders>
            <w:hideMark/>
          </w:tcPr>
          <w:p w:rsidR="00D46E0E" w:rsidRPr="00873D82" w:rsidRDefault="00D46E0E" w:rsidP="00154D1B">
            <w:pPr>
              <w:suppressAutoHyphens w:val="0"/>
              <w:jc w:val="center"/>
              <w:rPr>
                <w:rFonts w:eastAsia="Times New Roman" w:cs="Times New Roman"/>
                <w:b/>
                <w:sz w:val="22"/>
                <w:szCs w:val="22"/>
                <w:lang w:val="en-US" w:eastAsia="ru-RU"/>
              </w:rPr>
            </w:pPr>
            <w:proofErr w:type="spellStart"/>
            <w:r w:rsidRPr="00873D82">
              <w:rPr>
                <w:rFonts w:eastAsia="Times New Roman" w:cs="Times New Roman"/>
                <w:b/>
                <w:sz w:val="22"/>
                <w:szCs w:val="22"/>
                <w:lang w:val="en-US" w:eastAsia="ru-RU"/>
              </w:rPr>
              <w:t>Количество</w:t>
            </w:r>
            <w:proofErr w:type="spellEnd"/>
            <w:r w:rsidRPr="00873D82">
              <w:rPr>
                <w:rFonts w:eastAsia="Times New Roman" w:cs="Times New Roman"/>
                <w:b/>
                <w:sz w:val="22"/>
                <w:szCs w:val="22"/>
                <w:lang w:val="en-US" w:eastAsia="ru-RU"/>
              </w:rPr>
              <w:t>, (</w:t>
            </w:r>
            <w:proofErr w:type="spellStart"/>
            <w:r w:rsidRPr="00873D82">
              <w:rPr>
                <w:rFonts w:eastAsia="Times New Roman" w:cs="Times New Roman"/>
                <w:b/>
                <w:sz w:val="22"/>
                <w:szCs w:val="22"/>
                <w:lang w:val="en-US" w:eastAsia="ru-RU"/>
              </w:rPr>
              <w:t>шт</w:t>
            </w:r>
            <w:proofErr w:type="spellEnd"/>
            <w:r w:rsidRPr="00873D82">
              <w:rPr>
                <w:rFonts w:eastAsia="Times New Roman" w:cs="Times New Roman"/>
                <w:b/>
                <w:sz w:val="22"/>
                <w:szCs w:val="22"/>
                <w:lang w:val="en-US" w:eastAsia="ru-RU"/>
              </w:rPr>
              <w:t>.)</w:t>
            </w:r>
          </w:p>
        </w:tc>
      </w:tr>
      <w:tr w:rsidR="00D46E0E" w:rsidRPr="00873D82" w:rsidTr="00154D1B">
        <w:trPr>
          <w:trHeight w:val="165"/>
          <w:tblCellSpacing w:w="0" w:type="dxa"/>
        </w:trPr>
        <w:tc>
          <w:tcPr>
            <w:tcW w:w="1418" w:type="dxa"/>
            <w:tcBorders>
              <w:top w:val="outset" w:sz="6" w:space="0" w:color="000000"/>
              <w:left w:val="outset" w:sz="6" w:space="0" w:color="000000"/>
              <w:bottom w:val="outset" w:sz="6" w:space="0" w:color="000000"/>
              <w:right w:val="outset" w:sz="6" w:space="0" w:color="000000"/>
            </w:tcBorders>
          </w:tcPr>
          <w:p w:rsidR="00D46E0E" w:rsidRPr="00873D82" w:rsidRDefault="00D46E0E" w:rsidP="00154D1B">
            <w:pPr>
              <w:suppressAutoHyphens w:val="0"/>
              <w:jc w:val="center"/>
              <w:rPr>
                <w:rFonts w:eastAsia="Times New Roman" w:cs="Times New Roman"/>
                <w:b/>
                <w:sz w:val="22"/>
                <w:szCs w:val="22"/>
                <w:lang w:eastAsia="ru-RU"/>
              </w:rPr>
            </w:pPr>
            <w:r>
              <w:rPr>
                <w:rFonts w:eastAsia="Times New Roman" w:cs="Times New Roman"/>
                <w:b/>
                <w:sz w:val="22"/>
                <w:szCs w:val="22"/>
                <w:lang w:eastAsia="ru-RU"/>
              </w:rPr>
              <w:t>1</w:t>
            </w:r>
          </w:p>
        </w:tc>
        <w:tc>
          <w:tcPr>
            <w:tcW w:w="1848" w:type="dxa"/>
            <w:tcBorders>
              <w:top w:val="outset" w:sz="6" w:space="0" w:color="000000"/>
              <w:left w:val="outset" w:sz="6" w:space="0" w:color="000000"/>
              <w:bottom w:val="outset" w:sz="6" w:space="0" w:color="000000"/>
              <w:right w:val="outset" w:sz="6" w:space="0" w:color="000000"/>
            </w:tcBorders>
          </w:tcPr>
          <w:p w:rsidR="00D46E0E" w:rsidRPr="00873D82" w:rsidRDefault="00D46E0E" w:rsidP="00154D1B">
            <w:pPr>
              <w:suppressAutoHyphens w:val="0"/>
              <w:jc w:val="center"/>
              <w:rPr>
                <w:rFonts w:eastAsia="Times New Roman" w:cs="Times New Roman"/>
                <w:b/>
                <w:sz w:val="22"/>
                <w:szCs w:val="22"/>
                <w:lang w:eastAsia="ru-RU"/>
              </w:rPr>
            </w:pPr>
            <w:r>
              <w:rPr>
                <w:rFonts w:eastAsia="Times New Roman" w:cs="Times New Roman"/>
                <w:b/>
                <w:sz w:val="22"/>
                <w:szCs w:val="22"/>
                <w:lang w:eastAsia="ru-RU"/>
              </w:rPr>
              <w:t>2</w:t>
            </w:r>
          </w:p>
        </w:tc>
        <w:tc>
          <w:tcPr>
            <w:tcW w:w="4979" w:type="dxa"/>
            <w:tcBorders>
              <w:top w:val="outset" w:sz="6" w:space="0" w:color="000000"/>
              <w:left w:val="outset" w:sz="6" w:space="0" w:color="000000"/>
              <w:bottom w:val="outset" w:sz="6" w:space="0" w:color="000000"/>
              <w:right w:val="outset" w:sz="6" w:space="0" w:color="000000"/>
            </w:tcBorders>
          </w:tcPr>
          <w:p w:rsidR="00D46E0E" w:rsidRPr="00873D82" w:rsidRDefault="00D46E0E" w:rsidP="00154D1B">
            <w:pPr>
              <w:suppressAutoHyphens w:val="0"/>
              <w:jc w:val="center"/>
              <w:rPr>
                <w:rFonts w:eastAsia="Times New Roman" w:cs="Times New Roman"/>
                <w:b/>
                <w:sz w:val="22"/>
                <w:szCs w:val="22"/>
                <w:lang w:eastAsia="ru-RU"/>
              </w:rPr>
            </w:pPr>
            <w:r>
              <w:rPr>
                <w:rFonts w:eastAsia="Times New Roman" w:cs="Times New Roman"/>
                <w:b/>
                <w:sz w:val="22"/>
                <w:szCs w:val="22"/>
                <w:lang w:eastAsia="ru-RU"/>
              </w:rPr>
              <w:t>3</w:t>
            </w:r>
          </w:p>
        </w:tc>
        <w:tc>
          <w:tcPr>
            <w:tcW w:w="1466" w:type="dxa"/>
            <w:tcBorders>
              <w:top w:val="outset" w:sz="6" w:space="0" w:color="000000"/>
              <w:left w:val="outset" w:sz="6" w:space="0" w:color="000000"/>
              <w:bottom w:val="outset" w:sz="6" w:space="0" w:color="000000"/>
              <w:right w:val="outset" w:sz="6" w:space="0" w:color="000000"/>
            </w:tcBorders>
          </w:tcPr>
          <w:p w:rsidR="00D46E0E" w:rsidRPr="00873D82" w:rsidRDefault="00D46E0E" w:rsidP="00154D1B">
            <w:pPr>
              <w:suppressAutoHyphens w:val="0"/>
              <w:jc w:val="center"/>
              <w:rPr>
                <w:rFonts w:eastAsia="Times New Roman" w:cs="Times New Roman"/>
                <w:b/>
                <w:sz w:val="22"/>
                <w:szCs w:val="22"/>
                <w:lang w:eastAsia="ru-RU"/>
              </w:rPr>
            </w:pPr>
            <w:r>
              <w:rPr>
                <w:rFonts w:eastAsia="Times New Roman" w:cs="Times New Roman"/>
                <w:b/>
                <w:sz w:val="22"/>
                <w:szCs w:val="22"/>
                <w:lang w:eastAsia="ru-RU"/>
              </w:rPr>
              <w:t>4</w:t>
            </w:r>
          </w:p>
        </w:tc>
      </w:tr>
      <w:tr w:rsidR="00D46E0E" w:rsidRPr="003A7A38" w:rsidTr="00154D1B">
        <w:trPr>
          <w:cantSplit/>
          <w:tblCellSpacing w:w="0" w:type="dxa"/>
        </w:trPr>
        <w:tc>
          <w:tcPr>
            <w:tcW w:w="1418" w:type="dxa"/>
            <w:tcBorders>
              <w:top w:val="outset" w:sz="6" w:space="0" w:color="000000"/>
              <w:left w:val="outset" w:sz="6" w:space="0" w:color="000000"/>
              <w:bottom w:val="outset" w:sz="6" w:space="0" w:color="000000"/>
              <w:right w:val="outset" w:sz="6" w:space="0" w:color="000000"/>
            </w:tcBorders>
            <w:hideMark/>
          </w:tcPr>
          <w:p w:rsidR="00D46E0E" w:rsidRPr="00873D82" w:rsidRDefault="00D46E0E" w:rsidP="00154D1B">
            <w:pPr>
              <w:suppressAutoHyphens w:val="0"/>
              <w:jc w:val="center"/>
              <w:rPr>
                <w:rFonts w:eastAsia="Times New Roman" w:cs="Times New Roman"/>
                <w:sz w:val="22"/>
                <w:szCs w:val="22"/>
                <w:lang w:eastAsia="ru-RU"/>
              </w:rPr>
            </w:pPr>
            <w:r>
              <w:rPr>
                <w:rFonts w:eastAsia="Times New Roman" w:cs="Times New Roman"/>
                <w:sz w:val="22"/>
                <w:szCs w:val="22"/>
                <w:lang w:eastAsia="ru-RU"/>
              </w:rPr>
              <w:t>18-01</w:t>
            </w:r>
          </w:p>
        </w:tc>
        <w:tc>
          <w:tcPr>
            <w:tcW w:w="1848" w:type="dxa"/>
            <w:tcBorders>
              <w:top w:val="outset" w:sz="6" w:space="0" w:color="000000"/>
              <w:left w:val="outset" w:sz="6" w:space="0" w:color="000000"/>
              <w:bottom w:val="outset" w:sz="6" w:space="0" w:color="000000"/>
              <w:right w:val="outset" w:sz="6" w:space="0" w:color="000000"/>
            </w:tcBorders>
            <w:hideMark/>
          </w:tcPr>
          <w:p w:rsidR="00D46E0E" w:rsidRPr="003A7A38" w:rsidRDefault="00D46E0E" w:rsidP="00154D1B">
            <w:pPr>
              <w:suppressAutoHyphens w:val="0"/>
              <w:rPr>
                <w:rFonts w:eastAsia="Times New Roman" w:cs="Times New Roman"/>
                <w:sz w:val="22"/>
                <w:szCs w:val="22"/>
                <w:lang w:eastAsia="ru-RU"/>
              </w:rPr>
            </w:pPr>
            <w:r w:rsidRPr="003A7A38">
              <w:rPr>
                <w:rFonts w:eastAsia="Times New Roman" w:cs="Times New Roman"/>
                <w:sz w:val="22"/>
                <w:szCs w:val="22"/>
                <w:lang w:eastAsia="ru-RU"/>
              </w:rPr>
              <w:t xml:space="preserve">Телевизор с телетекстом для приема программ со скрытыми субтитрами </w:t>
            </w:r>
          </w:p>
        </w:tc>
        <w:tc>
          <w:tcPr>
            <w:tcW w:w="4979" w:type="dxa"/>
            <w:tcBorders>
              <w:top w:val="outset" w:sz="6" w:space="0" w:color="000000"/>
              <w:left w:val="outset" w:sz="6" w:space="0" w:color="000000"/>
              <w:bottom w:val="outset" w:sz="6" w:space="0" w:color="000000"/>
              <w:right w:val="outset" w:sz="6" w:space="0" w:color="000000"/>
            </w:tcBorders>
            <w:hideMark/>
          </w:tcPr>
          <w:p w:rsidR="00D46E0E" w:rsidRPr="00D46E0E" w:rsidRDefault="00D46E0E" w:rsidP="00D46E0E">
            <w:pPr>
              <w:suppressAutoHyphens w:val="0"/>
              <w:jc w:val="both"/>
              <w:rPr>
                <w:sz w:val="22"/>
                <w:szCs w:val="22"/>
                <w:lang w:eastAsia="ru-RU"/>
              </w:rPr>
            </w:pPr>
            <w:r w:rsidRPr="00D46E0E">
              <w:rPr>
                <w:sz w:val="22"/>
                <w:szCs w:val="22"/>
                <w:lang w:eastAsia="ru-RU"/>
              </w:rPr>
              <w:t xml:space="preserve">Телевизоры с телетекстом для приема программ со скрытыми субтитрами должны осуществлять прием телесигнала, несущего информацию о телевизионном изображении. </w:t>
            </w:r>
          </w:p>
          <w:p w:rsidR="00D46E0E" w:rsidRPr="00D46E0E" w:rsidRDefault="00D46E0E" w:rsidP="00D46E0E">
            <w:pPr>
              <w:suppressAutoHyphens w:val="0"/>
              <w:jc w:val="both"/>
              <w:rPr>
                <w:sz w:val="22"/>
                <w:szCs w:val="22"/>
                <w:lang w:eastAsia="ru-RU"/>
              </w:rPr>
            </w:pPr>
            <w:r w:rsidRPr="00D46E0E">
              <w:rPr>
                <w:sz w:val="22"/>
                <w:szCs w:val="22"/>
                <w:lang w:eastAsia="ru-RU"/>
              </w:rPr>
              <w:t>Товар должен соответствовать следующим требованиям:</w:t>
            </w:r>
          </w:p>
          <w:p w:rsidR="00D46E0E" w:rsidRPr="00D46E0E" w:rsidRDefault="00D46E0E" w:rsidP="00D46E0E">
            <w:pPr>
              <w:suppressAutoHyphens w:val="0"/>
              <w:jc w:val="both"/>
              <w:rPr>
                <w:sz w:val="22"/>
                <w:szCs w:val="22"/>
                <w:lang w:eastAsia="ru-RU"/>
              </w:rPr>
            </w:pPr>
            <w:r w:rsidRPr="00D46E0E">
              <w:rPr>
                <w:sz w:val="22"/>
                <w:szCs w:val="22"/>
                <w:lang w:eastAsia="ru-RU"/>
              </w:rPr>
              <w:t>-диагональ телевизора должна быть не менее 54 см и не более 66 см;</w:t>
            </w:r>
          </w:p>
          <w:p w:rsidR="00D46E0E" w:rsidRPr="00D46E0E" w:rsidRDefault="00D46E0E" w:rsidP="00D46E0E">
            <w:pPr>
              <w:suppressAutoHyphens w:val="0"/>
              <w:jc w:val="both"/>
              <w:rPr>
                <w:sz w:val="22"/>
                <w:szCs w:val="22"/>
                <w:lang w:eastAsia="ru-RU"/>
              </w:rPr>
            </w:pPr>
            <w:r w:rsidRPr="00D46E0E">
              <w:rPr>
                <w:sz w:val="22"/>
                <w:szCs w:val="22"/>
                <w:lang w:eastAsia="ru-RU"/>
              </w:rPr>
              <w:t xml:space="preserve">-поддержка телевизионных стандартов PAL, SECAM; </w:t>
            </w:r>
          </w:p>
          <w:p w:rsidR="00D46E0E" w:rsidRPr="00D46E0E" w:rsidRDefault="00D46E0E" w:rsidP="00D46E0E">
            <w:pPr>
              <w:suppressAutoHyphens w:val="0"/>
              <w:jc w:val="both"/>
              <w:rPr>
                <w:sz w:val="22"/>
                <w:szCs w:val="22"/>
                <w:lang w:eastAsia="ru-RU"/>
              </w:rPr>
            </w:pPr>
            <w:r w:rsidRPr="00D46E0E">
              <w:rPr>
                <w:sz w:val="22"/>
                <w:szCs w:val="22"/>
                <w:lang w:eastAsia="ru-RU"/>
              </w:rPr>
              <w:t xml:space="preserve">-русифицированное меню; </w:t>
            </w:r>
          </w:p>
          <w:p w:rsidR="00D46E0E" w:rsidRPr="00D46E0E" w:rsidRDefault="00D46E0E" w:rsidP="00D46E0E">
            <w:pPr>
              <w:suppressAutoHyphens w:val="0"/>
              <w:jc w:val="both"/>
              <w:rPr>
                <w:sz w:val="22"/>
                <w:szCs w:val="22"/>
                <w:lang w:eastAsia="ru-RU"/>
              </w:rPr>
            </w:pPr>
            <w:r w:rsidRPr="00D46E0E">
              <w:rPr>
                <w:sz w:val="22"/>
                <w:szCs w:val="22"/>
                <w:lang w:eastAsia="ru-RU"/>
              </w:rPr>
              <w:t>-количество принимаемых каналов - не менее 20 шт.;</w:t>
            </w:r>
          </w:p>
          <w:p w:rsidR="00D46E0E" w:rsidRPr="00D46E0E" w:rsidRDefault="00D46E0E" w:rsidP="00D46E0E">
            <w:pPr>
              <w:suppressAutoHyphens w:val="0"/>
              <w:jc w:val="both"/>
              <w:rPr>
                <w:sz w:val="22"/>
                <w:szCs w:val="22"/>
                <w:lang w:eastAsia="ru-RU"/>
              </w:rPr>
            </w:pPr>
            <w:r w:rsidRPr="00D46E0E">
              <w:rPr>
                <w:sz w:val="22"/>
                <w:szCs w:val="22"/>
                <w:lang w:eastAsia="ru-RU"/>
              </w:rPr>
              <w:t xml:space="preserve"> -телетекст должен по умолчанию работать с кириллицей (принимать сигналы на русском языке), иметь функцию двойной высоты субтитров; </w:t>
            </w:r>
          </w:p>
          <w:p w:rsidR="00D46E0E" w:rsidRPr="00D46E0E" w:rsidRDefault="00D46E0E" w:rsidP="00D46E0E">
            <w:pPr>
              <w:suppressAutoHyphens w:val="0"/>
              <w:jc w:val="both"/>
              <w:rPr>
                <w:sz w:val="22"/>
                <w:szCs w:val="22"/>
                <w:lang w:eastAsia="ru-RU"/>
              </w:rPr>
            </w:pPr>
            <w:r w:rsidRPr="00D46E0E">
              <w:rPr>
                <w:sz w:val="22"/>
                <w:szCs w:val="22"/>
                <w:lang w:eastAsia="ru-RU"/>
              </w:rPr>
              <w:t xml:space="preserve">-наличие разъема </w:t>
            </w:r>
            <w:r w:rsidRPr="00D46E0E">
              <w:rPr>
                <w:sz w:val="22"/>
                <w:szCs w:val="22"/>
                <w:lang w:val="en-US" w:eastAsia="ru-RU"/>
              </w:rPr>
              <w:t>USB</w:t>
            </w:r>
            <w:r w:rsidRPr="00D46E0E">
              <w:rPr>
                <w:sz w:val="22"/>
                <w:szCs w:val="22"/>
                <w:lang w:eastAsia="ru-RU"/>
              </w:rPr>
              <w:t xml:space="preserve">; </w:t>
            </w:r>
          </w:p>
          <w:p w:rsidR="00D46E0E" w:rsidRPr="00D46E0E" w:rsidRDefault="00D46E0E" w:rsidP="00D46E0E">
            <w:pPr>
              <w:suppressAutoHyphens w:val="0"/>
              <w:jc w:val="both"/>
              <w:rPr>
                <w:sz w:val="22"/>
                <w:szCs w:val="22"/>
                <w:lang w:eastAsia="ru-RU"/>
              </w:rPr>
            </w:pPr>
            <w:r w:rsidRPr="00D46E0E">
              <w:rPr>
                <w:sz w:val="22"/>
                <w:szCs w:val="22"/>
                <w:lang w:eastAsia="ru-RU"/>
              </w:rPr>
              <w:t xml:space="preserve">-наличие разъемов для подключения наушников; </w:t>
            </w:r>
          </w:p>
          <w:p w:rsidR="00D46E0E" w:rsidRPr="00D46E0E" w:rsidRDefault="00D46E0E" w:rsidP="00D46E0E">
            <w:pPr>
              <w:suppressAutoHyphens w:val="0"/>
              <w:jc w:val="both"/>
              <w:rPr>
                <w:sz w:val="22"/>
                <w:szCs w:val="22"/>
                <w:lang w:eastAsia="ru-RU"/>
              </w:rPr>
            </w:pPr>
            <w:r w:rsidRPr="00D46E0E">
              <w:rPr>
                <w:sz w:val="22"/>
                <w:szCs w:val="22"/>
                <w:lang w:eastAsia="ru-RU"/>
              </w:rPr>
              <w:t xml:space="preserve">-мощность звука не менее 3 Вт; </w:t>
            </w:r>
          </w:p>
          <w:p w:rsidR="00D46E0E" w:rsidRPr="00D46E0E" w:rsidRDefault="00D46E0E" w:rsidP="00D46E0E">
            <w:pPr>
              <w:suppressAutoHyphens w:val="0"/>
              <w:jc w:val="both"/>
              <w:rPr>
                <w:sz w:val="22"/>
                <w:szCs w:val="22"/>
                <w:lang w:eastAsia="ru-RU"/>
              </w:rPr>
            </w:pPr>
            <w:r w:rsidRPr="00D46E0E">
              <w:rPr>
                <w:sz w:val="22"/>
                <w:szCs w:val="22"/>
                <w:lang w:eastAsia="ru-RU"/>
              </w:rPr>
              <w:t>-акустическая система не менее двух динамиков;</w:t>
            </w:r>
          </w:p>
          <w:p w:rsidR="00D46E0E" w:rsidRPr="00D46E0E" w:rsidRDefault="00D46E0E" w:rsidP="00D46E0E">
            <w:pPr>
              <w:suppressAutoHyphens w:val="0"/>
              <w:jc w:val="both"/>
              <w:rPr>
                <w:sz w:val="22"/>
                <w:szCs w:val="22"/>
                <w:lang w:eastAsia="ru-RU"/>
              </w:rPr>
            </w:pPr>
            <w:r w:rsidRPr="00D46E0E">
              <w:rPr>
                <w:sz w:val="22"/>
                <w:szCs w:val="22"/>
                <w:lang w:eastAsia="ru-RU"/>
              </w:rPr>
              <w:t>-наличие функции “таймер сна”.</w:t>
            </w:r>
          </w:p>
          <w:p w:rsidR="00D46E0E" w:rsidRPr="00D46E0E" w:rsidRDefault="00D46E0E" w:rsidP="00D46E0E">
            <w:pPr>
              <w:suppressAutoHyphens w:val="0"/>
              <w:jc w:val="both"/>
              <w:rPr>
                <w:sz w:val="22"/>
                <w:szCs w:val="22"/>
                <w:lang w:eastAsia="ru-RU"/>
              </w:rPr>
            </w:pPr>
            <w:r w:rsidRPr="00D46E0E">
              <w:rPr>
                <w:sz w:val="22"/>
                <w:szCs w:val="22"/>
                <w:lang w:eastAsia="ru-RU"/>
              </w:rPr>
              <w:t>Телевизор с телетекстом должен быть укомплектован, пультом дистанционного управления, инструкцией по эксплуатации на русском языке.</w:t>
            </w:r>
          </w:p>
          <w:p w:rsidR="00D46E0E" w:rsidRPr="00D46E0E" w:rsidRDefault="00D46E0E" w:rsidP="00D46E0E">
            <w:pPr>
              <w:suppressAutoHyphens w:val="0"/>
              <w:jc w:val="both"/>
              <w:rPr>
                <w:sz w:val="22"/>
                <w:szCs w:val="22"/>
                <w:lang w:eastAsia="ru-RU"/>
              </w:rPr>
            </w:pPr>
            <w:r w:rsidRPr="00D46E0E">
              <w:rPr>
                <w:sz w:val="22"/>
                <w:szCs w:val="22"/>
                <w:lang w:eastAsia="ru-RU"/>
              </w:rPr>
              <w:t>Питание должно осуществляться от сети переменного тока 220В, 50 Гц.</w:t>
            </w:r>
          </w:p>
          <w:p w:rsidR="00D46E0E" w:rsidRPr="003A7A38" w:rsidRDefault="00D46E0E" w:rsidP="00D46E0E">
            <w:pPr>
              <w:suppressAutoHyphens w:val="0"/>
              <w:jc w:val="both"/>
              <w:rPr>
                <w:rFonts w:eastAsia="Times New Roman" w:cs="Times New Roman"/>
                <w:sz w:val="22"/>
                <w:szCs w:val="22"/>
                <w:lang w:eastAsia="ru-RU"/>
              </w:rPr>
            </w:pPr>
            <w:r w:rsidRPr="00D46E0E">
              <w:rPr>
                <w:sz w:val="22"/>
                <w:szCs w:val="22"/>
                <w:lang w:eastAsia="ru-RU"/>
              </w:rPr>
              <w:t>Установка, настройка и обучение инвалидов правилами пользования телетекстом для приема программ со скрытыми субтитрами осуществляется поставщиком.</w:t>
            </w:r>
          </w:p>
        </w:tc>
        <w:tc>
          <w:tcPr>
            <w:tcW w:w="1466" w:type="dxa"/>
            <w:tcBorders>
              <w:top w:val="outset" w:sz="6" w:space="0" w:color="000000"/>
              <w:left w:val="outset" w:sz="6" w:space="0" w:color="000000"/>
              <w:bottom w:val="outset" w:sz="6" w:space="0" w:color="000000"/>
              <w:right w:val="outset" w:sz="6" w:space="0" w:color="000000"/>
            </w:tcBorders>
            <w:hideMark/>
          </w:tcPr>
          <w:p w:rsidR="00D46E0E" w:rsidRPr="003A7A38" w:rsidRDefault="00521FB6" w:rsidP="00154D1B">
            <w:pPr>
              <w:suppressAutoHyphens w:val="0"/>
              <w:jc w:val="center"/>
              <w:rPr>
                <w:rFonts w:eastAsia="Times New Roman" w:cs="Times New Roman"/>
                <w:sz w:val="22"/>
                <w:szCs w:val="22"/>
                <w:lang w:eastAsia="ru-RU"/>
              </w:rPr>
            </w:pPr>
            <w:r>
              <w:rPr>
                <w:rFonts w:eastAsia="Times New Roman" w:cs="Times New Roman"/>
                <w:sz w:val="22"/>
                <w:szCs w:val="22"/>
                <w:lang w:eastAsia="ru-RU"/>
              </w:rPr>
              <w:t>133</w:t>
            </w:r>
          </w:p>
        </w:tc>
      </w:tr>
    </w:tbl>
    <w:p w:rsidR="00D46E0E" w:rsidRPr="00873D82" w:rsidRDefault="00D46E0E" w:rsidP="00D46E0E">
      <w:pPr>
        <w:suppressAutoHyphens w:val="0"/>
        <w:rPr>
          <w:rFonts w:eastAsia="Times New Roman" w:cs="Times New Roman"/>
          <w:i/>
          <w:sz w:val="22"/>
          <w:szCs w:val="22"/>
          <w:lang w:eastAsia="ru-RU"/>
        </w:rPr>
      </w:pPr>
      <w:r w:rsidRPr="00873D82">
        <w:rPr>
          <w:rFonts w:eastAsia="Times New Roman" w:cs="Times New Roman"/>
          <w:b/>
          <w:bCs/>
          <w:i/>
          <w:sz w:val="22"/>
          <w:szCs w:val="22"/>
          <w:lang w:eastAsia="ru-RU"/>
        </w:rPr>
        <w:t>*</w:t>
      </w:r>
      <w:r w:rsidRPr="00873D82">
        <w:rPr>
          <w:rFonts w:eastAsia="Times New Roman" w:cs="Times New Roman"/>
          <w:i/>
          <w:sz w:val="22"/>
          <w:szCs w:val="22"/>
          <w:lang w:eastAsia="ru-RU"/>
        </w:rPr>
        <w:t>Приказ от 24.05.2013г. №214н</w:t>
      </w:r>
      <w:proofErr w:type="gramStart"/>
      <w:r w:rsidRPr="00873D82">
        <w:rPr>
          <w:rFonts w:eastAsia="Times New Roman" w:cs="Times New Roman"/>
          <w:i/>
          <w:sz w:val="22"/>
          <w:szCs w:val="22"/>
          <w:lang w:eastAsia="ru-RU"/>
        </w:rPr>
        <w:t xml:space="preserve"> О</w:t>
      </w:r>
      <w:proofErr w:type="gramEnd"/>
      <w:r w:rsidRPr="00873D82">
        <w:rPr>
          <w:rFonts w:eastAsia="Times New Roman" w:cs="Times New Roman"/>
          <w:i/>
          <w:sz w:val="22"/>
          <w:szCs w:val="22"/>
          <w:lang w:eastAsia="ru-RU"/>
        </w:rPr>
        <w:t>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утвержденного распоряжением Правительства РФ от 30.12.2005г. №2347-Р</w:t>
      </w:r>
    </w:p>
    <w:p w:rsidR="00D46E0E" w:rsidRPr="003A7A38" w:rsidRDefault="00D46E0E" w:rsidP="00D46E0E">
      <w:pPr>
        <w:suppressAutoHyphens w:val="0"/>
        <w:ind w:firstLine="709"/>
        <w:rPr>
          <w:rFonts w:eastAsia="Times New Roman" w:cs="Times New Roman"/>
          <w:sz w:val="22"/>
          <w:szCs w:val="22"/>
          <w:lang w:eastAsia="ru-RU"/>
        </w:rPr>
      </w:pPr>
    </w:p>
    <w:p w:rsidR="00D46E0E" w:rsidRPr="003A7A38" w:rsidRDefault="00D46E0E" w:rsidP="00D46E0E">
      <w:pPr>
        <w:suppressAutoHyphens w:val="0"/>
        <w:jc w:val="center"/>
        <w:rPr>
          <w:rFonts w:eastAsia="Times New Roman" w:cs="Times New Roman"/>
          <w:sz w:val="22"/>
          <w:szCs w:val="22"/>
          <w:lang w:eastAsia="ru-RU"/>
        </w:rPr>
      </w:pPr>
      <w:r w:rsidRPr="003A7A38">
        <w:rPr>
          <w:rFonts w:eastAsia="Times New Roman" w:cs="Times New Roman"/>
          <w:b/>
          <w:bCs/>
          <w:sz w:val="22"/>
          <w:szCs w:val="22"/>
          <w:lang w:eastAsia="ru-RU"/>
        </w:rPr>
        <w:t>Требования к качеству и безопасности товара.</w:t>
      </w:r>
    </w:p>
    <w:p w:rsidR="00D46E0E" w:rsidRPr="003A7A38" w:rsidRDefault="00D46E0E" w:rsidP="00D46E0E">
      <w:pPr>
        <w:suppressAutoHyphens w:val="0"/>
        <w:ind w:firstLine="709"/>
        <w:jc w:val="both"/>
        <w:rPr>
          <w:rFonts w:eastAsia="Times New Roman" w:cs="Times New Roman"/>
          <w:sz w:val="22"/>
          <w:szCs w:val="22"/>
          <w:lang w:eastAsia="ru-RU"/>
        </w:rPr>
      </w:pPr>
      <w:r w:rsidRPr="003A7A38">
        <w:rPr>
          <w:rFonts w:eastAsia="Times New Roman" w:cs="Times New Roman"/>
          <w:sz w:val="22"/>
          <w:szCs w:val="22"/>
          <w:lang w:eastAsia="ru-RU"/>
        </w:rPr>
        <w:t xml:space="preserve">Корпус и экран телевизоров не должны иметь деформаций и повреждений. Изображение и воспроизведение цвета должны быть четкими и естественными. Телевизоры с телетекстом в процессе </w:t>
      </w:r>
      <w:r w:rsidRPr="003A7A38">
        <w:rPr>
          <w:rFonts w:eastAsia="Times New Roman" w:cs="Times New Roman"/>
          <w:sz w:val="22"/>
          <w:szCs w:val="22"/>
          <w:lang w:eastAsia="ru-RU"/>
        </w:rPr>
        <w:lastRenderedPageBreak/>
        <w:t>эксплуатации должны иметь предельно допустимые уровни выходных сигналов, влияющих на реабилитационное воздействие (уровни яркости, контрастности и т.п.), возникающие при переходных процессах включения и выключения телевизоров, и при работе в условиях неисправностей.</w:t>
      </w:r>
    </w:p>
    <w:p w:rsidR="00D46E0E" w:rsidRPr="003A7A38" w:rsidRDefault="00D46E0E" w:rsidP="00D46E0E">
      <w:pPr>
        <w:suppressAutoHyphens w:val="0"/>
        <w:ind w:firstLine="709"/>
        <w:jc w:val="both"/>
        <w:rPr>
          <w:rFonts w:eastAsia="Times New Roman" w:cs="Times New Roman"/>
          <w:sz w:val="22"/>
          <w:szCs w:val="22"/>
          <w:lang w:eastAsia="ru-RU"/>
        </w:rPr>
      </w:pPr>
      <w:r w:rsidRPr="003A7A38">
        <w:rPr>
          <w:rFonts w:eastAsia="Times New Roman" w:cs="Times New Roman"/>
          <w:sz w:val="22"/>
          <w:szCs w:val="22"/>
          <w:lang w:eastAsia="ru-RU"/>
        </w:rPr>
        <w:t xml:space="preserve">Обязательная сертификация на соответствие требованиям электробезопасности и электромагнитной совместимости. Телевизоры с телетекстом должны отвечать требованиям к безопасности товара в соответствии с техническими регламентами Таможенного союза: </w:t>
      </w:r>
      <w:r w:rsidRPr="003A7A38">
        <w:rPr>
          <w:rFonts w:eastAsia="Times New Roman" w:cs="Times New Roman"/>
          <w:sz w:val="22"/>
          <w:szCs w:val="22"/>
          <w:lang w:val="en-US" w:eastAsia="ru-RU"/>
        </w:rPr>
        <w:t>TP</w:t>
      </w:r>
      <w:r w:rsidRPr="003A7A38">
        <w:rPr>
          <w:rFonts w:eastAsia="Times New Roman" w:cs="Times New Roman"/>
          <w:sz w:val="22"/>
          <w:szCs w:val="22"/>
          <w:lang w:eastAsia="ru-RU"/>
        </w:rPr>
        <w:t xml:space="preserve"> ТС 004/2011 «О безопасности низковольтного оборудования» </w:t>
      </w:r>
      <w:r w:rsidRPr="003A7A38">
        <w:rPr>
          <w:rFonts w:eastAsia="Times New Roman" w:cs="Times New Roman"/>
          <w:sz w:val="22"/>
          <w:szCs w:val="22"/>
          <w:lang w:val="en-US" w:eastAsia="ru-RU"/>
        </w:rPr>
        <w:t>TP</w:t>
      </w:r>
      <w:r w:rsidRPr="003A7A38">
        <w:rPr>
          <w:rFonts w:eastAsia="Times New Roman" w:cs="Times New Roman"/>
          <w:sz w:val="22"/>
          <w:szCs w:val="22"/>
          <w:lang w:eastAsia="ru-RU"/>
        </w:rPr>
        <w:t xml:space="preserve"> ТС 020/2011 «Электромагнитная совместимость технических средств»</w:t>
      </w:r>
    </w:p>
    <w:p w:rsidR="00D46E0E" w:rsidRPr="003A7A38" w:rsidRDefault="00D46E0E" w:rsidP="00D46E0E">
      <w:pPr>
        <w:suppressAutoHyphens w:val="0"/>
        <w:ind w:firstLine="709"/>
        <w:jc w:val="both"/>
        <w:rPr>
          <w:rFonts w:eastAsia="Times New Roman" w:cs="Times New Roman"/>
          <w:sz w:val="22"/>
          <w:szCs w:val="22"/>
          <w:lang w:eastAsia="ru-RU"/>
        </w:rPr>
      </w:pPr>
      <w:proofErr w:type="gramStart"/>
      <w:r w:rsidRPr="003A7A38">
        <w:rPr>
          <w:rFonts w:eastAsia="Times New Roman" w:cs="Times New Roman"/>
          <w:sz w:val="22"/>
          <w:szCs w:val="22"/>
          <w:lang w:eastAsia="ru-RU"/>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roofErr w:type="gramEnd"/>
    </w:p>
    <w:p w:rsidR="00D46E0E" w:rsidRDefault="00D46E0E" w:rsidP="00D46E0E">
      <w:pPr>
        <w:suppressAutoHyphens w:val="0"/>
        <w:jc w:val="center"/>
        <w:rPr>
          <w:rFonts w:eastAsia="Times New Roman" w:cs="Times New Roman"/>
          <w:b/>
          <w:bCs/>
          <w:sz w:val="22"/>
          <w:szCs w:val="22"/>
          <w:lang w:eastAsia="ru-RU"/>
        </w:rPr>
      </w:pPr>
    </w:p>
    <w:p w:rsidR="00D46E0E" w:rsidRPr="003A7A38" w:rsidRDefault="00D46E0E" w:rsidP="00D46E0E">
      <w:pPr>
        <w:suppressAutoHyphens w:val="0"/>
        <w:jc w:val="center"/>
        <w:rPr>
          <w:rFonts w:eastAsia="Times New Roman" w:cs="Times New Roman"/>
          <w:b/>
          <w:bCs/>
          <w:sz w:val="22"/>
          <w:szCs w:val="22"/>
          <w:lang w:eastAsia="ru-RU"/>
        </w:rPr>
      </w:pPr>
    </w:p>
    <w:p w:rsidR="00D46E0E" w:rsidRPr="003A7A38" w:rsidRDefault="00D46E0E" w:rsidP="00D46E0E">
      <w:pPr>
        <w:suppressAutoHyphens w:val="0"/>
        <w:jc w:val="center"/>
        <w:rPr>
          <w:rFonts w:eastAsia="Times New Roman" w:cs="Times New Roman"/>
          <w:sz w:val="22"/>
          <w:szCs w:val="22"/>
          <w:lang w:eastAsia="ru-RU"/>
        </w:rPr>
      </w:pPr>
      <w:r w:rsidRPr="003A7A38">
        <w:rPr>
          <w:rFonts w:eastAsia="Times New Roman" w:cs="Times New Roman"/>
          <w:b/>
          <w:bCs/>
          <w:sz w:val="22"/>
          <w:szCs w:val="22"/>
          <w:lang w:eastAsia="ru-RU"/>
        </w:rPr>
        <w:t xml:space="preserve">Требования к </w:t>
      </w:r>
      <w:r w:rsidR="00E33539">
        <w:rPr>
          <w:rFonts w:eastAsia="Times New Roman" w:cs="Times New Roman"/>
          <w:b/>
          <w:bCs/>
          <w:sz w:val="22"/>
          <w:szCs w:val="22"/>
          <w:lang w:eastAsia="ru-RU"/>
        </w:rPr>
        <w:t>маркировке и</w:t>
      </w:r>
      <w:r w:rsidRPr="003A7A38">
        <w:rPr>
          <w:rFonts w:eastAsia="Times New Roman" w:cs="Times New Roman"/>
          <w:b/>
          <w:bCs/>
          <w:sz w:val="22"/>
          <w:szCs w:val="22"/>
          <w:lang w:eastAsia="ru-RU"/>
        </w:rPr>
        <w:t xml:space="preserve"> упаковке товара.</w:t>
      </w:r>
      <w:r w:rsidRPr="003A7A38">
        <w:rPr>
          <w:rFonts w:eastAsia="Times New Roman" w:cs="Times New Roman"/>
          <w:sz w:val="22"/>
          <w:szCs w:val="22"/>
          <w:lang w:eastAsia="ru-RU"/>
        </w:rPr>
        <w:t xml:space="preserve"> </w:t>
      </w:r>
    </w:p>
    <w:p w:rsidR="00D46E0E" w:rsidRPr="003A7A38" w:rsidRDefault="00D46E0E" w:rsidP="00D46E0E">
      <w:pPr>
        <w:suppressAutoHyphens w:val="0"/>
        <w:ind w:firstLine="646"/>
        <w:jc w:val="both"/>
        <w:rPr>
          <w:rFonts w:eastAsia="Times New Roman" w:cs="Times New Roman"/>
          <w:sz w:val="22"/>
          <w:szCs w:val="22"/>
          <w:lang w:eastAsia="ru-RU"/>
        </w:rPr>
      </w:pPr>
      <w:r w:rsidRPr="003A7A38">
        <w:rPr>
          <w:rFonts w:eastAsia="Times New Roman" w:cs="Times New Roman"/>
          <w:sz w:val="22"/>
          <w:szCs w:val="22"/>
          <w:lang w:eastAsia="ru-RU"/>
        </w:rPr>
        <w:t>На изделие должны быть нанесены товарный знак</w:t>
      </w:r>
      <w:r w:rsidR="00521FB6">
        <w:rPr>
          <w:rFonts w:eastAsia="Times New Roman" w:cs="Times New Roman"/>
          <w:sz w:val="22"/>
          <w:szCs w:val="22"/>
          <w:lang w:eastAsia="ru-RU"/>
        </w:rPr>
        <w:t xml:space="preserve"> </w:t>
      </w:r>
      <w:r w:rsidR="00521FB6" w:rsidRPr="003A7A38">
        <w:rPr>
          <w:rFonts w:eastAsia="Times New Roman" w:cs="Times New Roman"/>
          <w:sz w:val="22"/>
          <w:szCs w:val="22"/>
          <w:lang w:eastAsia="ru-RU"/>
        </w:rPr>
        <w:t>(при наличии)</w:t>
      </w:r>
      <w:r w:rsidRPr="003A7A38">
        <w:rPr>
          <w:rFonts w:eastAsia="Times New Roman" w:cs="Times New Roman"/>
          <w:sz w:val="22"/>
          <w:szCs w:val="22"/>
          <w:lang w:eastAsia="ru-RU"/>
        </w:rPr>
        <w:t xml:space="preserve">, установленный для предприятия-изготовителя, и маркировка, не нарушающая покрытие и товарный вид изделия. При этом каждое изделие должно быть уложено в индивидуальную упаковку, предохраняющую его от повреждений при транспортировке и хранении. </w:t>
      </w:r>
    </w:p>
    <w:p w:rsidR="00D46E0E" w:rsidRPr="003A7A38" w:rsidRDefault="00D46E0E" w:rsidP="00D46E0E">
      <w:pPr>
        <w:suppressAutoHyphens w:val="0"/>
        <w:jc w:val="center"/>
        <w:rPr>
          <w:rFonts w:eastAsia="Times New Roman" w:cs="Times New Roman"/>
          <w:b/>
          <w:bCs/>
          <w:sz w:val="22"/>
          <w:szCs w:val="22"/>
          <w:lang w:eastAsia="ru-RU"/>
        </w:rPr>
      </w:pPr>
    </w:p>
    <w:p w:rsidR="00D46E0E" w:rsidRPr="003A7A38" w:rsidRDefault="00D46E0E" w:rsidP="00D46E0E">
      <w:pPr>
        <w:suppressAutoHyphens w:val="0"/>
        <w:ind w:firstLine="709"/>
        <w:jc w:val="center"/>
        <w:rPr>
          <w:rFonts w:eastAsia="Times New Roman" w:cs="Times New Roman"/>
          <w:sz w:val="22"/>
          <w:szCs w:val="22"/>
          <w:lang w:eastAsia="ru-RU"/>
        </w:rPr>
      </w:pPr>
      <w:r w:rsidRPr="003A7A38">
        <w:rPr>
          <w:rFonts w:eastAsia="Times New Roman" w:cs="Times New Roman"/>
          <w:b/>
          <w:bCs/>
          <w:sz w:val="22"/>
          <w:szCs w:val="22"/>
          <w:lang w:eastAsia="ru-RU"/>
        </w:rPr>
        <w:t xml:space="preserve">Требования к сроку и (или) объему предоставленных гарантий качества </w:t>
      </w:r>
      <w:r>
        <w:rPr>
          <w:rFonts w:eastAsia="Times New Roman" w:cs="Times New Roman"/>
          <w:b/>
          <w:bCs/>
          <w:sz w:val="22"/>
          <w:szCs w:val="22"/>
          <w:lang w:eastAsia="ru-RU"/>
        </w:rPr>
        <w:t>Товара</w:t>
      </w:r>
    </w:p>
    <w:p w:rsidR="00D46E0E" w:rsidRPr="003A7A38" w:rsidRDefault="00D46E0E" w:rsidP="00D46E0E">
      <w:pPr>
        <w:pStyle w:val="Standard"/>
        <w:shd w:val="clear" w:color="auto" w:fill="FFFFFF"/>
        <w:tabs>
          <w:tab w:val="left" w:pos="567"/>
        </w:tabs>
        <w:suppressAutoHyphens w:val="0"/>
        <w:snapToGrid w:val="0"/>
        <w:ind w:firstLine="567"/>
        <w:jc w:val="both"/>
        <w:rPr>
          <w:rFonts w:cs="Times New Roman"/>
          <w:sz w:val="22"/>
          <w:szCs w:val="22"/>
        </w:rPr>
      </w:pPr>
      <w:proofErr w:type="gramStart"/>
      <w:r w:rsidRPr="003A7A38">
        <w:rPr>
          <w:rFonts w:eastAsia="Arial" w:cs="Times New Roman"/>
          <w:spacing w:val="-1"/>
          <w:sz w:val="22"/>
          <w:szCs w:val="22"/>
          <w:lang w:val="ru-RU"/>
        </w:rPr>
        <w:t>Поставляемый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w:t>
      </w:r>
      <w:proofErr w:type="gramEnd"/>
      <w:r w:rsidRPr="003A7A38">
        <w:rPr>
          <w:rFonts w:eastAsia="Arial" w:cs="Times New Roman"/>
          <w:spacing w:val="-1"/>
          <w:sz w:val="22"/>
          <w:szCs w:val="22"/>
          <w:lang w:val="ru-RU"/>
        </w:rPr>
        <w:t xml:space="preserve"> были восстановлены потребительские свойства) свободным от прав третьих лиц.</w:t>
      </w:r>
    </w:p>
    <w:p w:rsidR="00D46E0E" w:rsidRPr="003A7A38" w:rsidRDefault="00D46E0E" w:rsidP="00D46E0E">
      <w:pPr>
        <w:pStyle w:val="23"/>
        <w:tabs>
          <w:tab w:val="left" w:pos="284"/>
        </w:tabs>
        <w:suppressAutoHyphens w:val="0"/>
        <w:snapToGrid/>
        <w:spacing w:line="240" w:lineRule="auto"/>
        <w:ind w:left="0" w:firstLine="567"/>
        <w:rPr>
          <w:rFonts w:cs="Times New Roman"/>
        </w:rPr>
      </w:pPr>
      <w:r w:rsidRPr="003A7A38">
        <w:rPr>
          <w:rFonts w:cs="Times New Roman"/>
          <w:color w:val="auto"/>
        </w:rPr>
        <w:t>Поставщик должен обеспечить Получателей гарантийным талоном и проинформировать их об условиях проведения гарантийного обслуживания Товара, предоставить гарантию на передаваемый Товар за счет собственных сре</w:t>
      </w:r>
      <w:proofErr w:type="gramStart"/>
      <w:r w:rsidRPr="003A7A38">
        <w:rPr>
          <w:rFonts w:cs="Times New Roman"/>
          <w:color w:val="auto"/>
        </w:rPr>
        <w:t>дств в п</w:t>
      </w:r>
      <w:proofErr w:type="gramEnd"/>
      <w:r w:rsidRPr="003A7A38">
        <w:rPr>
          <w:rFonts w:cs="Times New Roman"/>
          <w:color w:val="auto"/>
        </w:rPr>
        <w:t>ериод гарантийного обслуживания Товара.</w:t>
      </w:r>
    </w:p>
    <w:p w:rsidR="00D46E0E" w:rsidRPr="003A7A38" w:rsidRDefault="00D46E0E" w:rsidP="00D46E0E">
      <w:pPr>
        <w:pStyle w:val="Standard"/>
        <w:tabs>
          <w:tab w:val="left" w:pos="0"/>
          <w:tab w:val="left" w:pos="180"/>
          <w:tab w:val="left" w:pos="432"/>
        </w:tabs>
        <w:suppressAutoHyphens w:val="0"/>
        <w:ind w:firstLine="564"/>
        <w:jc w:val="both"/>
        <w:rPr>
          <w:rFonts w:cs="Times New Roman"/>
          <w:bCs/>
          <w:color w:val="000000"/>
          <w:sz w:val="22"/>
          <w:szCs w:val="22"/>
        </w:rPr>
      </w:pPr>
      <w:proofErr w:type="spellStart"/>
      <w:r w:rsidRPr="003A7A38">
        <w:rPr>
          <w:rFonts w:cs="Times New Roman"/>
          <w:sz w:val="22"/>
          <w:szCs w:val="22"/>
        </w:rPr>
        <w:t>Срок</w:t>
      </w:r>
      <w:proofErr w:type="spellEnd"/>
      <w:r w:rsidRPr="003A7A38">
        <w:rPr>
          <w:rFonts w:cs="Times New Roman"/>
          <w:sz w:val="22"/>
          <w:szCs w:val="22"/>
        </w:rPr>
        <w:t xml:space="preserve"> </w:t>
      </w:r>
      <w:proofErr w:type="spellStart"/>
      <w:r w:rsidRPr="003A7A38">
        <w:rPr>
          <w:rFonts w:cs="Times New Roman"/>
          <w:sz w:val="22"/>
          <w:szCs w:val="22"/>
        </w:rPr>
        <w:t>гарантии</w:t>
      </w:r>
      <w:proofErr w:type="spellEnd"/>
      <w:r w:rsidRPr="003A7A38">
        <w:rPr>
          <w:rFonts w:cs="Times New Roman"/>
          <w:sz w:val="22"/>
          <w:szCs w:val="22"/>
        </w:rPr>
        <w:t xml:space="preserve"> </w:t>
      </w:r>
      <w:proofErr w:type="spellStart"/>
      <w:r w:rsidRPr="003A7A38">
        <w:rPr>
          <w:rFonts w:cs="Times New Roman"/>
          <w:sz w:val="22"/>
          <w:szCs w:val="22"/>
        </w:rPr>
        <w:t>на</w:t>
      </w:r>
      <w:proofErr w:type="spellEnd"/>
      <w:r w:rsidRPr="003A7A38">
        <w:rPr>
          <w:rFonts w:cs="Times New Roman"/>
          <w:sz w:val="22"/>
          <w:szCs w:val="22"/>
        </w:rPr>
        <w:t xml:space="preserve"> </w:t>
      </w:r>
      <w:proofErr w:type="spellStart"/>
      <w:r w:rsidRPr="003A7A38">
        <w:rPr>
          <w:rFonts w:cs="Times New Roman"/>
          <w:sz w:val="22"/>
          <w:szCs w:val="22"/>
        </w:rPr>
        <w:t>весь</w:t>
      </w:r>
      <w:proofErr w:type="spellEnd"/>
      <w:r w:rsidRPr="003A7A38">
        <w:rPr>
          <w:rFonts w:cs="Times New Roman"/>
          <w:sz w:val="22"/>
          <w:szCs w:val="22"/>
        </w:rPr>
        <w:t xml:space="preserve"> </w:t>
      </w:r>
      <w:proofErr w:type="spellStart"/>
      <w:r w:rsidRPr="003A7A38">
        <w:rPr>
          <w:rFonts w:cs="Times New Roman"/>
          <w:sz w:val="22"/>
          <w:szCs w:val="22"/>
        </w:rPr>
        <w:t>товар</w:t>
      </w:r>
      <w:proofErr w:type="spellEnd"/>
      <w:r w:rsidRPr="003A7A38">
        <w:rPr>
          <w:rFonts w:cs="Times New Roman"/>
          <w:sz w:val="22"/>
          <w:szCs w:val="22"/>
        </w:rPr>
        <w:t xml:space="preserve"> – </w:t>
      </w:r>
      <w:r>
        <w:rPr>
          <w:rFonts w:cs="Times New Roman"/>
          <w:sz w:val="22"/>
          <w:szCs w:val="22"/>
          <w:lang w:val="ru-RU"/>
        </w:rPr>
        <w:t xml:space="preserve">не менее </w:t>
      </w:r>
      <w:r w:rsidRPr="003A7A38">
        <w:rPr>
          <w:rFonts w:cs="Times New Roman"/>
          <w:sz w:val="22"/>
          <w:szCs w:val="22"/>
          <w:lang w:val="ru-RU"/>
        </w:rPr>
        <w:t>24</w:t>
      </w:r>
      <w:r w:rsidRPr="003A7A38">
        <w:rPr>
          <w:rFonts w:cs="Times New Roman"/>
          <w:sz w:val="22"/>
          <w:szCs w:val="22"/>
        </w:rPr>
        <w:t xml:space="preserve"> </w:t>
      </w:r>
      <w:r>
        <w:rPr>
          <w:rFonts w:cs="Times New Roman"/>
          <w:sz w:val="22"/>
          <w:szCs w:val="22"/>
          <w:lang w:val="ru-RU"/>
        </w:rPr>
        <w:t xml:space="preserve">месяцев </w:t>
      </w:r>
      <w:proofErr w:type="spellStart"/>
      <w:r w:rsidRPr="003A7A38">
        <w:rPr>
          <w:rFonts w:cs="Times New Roman"/>
          <w:sz w:val="22"/>
          <w:szCs w:val="22"/>
        </w:rPr>
        <w:t>со</w:t>
      </w:r>
      <w:proofErr w:type="spellEnd"/>
      <w:r w:rsidRPr="003A7A38">
        <w:rPr>
          <w:rFonts w:cs="Times New Roman"/>
          <w:sz w:val="22"/>
          <w:szCs w:val="22"/>
        </w:rPr>
        <w:t xml:space="preserve"> </w:t>
      </w:r>
      <w:proofErr w:type="spellStart"/>
      <w:r w:rsidRPr="003A7A38">
        <w:rPr>
          <w:rFonts w:cs="Times New Roman"/>
          <w:sz w:val="22"/>
          <w:szCs w:val="22"/>
        </w:rPr>
        <w:t>дня</w:t>
      </w:r>
      <w:proofErr w:type="spellEnd"/>
      <w:r w:rsidRPr="003A7A38">
        <w:rPr>
          <w:rFonts w:cs="Times New Roman"/>
          <w:sz w:val="22"/>
          <w:szCs w:val="22"/>
        </w:rPr>
        <w:t xml:space="preserve"> </w:t>
      </w:r>
      <w:proofErr w:type="spellStart"/>
      <w:r w:rsidRPr="003A7A38">
        <w:rPr>
          <w:rFonts w:cs="Times New Roman"/>
          <w:sz w:val="22"/>
          <w:szCs w:val="22"/>
        </w:rPr>
        <w:t>передачи</w:t>
      </w:r>
      <w:proofErr w:type="spellEnd"/>
      <w:r w:rsidRPr="003A7A38">
        <w:rPr>
          <w:rFonts w:cs="Times New Roman"/>
          <w:sz w:val="22"/>
          <w:szCs w:val="22"/>
        </w:rPr>
        <w:t xml:space="preserve"> </w:t>
      </w:r>
      <w:proofErr w:type="spellStart"/>
      <w:r w:rsidRPr="003A7A38">
        <w:rPr>
          <w:rFonts w:cs="Times New Roman"/>
          <w:sz w:val="22"/>
          <w:szCs w:val="22"/>
        </w:rPr>
        <w:t>Товара</w:t>
      </w:r>
      <w:proofErr w:type="spellEnd"/>
      <w:r w:rsidRPr="003A7A38">
        <w:rPr>
          <w:rFonts w:cs="Times New Roman"/>
          <w:sz w:val="22"/>
          <w:szCs w:val="22"/>
        </w:rPr>
        <w:t xml:space="preserve"> </w:t>
      </w:r>
      <w:proofErr w:type="spellStart"/>
      <w:r w:rsidRPr="003A7A38">
        <w:rPr>
          <w:rFonts w:cs="Times New Roman"/>
          <w:sz w:val="22"/>
          <w:szCs w:val="22"/>
        </w:rPr>
        <w:t>Получателю</w:t>
      </w:r>
      <w:proofErr w:type="spellEnd"/>
      <w:r w:rsidRPr="003A7A38">
        <w:rPr>
          <w:rFonts w:cs="Times New Roman"/>
          <w:sz w:val="22"/>
          <w:szCs w:val="22"/>
        </w:rPr>
        <w:t xml:space="preserve"> и </w:t>
      </w:r>
      <w:proofErr w:type="spellStart"/>
      <w:r w:rsidRPr="003A7A38">
        <w:rPr>
          <w:rFonts w:cs="Times New Roman"/>
          <w:sz w:val="22"/>
          <w:szCs w:val="22"/>
        </w:rPr>
        <w:t>оформления</w:t>
      </w:r>
      <w:proofErr w:type="spellEnd"/>
      <w:r w:rsidRPr="003A7A38">
        <w:rPr>
          <w:rFonts w:cs="Times New Roman"/>
          <w:sz w:val="22"/>
          <w:szCs w:val="22"/>
        </w:rPr>
        <w:t xml:space="preserve"> </w:t>
      </w:r>
      <w:proofErr w:type="spellStart"/>
      <w:r w:rsidRPr="003A7A38">
        <w:rPr>
          <w:rFonts w:cs="Times New Roman"/>
          <w:sz w:val="22"/>
          <w:szCs w:val="22"/>
        </w:rPr>
        <w:t>Акта</w:t>
      </w:r>
      <w:proofErr w:type="spellEnd"/>
      <w:r w:rsidRPr="003A7A38">
        <w:rPr>
          <w:rFonts w:cs="Times New Roman"/>
          <w:sz w:val="22"/>
          <w:szCs w:val="22"/>
        </w:rPr>
        <w:t xml:space="preserve"> </w:t>
      </w:r>
      <w:proofErr w:type="spellStart"/>
      <w:r w:rsidRPr="003A7A38">
        <w:rPr>
          <w:rFonts w:cs="Times New Roman"/>
          <w:sz w:val="22"/>
          <w:szCs w:val="22"/>
        </w:rPr>
        <w:t>сдачи</w:t>
      </w:r>
      <w:proofErr w:type="spellEnd"/>
      <w:r w:rsidRPr="003A7A38">
        <w:rPr>
          <w:rFonts w:cs="Times New Roman"/>
          <w:sz w:val="22"/>
          <w:szCs w:val="22"/>
        </w:rPr>
        <w:t xml:space="preserve"> - </w:t>
      </w:r>
      <w:proofErr w:type="spellStart"/>
      <w:r w:rsidRPr="003A7A38">
        <w:rPr>
          <w:rFonts w:cs="Times New Roman"/>
          <w:sz w:val="22"/>
          <w:szCs w:val="22"/>
        </w:rPr>
        <w:t>приемки</w:t>
      </w:r>
      <w:proofErr w:type="spellEnd"/>
      <w:r w:rsidRPr="003A7A38">
        <w:rPr>
          <w:rFonts w:cs="Times New Roman"/>
          <w:sz w:val="22"/>
          <w:szCs w:val="22"/>
        </w:rPr>
        <w:t xml:space="preserve"> </w:t>
      </w:r>
      <w:proofErr w:type="spellStart"/>
      <w:r w:rsidRPr="003A7A38">
        <w:rPr>
          <w:rFonts w:cs="Times New Roman"/>
          <w:sz w:val="22"/>
          <w:szCs w:val="22"/>
        </w:rPr>
        <w:t>Товара</w:t>
      </w:r>
      <w:proofErr w:type="spellEnd"/>
      <w:r w:rsidRPr="003A7A38">
        <w:rPr>
          <w:rFonts w:cs="Times New Roman"/>
          <w:sz w:val="22"/>
          <w:szCs w:val="22"/>
        </w:rPr>
        <w:t xml:space="preserve"> </w:t>
      </w:r>
      <w:proofErr w:type="spellStart"/>
      <w:r w:rsidRPr="003A7A38">
        <w:rPr>
          <w:rFonts w:cs="Times New Roman"/>
          <w:sz w:val="22"/>
          <w:szCs w:val="22"/>
        </w:rPr>
        <w:t>Получателем</w:t>
      </w:r>
      <w:proofErr w:type="spellEnd"/>
      <w:r w:rsidRPr="003A7A38">
        <w:rPr>
          <w:rFonts w:cs="Times New Roman"/>
          <w:sz w:val="22"/>
          <w:szCs w:val="22"/>
        </w:rPr>
        <w:t>.</w:t>
      </w:r>
      <w:r w:rsidRPr="003A7A38">
        <w:rPr>
          <w:rFonts w:cs="Times New Roman"/>
          <w:sz w:val="22"/>
          <w:szCs w:val="22"/>
          <w:lang w:val="ru-RU"/>
        </w:rPr>
        <w:t xml:space="preserve"> </w:t>
      </w:r>
    </w:p>
    <w:p w:rsidR="00D46E0E" w:rsidRPr="003A7A38" w:rsidRDefault="00D46E0E" w:rsidP="00D46E0E">
      <w:pPr>
        <w:pStyle w:val="Standard"/>
        <w:tabs>
          <w:tab w:val="left" w:pos="0"/>
          <w:tab w:val="left" w:pos="180"/>
          <w:tab w:val="left" w:pos="432"/>
        </w:tabs>
        <w:suppressAutoHyphens w:val="0"/>
        <w:ind w:firstLine="576"/>
        <w:jc w:val="both"/>
        <w:rPr>
          <w:rFonts w:cs="Times New Roman"/>
          <w:sz w:val="22"/>
          <w:szCs w:val="22"/>
        </w:rPr>
      </w:pPr>
      <w:r w:rsidRPr="003A7A38">
        <w:rPr>
          <w:rFonts w:cs="Times New Roman"/>
          <w:color w:val="000000"/>
          <w:sz w:val="22"/>
          <w:szCs w:val="22"/>
          <w:lang w:val="ru-RU"/>
        </w:rPr>
        <w:t xml:space="preserve">В течение гарантийного срока в случае обнаружения Получателем недостатков Товара, Поставщик должен обеспечить замену изделия на изделие той же модели, либо безвозмездно устранить недостатки изделия (гарантийный ремонт). </w:t>
      </w:r>
    </w:p>
    <w:p w:rsidR="00D46E0E" w:rsidRPr="003A7A38" w:rsidRDefault="00D46E0E" w:rsidP="00D46E0E">
      <w:pPr>
        <w:pStyle w:val="Standard"/>
        <w:shd w:val="clear" w:color="auto" w:fill="FFFFFF"/>
        <w:tabs>
          <w:tab w:val="left" w:pos="567"/>
        </w:tabs>
        <w:suppressAutoHyphens w:val="0"/>
        <w:ind w:firstLine="567"/>
        <w:jc w:val="both"/>
        <w:rPr>
          <w:rFonts w:cs="Times New Roman"/>
          <w:sz w:val="22"/>
          <w:szCs w:val="22"/>
        </w:rPr>
      </w:pPr>
      <w:proofErr w:type="spellStart"/>
      <w:r w:rsidRPr="003A7A38">
        <w:rPr>
          <w:rFonts w:cs="Times New Roman"/>
          <w:bCs/>
          <w:color w:val="000000"/>
          <w:sz w:val="22"/>
          <w:szCs w:val="22"/>
        </w:rPr>
        <w:t>При</w:t>
      </w:r>
      <w:proofErr w:type="spellEnd"/>
      <w:r w:rsidRPr="003A7A38">
        <w:rPr>
          <w:rFonts w:cs="Times New Roman"/>
          <w:bCs/>
          <w:color w:val="000000"/>
          <w:sz w:val="22"/>
          <w:szCs w:val="22"/>
        </w:rPr>
        <w:t xml:space="preserve"> </w:t>
      </w:r>
      <w:proofErr w:type="spellStart"/>
      <w:r w:rsidRPr="003A7A38">
        <w:rPr>
          <w:rFonts w:cs="Times New Roman"/>
          <w:bCs/>
          <w:color w:val="000000"/>
          <w:sz w:val="22"/>
          <w:szCs w:val="22"/>
        </w:rPr>
        <w:t>этом</w:t>
      </w:r>
      <w:proofErr w:type="spellEnd"/>
      <w:r w:rsidRPr="003A7A38">
        <w:rPr>
          <w:rFonts w:cs="Times New Roman"/>
          <w:bCs/>
          <w:color w:val="000000"/>
          <w:sz w:val="22"/>
          <w:szCs w:val="22"/>
        </w:rPr>
        <w:t xml:space="preserve"> </w:t>
      </w:r>
      <w:proofErr w:type="spellStart"/>
      <w:r w:rsidRPr="003A7A38">
        <w:rPr>
          <w:rFonts w:cs="Times New Roman"/>
          <w:bCs/>
          <w:color w:val="000000"/>
          <w:sz w:val="22"/>
          <w:szCs w:val="22"/>
        </w:rPr>
        <w:t>срок</w:t>
      </w:r>
      <w:proofErr w:type="spellEnd"/>
      <w:r w:rsidRPr="003A7A38">
        <w:rPr>
          <w:rFonts w:cs="Times New Roman"/>
          <w:bCs/>
          <w:color w:val="000000"/>
          <w:sz w:val="22"/>
          <w:szCs w:val="22"/>
        </w:rPr>
        <w:t xml:space="preserve"> </w:t>
      </w:r>
      <w:proofErr w:type="spellStart"/>
      <w:r w:rsidRPr="003A7A38">
        <w:rPr>
          <w:rFonts w:cs="Times New Roman"/>
          <w:bCs/>
          <w:color w:val="000000"/>
          <w:sz w:val="22"/>
          <w:szCs w:val="22"/>
        </w:rPr>
        <w:t>безвозмездного</w:t>
      </w:r>
      <w:proofErr w:type="spellEnd"/>
      <w:r w:rsidRPr="003A7A38">
        <w:rPr>
          <w:rFonts w:cs="Times New Roman"/>
          <w:bCs/>
          <w:color w:val="000000"/>
          <w:sz w:val="22"/>
          <w:szCs w:val="22"/>
        </w:rPr>
        <w:t xml:space="preserve"> </w:t>
      </w:r>
      <w:proofErr w:type="spellStart"/>
      <w:r w:rsidRPr="003A7A38">
        <w:rPr>
          <w:rFonts w:cs="Times New Roman"/>
          <w:bCs/>
          <w:color w:val="000000"/>
          <w:sz w:val="22"/>
          <w:szCs w:val="22"/>
        </w:rPr>
        <w:t>устранения</w:t>
      </w:r>
      <w:proofErr w:type="spellEnd"/>
      <w:r w:rsidRPr="003A7A38">
        <w:rPr>
          <w:rFonts w:cs="Times New Roman"/>
          <w:bCs/>
          <w:color w:val="000000"/>
          <w:sz w:val="22"/>
          <w:szCs w:val="22"/>
        </w:rPr>
        <w:t xml:space="preserve"> </w:t>
      </w:r>
      <w:proofErr w:type="spellStart"/>
      <w:r w:rsidRPr="003A7A38">
        <w:rPr>
          <w:rFonts w:cs="Times New Roman"/>
          <w:bCs/>
          <w:color w:val="000000"/>
          <w:sz w:val="22"/>
          <w:szCs w:val="22"/>
        </w:rPr>
        <w:t>недостатков</w:t>
      </w:r>
      <w:proofErr w:type="spellEnd"/>
      <w:r w:rsidRPr="003A7A38">
        <w:rPr>
          <w:rFonts w:cs="Times New Roman"/>
          <w:bCs/>
          <w:color w:val="000000"/>
          <w:sz w:val="22"/>
          <w:szCs w:val="22"/>
        </w:rPr>
        <w:t xml:space="preserve"> </w:t>
      </w:r>
      <w:proofErr w:type="spellStart"/>
      <w:r w:rsidRPr="003A7A38">
        <w:rPr>
          <w:rFonts w:cs="Times New Roman"/>
          <w:bCs/>
          <w:color w:val="000000"/>
          <w:sz w:val="22"/>
          <w:szCs w:val="22"/>
        </w:rPr>
        <w:t>изделия</w:t>
      </w:r>
      <w:proofErr w:type="spellEnd"/>
      <w:r w:rsidRPr="003A7A38">
        <w:rPr>
          <w:rFonts w:cs="Times New Roman"/>
          <w:bCs/>
          <w:color w:val="000000"/>
          <w:sz w:val="22"/>
          <w:szCs w:val="22"/>
        </w:rPr>
        <w:t xml:space="preserve"> (</w:t>
      </w:r>
      <w:proofErr w:type="spellStart"/>
      <w:r w:rsidRPr="003A7A38">
        <w:rPr>
          <w:rFonts w:cs="Times New Roman"/>
          <w:bCs/>
          <w:color w:val="000000"/>
          <w:sz w:val="22"/>
          <w:szCs w:val="22"/>
        </w:rPr>
        <w:t>гарантийного</w:t>
      </w:r>
      <w:proofErr w:type="spellEnd"/>
      <w:r w:rsidRPr="003A7A38">
        <w:rPr>
          <w:rFonts w:cs="Times New Roman"/>
          <w:bCs/>
          <w:color w:val="000000"/>
          <w:sz w:val="22"/>
          <w:szCs w:val="22"/>
        </w:rPr>
        <w:t xml:space="preserve"> </w:t>
      </w:r>
      <w:proofErr w:type="spellStart"/>
      <w:r w:rsidRPr="003A7A38">
        <w:rPr>
          <w:rFonts w:cs="Times New Roman"/>
          <w:bCs/>
          <w:color w:val="000000"/>
          <w:sz w:val="22"/>
          <w:szCs w:val="22"/>
        </w:rPr>
        <w:t>ремонта</w:t>
      </w:r>
      <w:proofErr w:type="spellEnd"/>
      <w:r w:rsidRPr="003A7A38">
        <w:rPr>
          <w:rFonts w:cs="Times New Roman"/>
          <w:bCs/>
          <w:color w:val="000000"/>
          <w:sz w:val="22"/>
          <w:szCs w:val="22"/>
        </w:rPr>
        <w:t xml:space="preserve">) </w:t>
      </w:r>
      <w:proofErr w:type="spellStart"/>
      <w:r w:rsidRPr="003A7A38">
        <w:rPr>
          <w:rFonts w:cs="Times New Roman"/>
          <w:bCs/>
          <w:color w:val="000000"/>
          <w:sz w:val="22"/>
          <w:szCs w:val="22"/>
        </w:rPr>
        <w:t>со</w:t>
      </w:r>
      <w:proofErr w:type="spellEnd"/>
      <w:r w:rsidRPr="003A7A38">
        <w:rPr>
          <w:rFonts w:cs="Times New Roman"/>
          <w:bCs/>
          <w:color w:val="000000"/>
          <w:sz w:val="22"/>
          <w:szCs w:val="22"/>
        </w:rPr>
        <w:t xml:space="preserve"> </w:t>
      </w:r>
      <w:proofErr w:type="spellStart"/>
      <w:r w:rsidRPr="003A7A38">
        <w:rPr>
          <w:rFonts w:cs="Times New Roman"/>
          <w:bCs/>
          <w:color w:val="000000"/>
          <w:sz w:val="22"/>
          <w:szCs w:val="22"/>
        </w:rPr>
        <w:t>дня</w:t>
      </w:r>
      <w:proofErr w:type="spellEnd"/>
      <w:r w:rsidRPr="003A7A38">
        <w:rPr>
          <w:rFonts w:cs="Times New Roman"/>
          <w:bCs/>
          <w:color w:val="000000"/>
          <w:sz w:val="22"/>
          <w:szCs w:val="22"/>
        </w:rPr>
        <w:t xml:space="preserve"> </w:t>
      </w:r>
      <w:proofErr w:type="spellStart"/>
      <w:r w:rsidRPr="003A7A38">
        <w:rPr>
          <w:rFonts w:cs="Times New Roman"/>
          <w:bCs/>
          <w:color w:val="000000"/>
          <w:sz w:val="22"/>
          <w:szCs w:val="22"/>
        </w:rPr>
        <w:t>обращения</w:t>
      </w:r>
      <w:proofErr w:type="spellEnd"/>
      <w:r w:rsidRPr="003A7A38">
        <w:rPr>
          <w:rFonts w:cs="Times New Roman"/>
          <w:bCs/>
          <w:color w:val="000000"/>
          <w:sz w:val="22"/>
          <w:szCs w:val="22"/>
        </w:rPr>
        <w:t xml:space="preserve"> </w:t>
      </w:r>
      <w:proofErr w:type="spellStart"/>
      <w:r w:rsidRPr="003A7A38">
        <w:rPr>
          <w:rFonts w:cs="Times New Roman"/>
          <w:bCs/>
          <w:color w:val="000000"/>
          <w:sz w:val="22"/>
          <w:szCs w:val="22"/>
        </w:rPr>
        <w:t>Получателя</w:t>
      </w:r>
      <w:proofErr w:type="spellEnd"/>
      <w:r w:rsidRPr="003A7A38">
        <w:rPr>
          <w:rFonts w:cs="Times New Roman"/>
          <w:bCs/>
          <w:color w:val="000000"/>
          <w:sz w:val="22"/>
          <w:szCs w:val="22"/>
        </w:rPr>
        <w:t xml:space="preserve"> </w:t>
      </w:r>
      <w:proofErr w:type="spellStart"/>
      <w:r w:rsidRPr="003A7A38">
        <w:rPr>
          <w:rFonts w:cs="Times New Roman"/>
          <w:bCs/>
          <w:color w:val="000000"/>
          <w:sz w:val="22"/>
          <w:szCs w:val="22"/>
        </w:rPr>
        <w:t>не</w:t>
      </w:r>
      <w:proofErr w:type="spellEnd"/>
      <w:r w:rsidRPr="003A7A38">
        <w:rPr>
          <w:rFonts w:cs="Times New Roman"/>
          <w:bCs/>
          <w:color w:val="000000"/>
          <w:sz w:val="22"/>
          <w:szCs w:val="22"/>
        </w:rPr>
        <w:t xml:space="preserve"> </w:t>
      </w:r>
      <w:proofErr w:type="spellStart"/>
      <w:r w:rsidRPr="003A7A38">
        <w:rPr>
          <w:rFonts w:cs="Times New Roman"/>
          <w:bCs/>
          <w:color w:val="000000"/>
          <w:sz w:val="22"/>
          <w:szCs w:val="22"/>
        </w:rPr>
        <w:t>должен</w:t>
      </w:r>
      <w:proofErr w:type="spellEnd"/>
      <w:r w:rsidRPr="003A7A38">
        <w:rPr>
          <w:rFonts w:cs="Times New Roman"/>
          <w:bCs/>
          <w:color w:val="000000"/>
          <w:sz w:val="22"/>
          <w:szCs w:val="22"/>
        </w:rPr>
        <w:t xml:space="preserve"> </w:t>
      </w:r>
      <w:proofErr w:type="spellStart"/>
      <w:r w:rsidRPr="003A7A38">
        <w:rPr>
          <w:rFonts w:cs="Times New Roman"/>
          <w:bCs/>
          <w:color w:val="000000"/>
          <w:sz w:val="22"/>
          <w:szCs w:val="22"/>
        </w:rPr>
        <w:t>превышать</w:t>
      </w:r>
      <w:proofErr w:type="spellEnd"/>
      <w:r w:rsidRPr="003A7A38">
        <w:rPr>
          <w:rFonts w:cs="Times New Roman"/>
          <w:bCs/>
          <w:color w:val="000000"/>
          <w:sz w:val="22"/>
          <w:szCs w:val="22"/>
        </w:rPr>
        <w:t xml:space="preserve"> 20 </w:t>
      </w:r>
      <w:proofErr w:type="spellStart"/>
      <w:r w:rsidRPr="003A7A38">
        <w:rPr>
          <w:rFonts w:cs="Times New Roman"/>
          <w:bCs/>
          <w:color w:val="000000"/>
          <w:sz w:val="22"/>
          <w:szCs w:val="22"/>
        </w:rPr>
        <w:t>рабочих</w:t>
      </w:r>
      <w:proofErr w:type="spellEnd"/>
      <w:r w:rsidRPr="003A7A38">
        <w:rPr>
          <w:rFonts w:cs="Times New Roman"/>
          <w:bCs/>
          <w:color w:val="000000"/>
          <w:sz w:val="22"/>
          <w:szCs w:val="22"/>
        </w:rPr>
        <w:t xml:space="preserve"> </w:t>
      </w:r>
      <w:proofErr w:type="spellStart"/>
      <w:r w:rsidRPr="003A7A38">
        <w:rPr>
          <w:rFonts w:cs="Times New Roman"/>
          <w:bCs/>
          <w:color w:val="000000"/>
          <w:sz w:val="22"/>
          <w:szCs w:val="22"/>
        </w:rPr>
        <w:t>дней</w:t>
      </w:r>
      <w:proofErr w:type="spellEnd"/>
      <w:r w:rsidRPr="003A7A38">
        <w:rPr>
          <w:rFonts w:cs="Times New Roman"/>
          <w:bCs/>
          <w:color w:val="000000"/>
          <w:sz w:val="22"/>
          <w:szCs w:val="22"/>
        </w:rPr>
        <w:t>.</w:t>
      </w:r>
    </w:p>
    <w:p w:rsidR="00D46E0E" w:rsidRPr="003A7A38" w:rsidRDefault="00D46E0E" w:rsidP="00D46E0E">
      <w:pPr>
        <w:pStyle w:val="23"/>
        <w:shd w:val="clear" w:color="auto" w:fill="FFFFFF"/>
        <w:tabs>
          <w:tab w:val="left" w:pos="284"/>
          <w:tab w:val="left" w:pos="1134"/>
        </w:tabs>
        <w:suppressAutoHyphens w:val="0"/>
        <w:snapToGrid/>
        <w:spacing w:line="240" w:lineRule="auto"/>
        <w:ind w:left="0" w:firstLine="567"/>
        <w:rPr>
          <w:rFonts w:eastAsia="Times New Roman" w:cs="Times New Roman"/>
          <w:kern w:val="1"/>
        </w:rPr>
      </w:pPr>
      <w:r w:rsidRPr="003A7A38">
        <w:rPr>
          <w:rFonts w:cs="Times New Roman"/>
          <w:color w:val="auto"/>
        </w:rPr>
        <w:t>Текущее обслуживание Товара должно производиться Получателем в соответствии с инструкцией по эксплуатации.</w:t>
      </w:r>
    </w:p>
    <w:p w:rsidR="00D46E0E" w:rsidRPr="003A7A38" w:rsidRDefault="00D46E0E" w:rsidP="00D46E0E">
      <w:pPr>
        <w:pStyle w:val="Standard"/>
        <w:shd w:val="clear" w:color="auto" w:fill="FFFFFF"/>
        <w:tabs>
          <w:tab w:val="left" w:pos="0"/>
        </w:tabs>
        <w:suppressAutoHyphens w:val="0"/>
        <w:autoSpaceDE w:val="0"/>
        <w:snapToGrid w:val="0"/>
        <w:ind w:firstLine="567"/>
        <w:jc w:val="both"/>
        <w:rPr>
          <w:rFonts w:eastAsia="Arial" w:cs="Times New Roman"/>
          <w:b/>
          <w:bCs/>
          <w:sz w:val="22"/>
          <w:szCs w:val="22"/>
        </w:rPr>
      </w:pPr>
      <w:proofErr w:type="spellStart"/>
      <w:r w:rsidRPr="003A7A38">
        <w:rPr>
          <w:rFonts w:eastAsia="Times New Roman" w:cs="Times New Roman"/>
          <w:color w:val="000000"/>
          <w:sz w:val="22"/>
          <w:szCs w:val="22"/>
        </w:rPr>
        <w:t>Если</w:t>
      </w:r>
      <w:proofErr w:type="spellEnd"/>
      <w:r w:rsidRPr="003A7A38">
        <w:rPr>
          <w:rFonts w:eastAsia="Times New Roman" w:cs="Times New Roman"/>
          <w:color w:val="000000"/>
          <w:sz w:val="22"/>
          <w:szCs w:val="22"/>
        </w:rPr>
        <w:t xml:space="preserve"> </w:t>
      </w:r>
      <w:proofErr w:type="spellStart"/>
      <w:r w:rsidRPr="003A7A38">
        <w:rPr>
          <w:rFonts w:eastAsia="Times New Roman" w:cs="Times New Roman"/>
          <w:color w:val="000000"/>
          <w:sz w:val="22"/>
          <w:szCs w:val="22"/>
        </w:rPr>
        <w:t>Товар</w:t>
      </w:r>
      <w:proofErr w:type="spellEnd"/>
      <w:r w:rsidRPr="003A7A38">
        <w:rPr>
          <w:rFonts w:eastAsia="Times New Roman" w:cs="Times New Roman"/>
          <w:color w:val="000000"/>
          <w:sz w:val="22"/>
          <w:szCs w:val="22"/>
        </w:rPr>
        <w:t xml:space="preserve"> </w:t>
      </w:r>
      <w:proofErr w:type="spellStart"/>
      <w:r w:rsidRPr="003A7A38">
        <w:rPr>
          <w:rFonts w:eastAsia="Times New Roman" w:cs="Times New Roman"/>
          <w:color w:val="000000"/>
          <w:sz w:val="22"/>
          <w:szCs w:val="22"/>
        </w:rPr>
        <w:t>выходит</w:t>
      </w:r>
      <w:proofErr w:type="spellEnd"/>
      <w:r w:rsidRPr="003A7A38">
        <w:rPr>
          <w:rFonts w:eastAsia="Times New Roman" w:cs="Times New Roman"/>
          <w:color w:val="000000"/>
          <w:sz w:val="22"/>
          <w:szCs w:val="22"/>
        </w:rPr>
        <w:t xml:space="preserve"> </w:t>
      </w:r>
      <w:proofErr w:type="spellStart"/>
      <w:r w:rsidRPr="003A7A38">
        <w:rPr>
          <w:rFonts w:eastAsia="Times New Roman" w:cs="Times New Roman"/>
          <w:color w:val="000000"/>
          <w:sz w:val="22"/>
          <w:szCs w:val="22"/>
        </w:rPr>
        <w:t>из</w:t>
      </w:r>
      <w:proofErr w:type="spellEnd"/>
      <w:r w:rsidRPr="003A7A38">
        <w:rPr>
          <w:rFonts w:eastAsia="Times New Roman" w:cs="Times New Roman"/>
          <w:color w:val="000000"/>
          <w:sz w:val="22"/>
          <w:szCs w:val="22"/>
        </w:rPr>
        <w:t xml:space="preserve"> </w:t>
      </w:r>
      <w:proofErr w:type="spellStart"/>
      <w:r w:rsidRPr="003A7A38">
        <w:rPr>
          <w:rFonts w:eastAsia="Times New Roman" w:cs="Times New Roman"/>
          <w:color w:val="000000"/>
          <w:sz w:val="22"/>
          <w:szCs w:val="22"/>
        </w:rPr>
        <w:t>строя</w:t>
      </w:r>
      <w:proofErr w:type="spellEnd"/>
      <w:r w:rsidRPr="003A7A38">
        <w:rPr>
          <w:rFonts w:eastAsia="Times New Roman" w:cs="Times New Roman"/>
          <w:color w:val="000000"/>
          <w:sz w:val="22"/>
          <w:szCs w:val="22"/>
        </w:rPr>
        <w:t xml:space="preserve"> в </w:t>
      </w:r>
      <w:proofErr w:type="spellStart"/>
      <w:r w:rsidRPr="003A7A38">
        <w:rPr>
          <w:rFonts w:eastAsia="Times New Roman" w:cs="Times New Roman"/>
          <w:color w:val="000000"/>
          <w:sz w:val="22"/>
          <w:szCs w:val="22"/>
        </w:rPr>
        <w:t>течение</w:t>
      </w:r>
      <w:proofErr w:type="spellEnd"/>
      <w:r w:rsidRPr="003A7A38">
        <w:rPr>
          <w:rFonts w:eastAsia="Times New Roman" w:cs="Times New Roman"/>
          <w:color w:val="000000"/>
          <w:sz w:val="22"/>
          <w:szCs w:val="22"/>
        </w:rPr>
        <w:t xml:space="preserve"> </w:t>
      </w:r>
      <w:proofErr w:type="spellStart"/>
      <w:r w:rsidRPr="003A7A38">
        <w:rPr>
          <w:rFonts w:eastAsia="Times New Roman" w:cs="Times New Roman"/>
          <w:color w:val="000000"/>
          <w:sz w:val="22"/>
          <w:szCs w:val="22"/>
        </w:rPr>
        <w:t>гарантийного</w:t>
      </w:r>
      <w:proofErr w:type="spellEnd"/>
      <w:r w:rsidRPr="003A7A38">
        <w:rPr>
          <w:rFonts w:eastAsia="Times New Roman" w:cs="Times New Roman"/>
          <w:color w:val="000000"/>
          <w:sz w:val="22"/>
          <w:szCs w:val="22"/>
        </w:rPr>
        <w:t xml:space="preserve"> </w:t>
      </w:r>
      <w:proofErr w:type="spellStart"/>
      <w:r w:rsidRPr="003A7A38">
        <w:rPr>
          <w:rFonts w:eastAsia="Times New Roman" w:cs="Times New Roman"/>
          <w:color w:val="000000"/>
          <w:sz w:val="22"/>
          <w:szCs w:val="22"/>
        </w:rPr>
        <w:t>срока</w:t>
      </w:r>
      <w:proofErr w:type="spellEnd"/>
      <w:r w:rsidRPr="003A7A38">
        <w:rPr>
          <w:rFonts w:eastAsia="Times New Roman" w:cs="Times New Roman"/>
          <w:color w:val="000000"/>
          <w:sz w:val="22"/>
          <w:szCs w:val="22"/>
        </w:rPr>
        <w:t xml:space="preserve"> </w:t>
      </w:r>
      <w:proofErr w:type="spellStart"/>
      <w:r w:rsidRPr="003A7A38">
        <w:rPr>
          <w:rFonts w:eastAsia="Times New Roman" w:cs="Times New Roman"/>
          <w:color w:val="000000"/>
          <w:sz w:val="22"/>
          <w:szCs w:val="22"/>
        </w:rPr>
        <w:t>по</w:t>
      </w:r>
      <w:proofErr w:type="spellEnd"/>
      <w:r w:rsidRPr="003A7A38">
        <w:rPr>
          <w:rFonts w:eastAsia="Times New Roman" w:cs="Times New Roman"/>
          <w:color w:val="000000"/>
          <w:sz w:val="22"/>
          <w:szCs w:val="22"/>
        </w:rPr>
        <w:t xml:space="preserve"> </w:t>
      </w:r>
      <w:proofErr w:type="spellStart"/>
      <w:r w:rsidRPr="003A7A38">
        <w:rPr>
          <w:rFonts w:eastAsia="Times New Roman" w:cs="Times New Roman"/>
          <w:color w:val="000000"/>
          <w:sz w:val="22"/>
          <w:szCs w:val="22"/>
        </w:rPr>
        <w:t>вине</w:t>
      </w:r>
      <w:proofErr w:type="spellEnd"/>
      <w:r w:rsidRPr="003A7A38">
        <w:rPr>
          <w:rFonts w:eastAsia="Times New Roman" w:cs="Times New Roman"/>
          <w:color w:val="000000"/>
          <w:sz w:val="22"/>
          <w:szCs w:val="22"/>
        </w:rPr>
        <w:t xml:space="preserve"> </w:t>
      </w:r>
      <w:proofErr w:type="spellStart"/>
      <w:r w:rsidRPr="003A7A38">
        <w:rPr>
          <w:rFonts w:eastAsia="Times New Roman" w:cs="Times New Roman"/>
          <w:color w:val="000000"/>
          <w:sz w:val="22"/>
          <w:szCs w:val="22"/>
        </w:rPr>
        <w:t>Получателя</w:t>
      </w:r>
      <w:proofErr w:type="spellEnd"/>
      <w:r w:rsidRPr="003A7A38">
        <w:rPr>
          <w:rFonts w:eastAsia="Times New Roman" w:cs="Times New Roman"/>
          <w:color w:val="000000"/>
          <w:sz w:val="22"/>
          <w:szCs w:val="22"/>
        </w:rPr>
        <w:t xml:space="preserve"> (</w:t>
      </w:r>
      <w:proofErr w:type="spellStart"/>
      <w:r w:rsidRPr="003A7A38">
        <w:rPr>
          <w:rFonts w:eastAsia="Times New Roman" w:cs="Times New Roman"/>
          <w:color w:val="000000"/>
          <w:sz w:val="22"/>
          <w:szCs w:val="22"/>
        </w:rPr>
        <w:t>несоблюдение</w:t>
      </w:r>
      <w:proofErr w:type="spellEnd"/>
      <w:r w:rsidRPr="003A7A38">
        <w:rPr>
          <w:rFonts w:eastAsia="Times New Roman" w:cs="Times New Roman"/>
          <w:color w:val="000000"/>
          <w:sz w:val="22"/>
          <w:szCs w:val="22"/>
        </w:rPr>
        <w:t xml:space="preserve"> </w:t>
      </w:r>
      <w:proofErr w:type="spellStart"/>
      <w:r w:rsidRPr="003A7A38">
        <w:rPr>
          <w:rFonts w:eastAsia="Times New Roman" w:cs="Times New Roman"/>
          <w:color w:val="000000"/>
          <w:sz w:val="22"/>
          <w:szCs w:val="22"/>
        </w:rPr>
        <w:t>эксплуатационных</w:t>
      </w:r>
      <w:proofErr w:type="spellEnd"/>
      <w:r w:rsidRPr="003A7A38">
        <w:rPr>
          <w:rFonts w:eastAsia="Times New Roman" w:cs="Times New Roman"/>
          <w:color w:val="000000"/>
          <w:sz w:val="22"/>
          <w:szCs w:val="22"/>
        </w:rPr>
        <w:t xml:space="preserve"> </w:t>
      </w:r>
      <w:proofErr w:type="spellStart"/>
      <w:r w:rsidRPr="003A7A38">
        <w:rPr>
          <w:rFonts w:eastAsia="Times New Roman" w:cs="Times New Roman"/>
          <w:color w:val="000000"/>
          <w:sz w:val="22"/>
          <w:szCs w:val="22"/>
        </w:rPr>
        <w:t>правил</w:t>
      </w:r>
      <w:proofErr w:type="spellEnd"/>
      <w:r w:rsidRPr="003A7A38">
        <w:rPr>
          <w:rFonts w:eastAsia="Times New Roman" w:cs="Times New Roman"/>
          <w:color w:val="000000"/>
          <w:sz w:val="22"/>
          <w:szCs w:val="22"/>
        </w:rPr>
        <w:t xml:space="preserve">, </w:t>
      </w:r>
      <w:proofErr w:type="spellStart"/>
      <w:r w:rsidRPr="003A7A38">
        <w:rPr>
          <w:rFonts w:eastAsia="Times New Roman" w:cs="Times New Roman"/>
          <w:color w:val="000000"/>
          <w:sz w:val="22"/>
          <w:szCs w:val="22"/>
        </w:rPr>
        <w:t>указанных</w:t>
      </w:r>
      <w:proofErr w:type="spellEnd"/>
      <w:r w:rsidRPr="003A7A38">
        <w:rPr>
          <w:rFonts w:eastAsia="Times New Roman" w:cs="Times New Roman"/>
          <w:color w:val="000000"/>
          <w:sz w:val="22"/>
          <w:szCs w:val="22"/>
        </w:rPr>
        <w:t xml:space="preserve"> в </w:t>
      </w:r>
      <w:proofErr w:type="spellStart"/>
      <w:r w:rsidRPr="003A7A38">
        <w:rPr>
          <w:rFonts w:eastAsia="Times New Roman" w:cs="Times New Roman"/>
          <w:color w:val="000000"/>
          <w:sz w:val="22"/>
          <w:szCs w:val="22"/>
        </w:rPr>
        <w:t>инструкции</w:t>
      </w:r>
      <w:proofErr w:type="spellEnd"/>
      <w:r w:rsidRPr="003A7A38">
        <w:rPr>
          <w:rFonts w:eastAsia="Times New Roman" w:cs="Times New Roman"/>
          <w:color w:val="000000"/>
          <w:sz w:val="22"/>
          <w:szCs w:val="22"/>
        </w:rPr>
        <w:t xml:space="preserve"> </w:t>
      </w:r>
      <w:proofErr w:type="spellStart"/>
      <w:r w:rsidRPr="003A7A38">
        <w:rPr>
          <w:rFonts w:eastAsia="Times New Roman" w:cs="Times New Roman"/>
          <w:color w:val="000000"/>
          <w:sz w:val="22"/>
          <w:szCs w:val="22"/>
        </w:rPr>
        <w:t>по</w:t>
      </w:r>
      <w:proofErr w:type="spellEnd"/>
      <w:r w:rsidRPr="003A7A38">
        <w:rPr>
          <w:rFonts w:eastAsia="Times New Roman" w:cs="Times New Roman"/>
          <w:color w:val="000000"/>
          <w:sz w:val="22"/>
          <w:szCs w:val="22"/>
        </w:rPr>
        <w:t xml:space="preserve"> </w:t>
      </w:r>
      <w:proofErr w:type="spellStart"/>
      <w:r w:rsidRPr="003A7A38">
        <w:rPr>
          <w:rFonts w:eastAsia="Times New Roman" w:cs="Times New Roman"/>
          <w:color w:val="000000"/>
          <w:sz w:val="22"/>
          <w:szCs w:val="22"/>
        </w:rPr>
        <w:t>эксплуатации</w:t>
      </w:r>
      <w:proofErr w:type="spellEnd"/>
      <w:r w:rsidRPr="003A7A38">
        <w:rPr>
          <w:rFonts w:eastAsia="Times New Roman" w:cs="Times New Roman"/>
          <w:color w:val="000000"/>
          <w:sz w:val="22"/>
          <w:szCs w:val="22"/>
        </w:rPr>
        <w:t xml:space="preserve">), </w:t>
      </w:r>
      <w:proofErr w:type="spellStart"/>
      <w:r w:rsidRPr="003A7A38">
        <w:rPr>
          <w:rFonts w:eastAsia="Times New Roman" w:cs="Times New Roman"/>
          <w:color w:val="000000"/>
          <w:sz w:val="22"/>
          <w:szCs w:val="22"/>
        </w:rPr>
        <w:t>то</w:t>
      </w:r>
      <w:proofErr w:type="spellEnd"/>
      <w:r w:rsidRPr="003A7A38">
        <w:rPr>
          <w:rFonts w:eastAsia="Times New Roman" w:cs="Times New Roman"/>
          <w:color w:val="000000"/>
          <w:sz w:val="22"/>
          <w:szCs w:val="22"/>
        </w:rPr>
        <w:t xml:space="preserve"> </w:t>
      </w:r>
      <w:proofErr w:type="spellStart"/>
      <w:r w:rsidRPr="003A7A38">
        <w:rPr>
          <w:rFonts w:eastAsia="Times New Roman" w:cs="Times New Roman"/>
          <w:color w:val="000000"/>
          <w:sz w:val="22"/>
          <w:szCs w:val="22"/>
        </w:rPr>
        <w:t>возможность</w:t>
      </w:r>
      <w:proofErr w:type="spellEnd"/>
      <w:r w:rsidRPr="003A7A38">
        <w:rPr>
          <w:rFonts w:eastAsia="Times New Roman" w:cs="Times New Roman"/>
          <w:color w:val="000000"/>
          <w:sz w:val="22"/>
          <w:szCs w:val="22"/>
        </w:rPr>
        <w:t xml:space="preserve"> </w:t>
      </w:r>
      <w:proofErr w:type="spellStart"/>
      <w:r w:rsidRPr="003A7A38">
        <w:rPr>
          <w:rFonts w:eastAsia="Times New Roman" w:cs="Times New Roman"/>
          <w:color w:val="000000"/>
          <w:sz w:val="22"/>
          <w:szCs w:val="22"/>
        </w:rPr>
        <w:t>его</w:t>
      </w:r>
      <w:proofErr w:type="spellEnd"/>
      <w:r w:rsidRPr="003A7A38">
        <w:rPr>
          <w:rFonts w:eastAsia="Times New Roman" w:cs="Times New Roman"/>
          <w:color w:val="000000"/>
          <w:sz w:val="22"/>
          <w:szCs w:val="22"/>
        </w:rPr>
        <w:t xml:space="preserve"> </w:t>
      </w:r>
      <w:proofErr w:type="spellStart"/>
      <w:r w:rsidRPr="003A7A38">
        <w:rPr>
          <w:rFonts w:eastAsia="Times New Roman" w:cs="Times New Roman"/>
          <w:color w:val="000000"/>
          <w:sz w:val="22"/>
          <w:szCs w:val="22"/>
        </w:rPr>
        <w:t>дальнейшего</w:t>
      </w:r>
      <w:proofErr w:type="spellEnd"/>
      <w:r w:rsidRPr="003A7A38">
        <w:rPr>
          <w:rFonts w:eastAsia="Times New Roman" w:cs="Times New Roman"/>
          <w:color w:val="000000"/>
          <w:sz w:val="22"/>
          <w:szCs w:val="22"/>
        </w:rPr>
        <w:t xml:space="preserve"> </w:t>
      </w:r>
      <w:proofErr w:type="spellStart"/>
      <w:r w:rsidRPr="003A7A38">
        <w:rPr>
          <w:rFonts w:eastAsia="Times New Roman" w:cs="Times New Roman"/>
          <w:color w:val="000000"/>
          <w:sz w:val="22"/>
          <w:szCs w:val="22"/>
        </w:rPr>
        <w:t>использования</w:t>
      </w:r>
      <w:proofErr w:type="spellEnd"/>
      <w:r w:rsidRPr="003A7A38">
        <w:rPr>
          <w:rFonts w:eastAsia="Times New Roman" w:cs="Times New Roman"/>
          <w:color w:val="000000"/>
          <w:sz w:val="22"/>
          <w:szCs w:val="22"/>
        </w:rPr>
        <w:t xml:space="preserve"> </w:t>
      </w:r>
      <w:proofErr w:type="spellStart"/>
      <w:r w:rsidRPr="003A7A38">
        <w:rPr>
          <w:rFonts w:eastAsia="Times New Roman" w:cs="Times New Roman"/>
          <w:color w:val="000000"/>
          <w:sz w:val="22"/>
          <w:szCs w:val="22"/>
        </w:rPr>
        <w:t>определяется</w:t>
      </w:r>
      <w:proofErr w:type="spellEnd"/>
      <w:r w:rsidRPr="003A7A38">
        <w:rPr>
          <w:rFonts w:eastAsia="Times New Roman" w:cs="Times New Roman"/>
          <w:color w:val="000000"/>
          <w:sz w:val="22"/>
          <w:szCs w:val="22"/>
        </w:rPr>
        <w:t xml:space="preserve"> </w:t>
      </w:r>
      <w:proofErr w:type="spellStart"/>
      <w:r w:rsidRPr="003A7A38">
        <w:rPr>
          <w:rFonts w:eastAsia="Times New Roman" w:cs="Times New Roman"/>
          <w:color w:val="000000"/>
          <w:sz w:val="22"/>
          <w:szCs w:val="22"/>
        </w:rPr>
        <w:t>Поставщиком</w:t>
      </w:r>
      <w:proofErr w:type="spellEnd"/>
      <w:r w:rsidRPr="003A7A38">
        <w:rPr>
          <w:rFonts w:eastAsia="Times New Roman" w:cs="Times New Roman"/>
          <w:color w:val="000000"/>
          <w:sz w:val="22"/>
          <w:szCs w:val="22"/>
        </w:rPr>
        <w:t xml:space="preserve">, в </w:t>
      </w:r>
      <w:proofErr w:type="spellStart"/>
      <w:r w:rsidRPr="003A7A38">
        <w:rPr>
          <w:rFonts w:eastAsia="Times New Roman" w:cs="Times New Roman"/>
          <w:color w:val="000000"/>
          <w:sz w:val="22"/>
          <w:szCs w:val="22"/>
        </w:rPr>
        <w:t>соответствии</w:t>
      </w:r>
      <w:proofErr w:type="spellEnd"/>
      <w:r w:rsidRPr="003A7A38">
        <w:rPr>
          <w:rFonts w:eastAsia="Times New Roman" w:cs="Times New Roman"/>
          <w:color w:val="000000"/>
          <w:sz w:val="22"/>
          <w:szCs w:val="22"/>
        </w:rPr>
        <w:t xml:space="preserve"> с </w:t>
      </w:r>
      <w:proofErr w:type="spellStart"/>
      <w:r w:rsidRPr="003A7A38">
        <w:rPr>
          <w:rFonts w:eastAsia="Times New Roman" w:cs="Times New Roman"/>
          <w:color w:val="000000"/>
          <w:sz w:val="22"/>
          <w:szCs w:val="22"/>
        </w:rPr>
        <w:t>действующим</w:t>
      </w:r>
      <w:proofErr w:type="spellEnd"/>
      <w:r w:rsidRPr="003A7A38">
        <w:rPr>
          <w:rFonts w:eastAsia="Times New Roman" w:cs="Times New Roman"/>
          <w:color w:val="000000"/>
          <w:sz w:val="22"/>
          <w:szCs w:val="22"/>
        </w:rPr>
        <w:t xml:space="preserve"> </w:t>
      </w:r>
      <w:proofErr w:type="spellStart"/>
      <w:r w:rsidRPr="003A7A38">
        <w:rPr>
          <w:rFonts w:eastAsia="Times New Roman" w:cs="Times New Roman"/>
          <w:color w:val="000000"/>
          <w:sz w:val="22"/>
          <w:szCs w:val="22"/>
        </w:rPr>
        <w:t>законодательством</w:t>
      </w:r>
      <w:proofErr w:type="spellEnd"/>
      <w:r w:rsidRPr="003A7A38">
        <w:rPr>
          <w:rFonts w:eastAsia="Times New Roman" w:cs="Times New Roman"/>
          <w:color w:val="000000"/>
          <w:sz w:val="22"/>
          <w:szCs w:val="22"/>
        </w:rPr>
        <w:t>.</w:t>
      </w:r>
    </w:p>
    <w:p w:rsidR="00D46E0E" w:rsidRDefault="00D46E0E" w:rsidP="00D46E0E">
      <w:pPr>
        <w:suppressAutoHyphens w:val="0"/>
        <w:snapToGrid w:val="0"/>
        <w:ind w:firstLine="567"/>
        <w:jc w:val="both"/>
        <w:rPr>
          <w:rFonts w:eastAsia="Times New Roman CYR" w:cs="Times New Roman"/>
          <w:b/>
          <w:bCs/>
          <w:kern w:val="2"/>
          <w:sz w:val="22"/>
          <w:szCs w:val="22"/>
        </w:rPr>
      </w:pPr>
    </w:p>
    <w:p w:rsidR="00D46E0E" w:rsidRPr="00A12A8C" w:rsidRDefault="00D46E0E" w:rsidP="00A12A8C">
      <w:pPr>
        <w:suppressAutoHyphens w:val="0"/>
        <w:snapToGrid w:val="0"/>
        <w:ind w:firstLine="567"/>
        <w:jc w:val="both"/>
        <w:rPr>
          <w:rFonts w:eastAsia="Times New Roman CYR" w:cs="Times New Roman"/>
          <w:b/>
          <w:kern w:val="2"/>
          <w:sz w:val="22"/>
          <w:szCs w:val="22"/>
        </w:rPr>
      </w:pPr>
      <w:r w:rsidRPr="004202B9">
        <w:rPr>
          <w:rFonts w:eastAsia="Times New Roman CYR" w:cs="Times New Roman"/>
          <w:b/>
          <w:bCs/>
          <w:kern w:val="2"/>
          <w:sz w:val="22"/>
          <w:szCs w:val="22"/>
        </w:rPr>
        <w:t>Срок поставки Товара</w:t>
      </w:r>
      <w:r w:rsidR="00A12A8C">
        <w:rPr>
          <w:rFonts w:eastAsia="Times New Roman CYR" w:cs="Times New Roman"/>
          <w:b/>
          <w:kern w:val="2"/>
          <w:sz w:val="22"/>
          <w:szCs w:val="22"/>
        </w:rPr>
        <w:t xml:space="preserve">: </w:t>
      </w:r>
      <w:r w:rsidR="005124D2">
        <w:rPr>
          <w:rFonts w:eastAsia="Times New Roman CYR"/>
          <w:kern w:val="2"/>
          <w:sz w:val="22"/>
          <w:szCs w:val="22"/>
        </w:rPr>
        <w:t>не позднее</w:t>
      </w:r>
      <w:bookmarkStart w:id="0" w:name="_GoBack"/>
      <w:bookmarkEnd w:id="0"/>
      <w:r w:rsidRPr="00AE12D6">
        <w:rPr>
          <w:rFonts w:eastAsia="Times New Roman CYR"/>
          <w:kern w:val="2"/>
          <w:sz w:val="22"/>
          <w:szCs w:val="22"/>
        </w:rPr>
        <w:t xml:space="preserve"> </w:t>
      </w:r>
      <w:r w:rsidR="00D73AEA">
        <w:rPr>
          <w:rFonts w:eastAsia="Times New Roman CYR"/>
          <w:kern w:val="2"/>
          <w:sz w:val="22"/>
          <w:szCs w:val="22"/>
        </w:rPr>
        <w:t>09</w:t>
      </w:r>
      <w:r w:rsidRPr="00AE12D6">
        <w:rPr>
          <w:rFonts w:eastAsia="Times New Roman CYR"/>
          <w:kern w:val="2"/>
          <w:sz w:val="22"/>
          <w:szCs w:val="22"/>
        </w:rPr>
        <w:t>.</w:t>
      </w:r>
      <w:r>
        <w:rPr>
          <w:rFonts w:eastAsia="Times New Roman CYR"/>
          <w:kern w:val="2"/>
          <w:sz w:val="22"/>
          <w:szCs w:val="22"/>
        </w:rPr>
        <w:t>0</w:t>
      </w:r>
      <w:r w:rsidR="00D73AEA">
        <w:rPr>
          <w:rFonts w:eastAsia="Times New Roman CYR"/>
          <w:kern w:val="2"/>
          <w:sz w:val="22"/>
          <w:szCs w:val="22"/>
        </w:rPr>
        <w:t>6</w:t>
      </w:r>
      <w:r w:rsidRPr="00AE12D6">
        <w:rPr>
          <w:rFonts w:eastAsia="Times New Roman CYR"/>
          <w:kern w:val="2"/>
          <w:sz w:val="22"/>
          <w:szCs w:val="22"/>
        </w:rPr>
        <w:t>.201</w:t>
      </w:r>
      <w:r>
        <w:rPr>
          <w:rFonts w:eastAsia="Times New Roman CYR"/>
          <w:kern w:val="2"/>
          <w:sz w:val="22"/>
          <w:szCs w:val="22"/>
        </w:rPr>
        <w:t>8</w:t>
      </w:r>
      <w:r w:rsidRPr="00AE12D6">
        <w:rPr>
          <w:rFonts w:eastAsia="Times New Roman CYR"/>
          <w:kern w:val="2"/>
          <w:sz w:val="22"/>
          <w:szCs w:val="22"/>
        </w:rPr>
        <w:t xml:space="preserve"> </w:t>
      </w:r>
      <w:r w:rsidR="00A12A8C">
        <w:rPr>
          <w:rFonts w:eastAsia="Times New Roman CYR"/>
          <w:kern w:val="2"/>
          <w:sz w:val="22"/>
          <w:szCs w:val="22"/>
        </w:rPr>
        <w:t xml:space="preserve">поставить </w:t>
      </w:r>
      <w:r w:rsidRPr="00AE12D6">
        <w:rPr>
          <w:rFonts w:eastAsia="Times New Roman CYR"/>
          <w:kern w:val="2"/>
          <w:sz w:val="22"/>
          <w:szCs w:val="22"/>
        </w:rPr>
        <w:t xml:space="preserve">100% общего объема Товара. </w:t>
      </w:r>
    </w:p>
    <w:p w:rsidR="00D46E0E" w:rsidRDefault="00D46E0E" w:rsidP="00D46E0E">
      <w:pPr>
        <w:suppressAutoHyphens w:val="0"/>
        <w:snapToGrid w:val="0"/>
        <w:ind w:firstLine="567"/>
        <w:jc w:val="both"/>
        <w:rPr>
          <w:rFonts w:eastAsia="Times New Roman CYR"/>
          <w:kern w:val="2"/>
          <w:sz w:val="22"/>
          <w:szCs w:val="22"/>
        </w:rPr>
      </w:pPr>
      <w:r w:rsidRPr="00AE12D6">
        <w:rPr>
          <w:rFonts w:eastAsia="Times New Roman CYR"/>
          <w:kern w:val="2"/>
          <w:sz w:val="22"/>
          <w:szCs w:val="22"/>
        </w:rPr>
        <w:t>Датой поставки является дата подписания Поставщиком и Получат</w:t>
      </w:r>
      <w:r>
        <w:rPr>
          <w:rFonts w:eastAsia="Times New Roman CYR"/>
          <w:kern w:val="2"/>
          <w:sz w:val="22"/>
          <w:szCs w:val="22"/>
        </w:rPr>
        <w:t>елем Акта сдачи-приемки Товара.</w:t>
      </w:r>
    </w:p>
    <w:p w:rsidR="00D46E0E" w:rsidRPr="00D46E0E" w:rsidRDefault="00D46E0E" w:rsidP="00D46E0E">
      <w:pPr>
        <w:suppressAutoHyphens w:val="0"/>
        <w:snapToGrid w:val="0"/>
        <w:ind w:firstLine="567"/>
        <w:jc w:val="both"/>
        <w:rPr>
          <w:rFonts w:eastAsia="Times New Roman CYR"/>
          <w:kern w:val="2"/>
          <w:sz w:val="22"/>
          <w:szCs w:val="22"/>
        </w:rPr>
      </w:pPr>
      <w:r w:rsidRPr="00A12A8C">
        <w:rPr>
          <w:rFonts w:eastAsia="Arial"/>
          <w:b/>
          <w:sz w:val="22"/>
          <w:szCs w:val="22"/>
        </w:rPr>
        <w:t>Место поставки Товара</w:t>
      </w:r>
      <w:r>
        <w:rPr>
          <w:rFonts w:eastAsia="Arial"/>
          <w:sz w:val="22"/>
          <w:szCs w:val="22"/>
        </w:rPr>
        <w:t>: г. Челябинск и Челябинская область.</w:t>
      </w:r>
    </w:p>
    <w:p w:rsidR="00D46E0E" w:rsidRDefault="00D46E0E" w:rsidP="00D46E0E">
      <w:pPr>
        <w:pStyle w:val="Standard"/>
        <w:tabs>
          <w:tab w:val="left" w:pos="1134"/>
        </w:tabs>
        <w:ind w:firstLine="709"/>
        <w:jc w:val="both"/>
        <w:rPr>
          <w:sz w:val="22"/>
          <w:szCs w:val="22"/>
        </w:rPr>
      </w:pPr>
      <w:proofErr w:type="spellStart"/>
      <w:r>
        <w:rPr>
          <w:rFonts w:eastAsia="Arial"/>
          <w:sz w:val="22"/>
          <w:szCs w:val="22"/>
        </w:rPr>
        <w:t>Способ</w:t>
      </w:r>
      <w:proofErr w:type="spellEnd"/>
      <w:r>
        <w:rPr>
          <w:rFonts w:eastAsia="Arial"/>
          <w:sz w:val="22"/>
          <w:szCs w:val="22"/>
        </w:rPr>
        <w:t xml:space="preserve"> </w:t>
      </w:r>
      <w:proofErr w:type="spellStart"/>
      <w:r>
        <w:rPr>
          <w:rFonts w:eastAsia="Arial"/>
          <w:sz w:val="22"/>
          <w:szCs w:val="22"/>
        </w:rPr>
        <w:t>получения</w:t>
      </w:r>
      <w:proofErr w:type="spellEnd"/>
      <w:r>
        <w:rPr>
          <w:rFonts w:eastAsia="Arial"/>
          <w:sz w:val="22"/>
          <w:szCs w:val="22"/>
        </w:rPr>
        <w:t xml:space="preserve"> </w:t>
      </w:r>
      <w:proofErr w:type="spellStart"/>
      <w:r>
        <w:rPr>
          <w:rFonts w:eastAsia="Arial"/>
          <w:sz w:val="22"/>
          <w:szCs w:val="22"/>
        </w:rPr>
        <w:t>Товара</w:t>
      </w:r>
      <w:proofErr w:type="spellEnd"/>
      <w:r>
        <w:rPr>
          <w:rFonts w:eastAsia="Arial"/>
          <w:sz w:val="22"/>
          <w:szCs w:val="22"/>
        </w:rPr>
        <w:t xml:space="preserve"> </w:t>
      </w:r>
      <w:proofErr w:type="spellStart"/>
      <w:r>
        <w:rPr>
          <w:rFonts w:eastAsia="Arial"/>
          <w:sz w:val="22"/>
          <w:szCs w:val="22"/>
        </w:rPr>
        <w:t>определяется</w:t>
      </w:r>
      <w:proofErr w:type="spellEnd"/>
      <w:r>
        <w:rPr>
          <w:rFonts w:eastAsia="Arial"/>
          <w:sz w:val="22"/>
          <w:szCs w:val="22"/>
        </w:rPr>
        <w:t xml:space="preserve"> </w:t>
      </w:r>
      <w:proofErr w:type="spellStart"/>
      <w:r>
        <w:rPr>
          <w:rFonts w:eastAsia="Arial"/>
          <w:sz w:val="22"/>
          <w:szCs w:val="22"/>
        </w:rPr>
        <w:t>по</w:t>
      </w:r>
      <w:proofErr w:type="spellEnd"/>
      <w:r>
        <w:rPr>
          <w:rFonts w:eastAsia="Arial"/>
          <w:sz w:val="22"/>
          <w:szCs w:val="22"/>
        </w:rPr>
        <w:t xml:space="preserve"> </w:t>
      </w:r>
      <w:proofErr w:type="spellStart"/>
      <w:r>
        <w:rPr>
          <w:rFonts w:eastAsia="Arial"/>
          <w:sz w:val="22"/>
          <w:szCs w:val="22"/>
        </w:rPr>
        <w:t>выбору</w:t>
      </w:r>
      <w:proofErr w:type="spellEnd"/>
      <w:r>
        <w:rPr>
          <w:rFonts w:eastAsia="Arial"/>
          <w:sz w:val="22"/>
          <w:szCs w:val="22"/>
        </w:rPr>
        <w:t xml:space="preserve"> </w:t>
      </w:r>
      <w:proofErr w:type="spellStart"/>
      <w:r>
        <w:rPr>
          <w:rFonts w:eastAsia="Arial"/>
          <w:sz w:val="22"/>
          <w:szCs w:val="22"/>
        </w:rPr>
        <w:t>Получателя</w:t>
      </w:r>
      <w:proofErr w:type="spellEnd"/>
      <w:r>
        <w:rPr>
          <w:rFonts w:eastAsia="Arial"/>
          <w:sz w:val="22"/>
          <w:szCs w:val="22"/>
        </w:rPr>
        <w:t>:</w:t>
      </w:r>
    </w:p>
    <w:p w:rsidR="00D46E0E" w:rsidRDefault="00D46E0E" w:rsidP="00D46E0E">
      <w:pPr>
        <w:pStyle w:val="TableContents"/>
        <w:numPr>
          <w:ilvl w:val="0"/>
          <w:numId w:val="1"/>
        </w:numPr>
        <w:tabs>
          <w:tab w:val="left" w:pos="255"/>
          <w:tab w:val="left" w:pos="983"/>
        </w:tabs>
        <w:ind w:firstLine="709"/>
        <w:jc w:val="both"/>
        <w:rPr>
          <w:sz w:val="22"/>
          <w:szCs w:val="22"/>
        </w:rPr>
      </w:pPr>
      <w:r>
        <w:rPr>
          <w:sz w:val="22"/>
          <w:szCs w:val="22"/>
        </w:rPr>
        <w:t>адресная доставка до места жительства Получателей (на условиях DD</w:t>
      </w:r>
      <w:proofErr w:type="gramStart"/>
      <w:r>
        <w:rPr>
          <w:sz w:val="22"/>
          <w:szCs w:val="22"/>
        </w:rPr>
        <w:t>Р</w:t>
      </w:r>
      <w:proofErr w:type="gramEnd"/>
      <w:r>
        <w:rPr>
          <w:sz w:val="22"/>
          <w:szCs w:val="22"/>
        </w:rPr>
        <w:t>), проживающих  на территории г. Челябинска и Челябинской области;</w:t>
      </w:r>
    </w:p>
    <w:p w:rsidR="00D46E0E" w:rsidRPr="003A7A38" w:rsidRDefault="00D46E0E" w:rsidP="00D46E0E">
      <w:pPr>
        <w:suppressAutoHyphens w:val="0"/>
        <w:snapToGrid w:val="0"/>
        <w:ind w:firstLine="567"/>
        <w:jc w:val="both"/>
        <w:rPr>
          <w:rFonts w:cs="Times New Roman"/>
          <w:b/>
          <w:kern w:val="2"/>
          <w:sz w:val="22"/>
          <w:szCs w:val="22"/>
        </w:rPr>
      </w:pPr>
      <w:r>
        <w:rPr>
          <w:sz w:val="22"/>
          <w:szCs w:val="22"/>
        </w:rPr>
        <w:t>по месту нахождения пунктов выдачи, по месту нахождения Поставщика</w:t>
      </w:r>
    </w:p>
    <w:p w:rsidR="00D46E0E" w:rsidRPr="003A7A38" w:rsidRDefault="00D46E0E" w:rsidP="00D46E0E">
      <w:pPr>
        <w:pStyle w:val="a7"/>
        <w:widowControl w:val="0"/>
        <w:overflowPunct w:val="0"/>
        <w:autoSpaceDE w:val="0"/>
        <w:snapToGrid w:val="0"/>
        <w:spacing w:after="0" w:line="240" w:lineRule="auto"/>
        <w:ind w:left="0" w:firstLine="567"/>
        <w:contextualSpacing w:val="0"/>
        <w:jc w:val="both"/>
        <w:textAlignment w:val="baseline"/>
        <w:rPr>
          <w:rFonts w:ascii="Times New Roman" w:hAnsi="Times New Roman"/>
          <w:b/>
          <w:bCs/>
        </w:rPr>
      </w:pPr>
      <w:r w:rsidRPr="003A7A38">
        <w:rPr>
          <w:rFonts w:ascii="Times New Roman" w:hAnsi="Times New Roman"/>
          <w:b/>
          <w:bCs/>
          <w:lang w:val="x-none"/>
        </w:rPr>
        <w:t>Начальная (максимальная) цена контракта</w:t>
      </w:r>
      <w:r>
        <w:rPr>
          <w:b/>
          <w:bCs/>
        </w:rPr>
        <w:t>:</w:t>
      </w:r>
      <w:r w:rsidRPr="003A7A38">
        <w:rPr>
          <w:rFonts w:ascii="Times New Roman" w:hAnsi="Times New Roman"/>
          <w:b/>
          <w:bCs/>
        </w:rPr>
        <w:t xml:space="preserve"> </w:t>
      </w:r>
      <w:r w:rsidR="00A12A8C">
        <w:rPr>
          <w:rFonts w:ascii="Times New Roman" w:hAnsi="Times New Roman"/>
          <w:bCs/>
        </w:rPr>
        <w:t>1 097 764</w:t>
      </w:r>
      <w:r w:rsidRPr="003A7A38">
        <w:rPr>
          <w:rFonts w:ascii="Times New Roman" w:hAnsi="Times New Roman"/>
          <w:bCs/>
        </w:rPr>
        <w:t xml:space="preserve"> (</w:t>
      </w:r>
      <w:r w:rsidR="00A12A8C">
        <w:rPr>
          <w:rFonts w:ascii="Times New Roman" w:hAnsi="Times New Roman"/>
          <w:bCs/>
        </w:rPr>
        <w:t>один</w:t>
      </w:r>
      <w:r w:rsidRPr="003A7A38">
        <w:rPr>
          <w:rFonts w:ascii="Times New Roman" w:hAnsi="Times New Roman"/>
          <w:bCs/>
        </w:rPr>
        <w:t xml:space="preserve"> миллион </w:t>
      </w:r>
      <w:r w:rsidR="00A12A8C">
        <w:rPr>
          <w:rFonts w:ascii="Times New Roman" w:hAnsi="Times New Roman"/>
          <w:bCs/>
        </w:rPr>
        <w:t xml:space="preserve">девяносто семь </w:t>
      </w:r>
      <w:r w:rsidRPr="003A7A38">
        <w:rPr>
          <w:rFonts w:ascii="Times New Roman" w:hAnsi="Times New Roman"/>
          <w:bCs/>
        </w:rPr>
        <w:t>тыс</w:t>
      </w:r>
      <w:r w:rsidR="00A12A8C">
        <w:rPr>
          <w:rFonts w:ascii="Times New Roman" w:hAnsi="Times New Roman"/>
          <w:bCs/>
        </w:rPr>
        <w:t>яч семьсот шестьдесят четыре) рубля 71</w:t>
      </w:r>
      <w:r w:rsidRPr="003A7A38">
        <w:rPr>
          <w:rFonts w:ascii="Times New Roman" w:hAnsi="Times New Roman"/>
          <w:bCs/>
        </w:rPr>
        <w:t xml:space="preserve"> копе</w:t>
      </w:r>
      <w:r w:rsidR="00A12A8C">
        <w:rPr>
          <w:rFonts w:ascii="Times New Roman" w:hAnsi="Times New Roman"/>
          <w:bCs/>
        </w:rPr>
        <w:t>й</w:t>
      </w:r>
      <w:r w:rsidRPr="003A7A38">
        <w:rPr>
          <w:rFonts w:ascii="Times New Roman" w:hAnsi="Times New Roman"/>
          <w:bCs/>
        </w:rPr>
        <w:t>к</w:t>
      </w:r>
      <w:r w:rsidR="00A12A8C">
        <w:rPr>
          <w:rFonts w:ascii="Times New Roman" w:hAnsi="Times New Roman"/>
          <w:bCs/>
        </w:rPr>
        <w:t>а</w:t>
      </w:r>
      <w:r w:rsidRPr="003A7A38">
        <w:rPr>
          <w:rFonts w:ascii="Times New Roman" w:hAnsi="Times New Roman"/>
          <w:bCs/>
        </w:rPr>
        <w:t>.</w:t>
      </w:r>
    </w:p>
    <w:p w:rsidR="00A12A8C" w:rsidRPr="00A12A8C" w:rsidRDefault="00A12A8C" w:rsidP="00A12A8C">
      <w:pPr>
        <w:pStyle w:val="Standard"/>
        <w:ind w:right="-45" w:firstLine="426"/>
        <w:jc w:val="both"/>
        <w:rPr>
          <w:rFonts w:cs="Times New Roman"/>
          <w:sz w:val="22"/>
          <w:szCs w:val="22"/>
        </w:rPr>
      </w:pPr>
      <w:r>
        <w:rPr>
          <w:rFonts w:eastAsia="Arial"/>
          <w:sz w:val="22"/>
          <w:szCs w:val="22"/>
        </w:rPr>
        <w:t xml:space="preserve">В </w:t>
      </w:r>
      <w:proofErr w:type="spellStart"/>
      <w:r>
        <w:rPr>
          <w:rFonts w:eastAsia="Arial"/>
          <w:sz w:val="22"/>
          <w:szCs w:val="22"/>
        </w:rPr>
        <w:t>цену</w:t>
      </w:r>
      <w:proofErr w:type="spellEnd"/>
      <w:r>
        <w:rPr>
          <w:rFonts w:eastAsia="Arial"/>
          <w:sz w:val="22"/>
          <w:szCs w:val="22"/>
        </w:rPr>
        <w:t xml:space="preserve"> </w:t>
      </w:r>
      <w:proofErr w:type="spellStart"/>
      <w:r>
        <w:rPr>
          <w:rFonts w:eastAsia="Arial"/>
          <w:sz w:val="22"/>
          <w:szCs w:val="22"/>
        </w:rPr>
        <w:t>контракта</w:t>
      </w:r>
      <w:proofErr w:type="spellEnd"/>
      <w:r>
        <w:rPr>
          <w:rFonts w:eastAsia="Arial"/>
          <w:sz w:val="22"/>
          <w:szCs w:val="22"/>
        </w:rPr>
        <w:t xml:space="preserve"> </w:t>
      </w:r>
      <w:proofErr w:type="spellStart"/>
      <w:r>
        <w:rPr>
          <w:rFonts w:eastAsia="Arial"/>
          <w:sz w:val="22"/>
          <w:szCs w:val="22"/>
        </w:rPr>
        <w:t>включены</w:t>
      </w:r>
      <w:proofErr w:type="spellEnd"/>
      <w:r>
        <w:rPr>
          <w:rFonts w:eastAsia="Arial"/>
          <w:sz w:val="22"/>
          <w:szCs w:val="22"/>
        </w:rPr>
        <w:t xml:space="preserve"> </w:t>
      </w:r>
      <w:proofErr w:type="spellStart"/>
      <w:r>
        <w:rPr>
          <w:rFonts w:eastAsia="Arial"/>
          <w:sz w:val="22"/>
          <w:szCs w:val="22"/>
        </w:rPr>
        <w:t>все</w:t>
      </w:r>
      <w:proofErr w:type="spellEnd"/>
      <w:r>
        <w:rPr>
          <w:rFonts w:eastAsia="Arial"/>
          <w:sz w:val="22"/>
          <w:szCs w:val="22"/>
        </w:rPr>
        <w:t xml:space="preserve"> </w:t>
      </w:r>
      <w:proofErr w:type="spellStart"/>
      <w:r>
        <w:rPr>
          <w:rFonts w:eastAsia="Arial"/>
          <w:sz w:val="22"/>
          <w:szCs w:val="22"/>
        </w:rPr>
        <w:t>затраты</w:t>
      </w:r>
      <w:proofErr w:type="spellEnd"/>
      <w:r>
        <w:rPr>
          <w:rFonts w:eastAsia="Arial"/>
          <w:sz w:val="22"/>
          <w:szCs w:val="22"/>
        </w:rPr>
        <w:t xml:space="preserve">  </w:t>
      </w:r>
      <w:proofErr w:type="spellStart"/>
      <w:r>
        <w:rPr>
          <w:rFonts w:eastAsia="Arial"/>
          <w:sz w:val="22"/>
          <w:szCs w:val="22"/>
        </w:rPr>
        <w:t>на</w:t>
      </w:r>
      <w:proofErr w:type="spellEnd"/>
      <w:r>
        <w:rPr>
          <w:rFonts w:eastAsia="Arial"/>
          <w:sz w:val="22"/>
          <w:szCs w:val="22"/>
        </w:rPr>
        <w:t xml:space="preserve"> </w:t>
      </w:r>
      <w:proofErr w:type="spellStart"/>
      <w:r>
        <w:rPr>
          <w:rFonts w:eastAsia="Arial"/>
          <w:sz w:val="22"/>
          <w:szCs w:val="22"/>
        </w:rPr>
        <w:t>поставку</w:t>
      </w:r>
      <w:proofErr w:type="spellEnd"/>
      <w:r>
        <w:rPr>
          <w:rFonts w:eastAsia="Arial"/>
          <w:sz w:val="22"/>
          <w:szCs w:val="22"/>
        </w:rPr>
        <w:t xml:space="preserve"> </w:t>
      </w:r>
      <w:proofErr w:type="spellStart"/>
      <w:r>
        <w:rPr>
          <w:rFonts w:eastAsia="Arial"/>
          <w:sz w:val="22"/>
          <w:szCs w:val="22"/>
        </w:rPr>
        <w:t>товара</w:t>
      </w:r>
      <w:proofErr w:type="spellEnd"/>
      <w:r>
        <w:rPr>
          <w:rFonts w:eastAsia="Arial"/>
          <w:sz w:val="22"/>
          <w:szCs w:val="22"/>
        </w:rPr>
        <w:t xml:space="preserve">, в </w:t>
      </w:r>
      <w:proofErr w:type="spellStart"/>
      <w:r>
        <w:rPr>
          <w:rFonts w:eastAsia="Arial"/>
          <w:sz w:val="22"/>
          <w:szCs w:val="22"/>
        </w:rPr>
        <w:t>том</w:t>
      </w:r>
      <w:proofErr w:type="spellEnd"/>
      <w:r>
        <w:rPr>
          <w:rFonts w:eastAsia="Arial"/>
          <w:sz w:val="22"/>
          <w:szCs w:val="22"/>
        </w:rPr>
        <w:t xml:space="preserve"> </w:t>
      </w:r>
      <w:proofErr w:type="spellStart"/>
      <w:r>
        <w:rPr>
          <w:rFonts w:eastAsia="Arial"/>
          <w:sz w:val="22"/>
          <w:szCs w:val="22"/>
        </w:rPr>
        <w:t>числе</w:t>
      </w:r>
      <w:proofErr w:type="spellEnd"/>
      <w:r>
        <w:rPr>
          <w:rFonts w:eastAsia="Arial"/>
          <w:sz w:val="22"/>
          <w:szCs w:val="22"/>
        </w:rPr>
        <w:t xml:space="preserve">, </w:t>
      </w:r>
      <w:proofErr w:type="spellStart"/>
      <w:r>
        <w:rPr>
          <w:rFonts w:eastAsia="Arial"/>
          <w:sz w:val="22"/>
          <w:szCs w:val="22"/>
        </w:rPr>
        <w:t>затраты</w:t>
      </w:r>
      <w:proofErr w:type="spellEnd"/>
      <w:r>
        <w:rPr>
          <w:rFonts w:eastAsia="Arial"/>
          <w:sz w:val="22"/>
          <w:szCs w:val="22"/>
        </w:rPr>
        <w:t xml:space="preserve"> </w:t>
      </w:r>
      <w:proofErr w:type="spellStart"/>
      <w:r>
        <w:rPr>
          <w:rFonts w:eastAsia="Arial"/>
          <w:sz w:val="22"/>
          <w:szCs w:val="22"/>
        </w:rPr>
        <w:t>на</w:t>
      </w:r>
      <w:proofErr w:type="spellEnd"/>
      <w:r>
        <w:rPr>
          <w:rFonts w:eastAsia="Arial"/>
          <w:sz w:val="22"/>
          <w:szCs w:val="22"/>
        </w:rPr>
        <w:t xml:space="preserve"> </w:t>
      </w:r>
      <w:proofErr w:type="spellStart"/>
      <w:r>
        <w:rPr>
          <w:rFonts w:eastAsia="Arial"/>
          <w:sz w:val="22"/>
          <w:szCs w:val="22"/>
        </w:rPr>
        <w:t>доставку</w:t>
      </w:r>
      <w:proofErr w:type="spellEnd"/>
      <w:r>
        <w:rPr>
          <w:rFonts w:eastAsia="Arial"/>
          <w:sz w:val="22"/>
          <w:szCs w:val="22"/>
        </w:rPr>
        <w:t xml:space="preserve"> </w:t>
      </w:r>
      <w:proofErr w:type="spellStart"/>
      <w:r>
        <w:rPr>
          <w:rFonts w:eastAsia="Arial"/>
          <w:sz w:val="22"/>
          <w:szCs w:val="22"/>
        </w:rPr>
        <w:t>до</w:t>
      </w:r>
      <w:proofErr w:type="spellEnd"/>
      <w:r>
        <w:rPr>
          <w:rFonts w:eastAsia="Arial"/>
          <w:sz w:val="22"/>
          <w:szCs w:val="22"/>
        </w:rPr>
        <w:t xml:space="preserve"> </w:t>
      </w:r>
      <w:proofErr w:type="spellStart"/>
      <w:r>
        <w:rPr>
          <w:rFonts w:eastAsia="Arial"/>
          <w:sz w:val="22"/>
          <w:szCs w:val="22"/>
        </w:rPr>
        <w:t>места</w:t>
      </w:r>
      <w:proofErr w:type="spellEnd"/>
      <w:r>
        <w:rPr>
          <w:rFonts w:eastAsia="Arial"/>
          <w:sz w:val="22"/>
          <w:szCs w:val="22"/>
        </w:rPr>
        <w:t xml:space="preserve"> </w:t>
      </w:r>
      <w:proofErr w:type="spellStart"/>
      <w:r>
        <w:rPr>
          <w:rFonts w:eastAsia="Arial"/>
          <w:sz w:val="22"/>
          <w:szCs w:val="22"/>
        </w:rPr>
        <w:t>жительства</w:t>
      </w:r>
      <w:proofErr w:type="spellEnd"/>
      <w:r>
        <w:rPr>
          <w:rFonts w:eastAsia="Arial"/>
          <w:sz w:val="22"/>
          <w:szCs w:val="22"/>
        </w:rPr>
        <w:t xml:space="preserve"> </w:t>
      </w:r>
      <w:proofErr w:type="spellStart"/>
      <w:r>
        <w:rPr>
          <w:rFonts w:eastAsia="Arial"/>
          <w:sz w:val="22"/>
          <w:szCs w:val="22"/>
        </w:rPr>
        <w:t>Получателей</w:t>
      </w:r>
      <w:proofErr w:type="spellEnd"/>
      <w:r>
        <w:rPr>
          <w:rFonts w:eastAsia="Arial"/>
          <w:sz w:val="22"/>
          <w:szCs w:val="22"/>
        </w:rPr>
        <w:t xml:space="preserve">, </w:t>
      </w:r>
      <w:proofErr w:type="spellStart"/>
      <w:r>
        <w:rPr>
          <w:rFonts w:eastAsia="Arial"/>
          <w:sz w:val="22"/>
          <w:szCs w:val="22"/>
        </w:rPr>
        <w:t>пунктов</w:t>
      </w:r>
      <w:proofErr w:type="spellEnd"/>
      <w:r>
        <w:rPr>
          <w:rFonts w:eastAsia="Arial"/>
          <w:sz w:val="22"/>
          <w:szCs w:val="22"/>
        </w:rPr>
        <w:t xml:space="preserve"> </w:t>
      </w:r>
      <w:proofErr w:type="spellStart"/>
      <w:r>
        <w:rPr>
          <w:rFonts w:eastAsia="Arial"/>
          <w:sz w:val="22"/>
          <w:szCs w:val="22"/>
        </w:rPr>
        <w:t>выдачи</w:t>
      </w:r>
      <w:proofErr w:type="spellEnd"/>
      <w:r>
        <w:rPr>
          <w:rFonts w:eastAsia="Arial"/>
          <w:sz w:val="22"/>
          <w:szCs w:val="22"/>
        </w:rPr>
        <w:t xml:space="preserve">, </w:t>
      </w:r>
      <w:proofErr w:type="spellStart"/>
      <w:r>
        <w:rPr>
          <w:rFonts w:eastAsia="Arial"/>
          <w:sz w:val="22"/>
          <w:szCs w:val="22"/>
        </w:rPr>
        <w:t>разгрузку</w:t>
      </w:r>
      <w:proofErr w:type="spellEnd"/>
      <w:r>
        <w:rPr>
          <w:rFonts w:eastAsia="Arial"/>
          <w:sz w:val="22"/>
          <w:szCs w:val="22"/>
        </w:rPr>
        <w:t xml:space="preserve">, </w:t>
      </w:r>
      <w:proofErr w:type="spellStart"/>
      <w:r>
        <w:rPr>
          <w:rFonts w:eastAsia="Arial"/>
          <w:sz w:val="22"/>
          <w:szCs w:val="22"/>
        </w:rPr>
        <w:t>страхование</w:t>
      </w:r>
      <w:proofErr w:type="spellEnd"/>
      <w:r>
        <w:rPr>
          <w:rFonts w:eastAsia="Arial"/>
          <w:sz w:val="22"/>
          <w:szCs w:val="22"/>
        </w:rPr>
        <w:t xml:space="preserve">, </w:t>
      </w:r>
      <w:proofErr w:type="spellStart"/>
      <w:r>
        <w:rPr>
          <w:rFonts w:eastAsia="Arial"/>
          <w:sz w:val="22"/>
          <w:szCs w:val="22"/>
        </w:rPr>
        <w:t>уплату</w:t>
      </w:r>
      <w:proofErr w:type="spellEnd"/>
      <w:r>
        <w:rPr>
          <w:rFonts w:eastAsia="Arial"/>
          <w:sz w:val="22"/>
          <w:szCs w:val="22"/>
        </w:rPr>
        <w:t xml:space="preserve"> </w:t>
      </w:r>
      <w:proofErr w:type="spellStart"/>
      <w:r>
        <w:rPr>
          <w:rFonts w:eastAsia="Arial"/>
          <w:sz w:val="22"/>
          <w:szCs w:val="22"/>
        </w:rPr>
        <w:t>таможенных</w:t>
      </w:r>
      <w:proofErr w:type="spellEnd"/>
      <w:r>
        <w:rPr>
          <w:rFonts w:eastAsia="Arial"/>
          <w:sz w:val="22"/>
          <w:szCs w:val="22"/>
        </w:rPr>
        <w:t xml:space="preserve"> </w:t>
      </w:r>
      <w:proofErr w:type="spellStart"/>
      <w:r>
        <w:rPr>
          <w:rFonts w:eastAsia="Arial"/>
          <w:sz w:val="22"/>
          <w:szCs w:val="22"/>
        </w:rPr>
        <w:t>платежей</w:t>
      </w:r>
      <w:proofErr w:type="spellEnd"/>
      <w:r>
        <w:rPr>
          <w:rFonts w:eastAsia="Arial"/>
          <w:sz w:val="22"/>
          <w:szCs w:val="22"/>
        </w:rPr>
        <w:t xml:space="preserve">, </w:t>
      </w:r>
      <w:proofErr w:type="spellStart"/>
      <w:r>
        <w:rPr>
          <w:rFonts w:eastAsia="Arial"/>
          <w:sz w:val="22"/>
          <w:szCs w:val="22"/>
        </w:rPr>
        <w:t>налогов</w:t>
      </w:r>
      <w:proofErr w:type="spellEnd"/>
      <w:r>
        <w:rPr>
          <w:rFonts w:eastAsia="Arial"/>
          <w:sz w:val="22"/>
          <w:szCs w:val="22"/>
        </w:rPr>
        <w:t xml:space="preserve">, </w:t>
      </w:r>
      <w:proofErr w:type="spellStart"/>
      <w:r w:rsidRPr="00A12A8C">
        <w:rPr>
          <w:rFonts w:eastAsia="Arial" w:cs="Times New Roman"/>
          <w:sz w:val="22"/>
          <w:szCs w:val="22"/>
        </w:rPr>
        <w:t>других</w:t>
      </w:r>
      <w:proofErr w:type="spellEnd"/>
      <w:r w:rsidRPr="00A12A8C">
        <w:rPr>
          <w:rFonts w:eastAsia="Arial" w:cs="Times New Roman"/>
          <w:sz w:val="22"/>
          <w:szCs w:val="22"/>
        </w:rPr>
        <w:t xml:space="preserve"> </w:t>
      </w:r>
      <w:proofErr w:type="spellStart"/>
      <w:r w:rsidRPr="00A12A8C">
        <w:rPr>
          <w:rFonts w:eastAsia="Arial" w:cs="Times New Roman"/>
          <w:sz w:val="22"/>
          <w:szCs w:val="22"/>
        </w:rPr>
        <w:t>расходов</w:t>
      </w:r>
      <w:proofErr w:type="spellEnd"/>
      <w:r w:rsidRPr="00A12A8C">
        <w:rPr>
          <w:rFonts w:eastAsia="Arial" w:cs="Times New Roman"/>
          <w:sz w:val="22"/>
          <w:szCs w:val="22"/>
        </w:rPr>
        <w:t xml:space="preserve">, </w:t>
      </w:r>
      <w:proofErr w:type="spellStart"/>
      <w:r w:rsidRPr="00A12A8C">
        <w:rPr>
          <w:rFonts w:eastAsia="Arial" w:cs="Times New Roman"/>
          <w:sz w:val="22"/>
          <w:szCs w:val="22"/>
        </w:rPr>
        <w:t>связанных</w:t>
      </w:r>
      <w:proofErr w:type="spellEnd"/>
      <w:r w:rsidRPr="00A12A8C">
        <w:rPr>
          <w:rFonts w:eastAsia="Arial" w:cs="Times New Roman"/>
          <w:sz w:val="22"/>
          <w:szCs w:val="22"/>
        </w:rPr>
        <w:t xml:space="preserve"> с </w:t>
      </w:r>
      <w:proofErr w:type="spellStart"/>
      <w:r w:rsidRPr="00A12A8C">
        <w:rPr>
          <w:rFonts w:eastAsia="Arial" w:cs="Times New Roman"/>
          <w:sz w:val="22"/>
          <w:szCs w:val="22"/>
        </w:rPr>
        <w:t>выполнением</w:t>
      </w:r>
      <w:proofErr w:type="spellEnd"/>
      <w:r w:rsidRPr="00A12A8C">
        <w:rPr>
          <w:rFonts w:eastAsia="Arial" w:cs="Times New Roman"/>
          <w:sz w:val="22"/>
          <w:szCs w:val="22"/>
        </w:rPr>
        <w:t xml:space="preserve"> </w:t>
      </w:r>
      <w:proofErr w:type="spellStart"/>
      <w:r w:rsidRPr="00A12A8C">
        <w:rPr>
          <w:rFonts w:eastAsia="Arial" w:cs="Times New Roman"/>
          <w:sz w:val="22"/>
          <w:szCs w:val="22"/>
        </w:rPr>
        <w:t>Поставщиком</w:t>
      </w:r>
      <w:proofErr w:type="spellEnd"/>
      <w:r w:rsidRPr="00A12A8C">
        <w:rPr>
          <w:rFonts w:eastAsia="Arial" w:cs="Times New Roman"/>
          <w:sz w:val="22"/>
          <w:szCs w:val="22"/>
        </w:rPr>
        <w:t xml:space="preserve"> </w:t>
      </w:r>
      <w:proofErr w:type="spellStart"/>
      <w:r w:rsidRPr="00A12A8C">
        <w:rPr>
          <w:rFonts w:eastAsia="Arial" w:cs="Times New Roman"/>
          <w:sz w:val="22"/>
          <w:szCs w:val="22"/>
        </w:rPr>
        <w:t>своих</w:t>
      </w:r>
      <w:proofErr w:type="spellEnd"/>
      <w:r w:rsidRPr="00A12A8C">
        <w:rPr>
          <w:rFonts w:eastAsia="Arial" w:cs="Times New Roman"/>
          <w:sz w:val="22"/>
          <w:szCs w:val="22"/>
        </w:rPr>
        <w:t xml:space="preserve"> </w:t>
      </w:r>
      <w:proofErr w:type="spellStart"/>
      <w:r w:rsidRPr="00A12A8C">
        <w:rPr>
          <w:rFonts w:eastAsia="Arial" w:cs="Times New Roman"/>
          <w:sz w:val="22"/>
          <w:szCs w:val="22"/>
        </w:rPr>
        <w:t>обязательств</w:t>
      </w:r>
      <w:proofErr w:type="spellEnd"/>
      <w:r w:rsidRPr="00A12A8C">
        <w:rPr>
          <w:rFonts w:eastAsia="Arial" w:cs="Times New Roman"/>
          <w:sz w:val="22"/>
          <w:szCs w:val="22"/>
        </w:rPr>
        <w:t xml:space="preserve"> в </w:t>
      </w:r>
      <w:proofErr w:type="spellStart"/>
      <w:r w:rsidRPr="00A12A8C">
        <w:rPr>
          <w:rFonts w:eastAsia="Arial" w:cs="Times New Roman"/>
          <w:sz w:val="22"/>
          <w:szCs w:val="22"/>
        </w:rPr>
        <w:t>рамках</w:t>
      </w:r>
      <w:proofErr w:type="spellEnd"/>
      <w:r w:rsidRPr="00A12A8C">
        <w:rPr>
          <w:rFonts w:eastAsia="Arial" w:cs="Times New Roman"/>
          <w:sz w:val="22"/>
          <w:szCs w:val="22"/>
        </w:rPr>
        <w:t xml:space="preserve"> </w:t>
      </w:r>
      <w:proofErr w:type="spellStart"/>
      <w:r w:rsidRPr="00A12A8C">
        <w:rPr>
          <w:rFonts w:eastAsia="Arial" w:cs="Times New Roman"/>
          <w:sz w:val="22"/>
          <w:szCs w:val="22"/>
        </w:rPr>
        <w:t>контракта</w:t>
      </w:r>
      <w:proofErr w:type="spellEnd"/>
      <w:r w:rsidRPr="00A12A8C">
        <w:rPr>
          <w:rFonts w:eastAsia="Arial" w:cs="Times New Roman"/>
          <w:sz w:val="22"/>
          <w:szCs w:val="22"/>
        </w:rPr>
        <w:t xml:space="preserve"> в </w:t>
      </w:r>
      <w:proofErr w:type="spellStart"/>
      <w:r w:rsidRPr="00A12A8C">
        <w:rPr>
          <w:rFonts w:eastAsia="Arial" w:cs="Times New Roman"/>
          <w:sz w:val="22"/>
          <w:szCs w:val="22"/>
        </w:rPr>
        <w:t>соответствии</w:t>
      </w:r>
      <w:proofErr w:type="spellEnd"/>
      <w:r w:rsidRPr="00A12A8C">
        <w:rPr>
          <w:rFonts w:eastAsia="Arial" w:cs="Times New Roman"/>
          <w:sz w:val="22"/>
          <w:szCs w:val="22"/>
        </w:rPr>
        <w:t xml:space="preserve"> с </w:t>
      </w:r>
      <w:proofErr w:type="spellStart"/>
      <w:r w:rsidRPr="00A12A8C">
        <w:rPr>
          <w:rFonts w:eastAsia="Arial" w:cs="Times New Roman"/>
          <w:sz w:val="22"/>
          <w:szCs w:val="22"/>
        </w:rPr>
        <w:t>действующим</w:t>
      </w:r>
      <w:proofErr w:type="spellEnd"/>
      <w:r w:rsidRPr="00A12A8C">
        <w:rPr>
          <w:rFonts w:eastAsia="Arial" w:cs="Times New Roman"/>
          <w:sz w:val="22"/>
          <w:szCs w:val="22"/>
        </w:rPr>
        <w:t xml:space="preserve"> </w:t>
      </w:r>
      <w:proofErr w:type="spellStart"/>
      <w:r w:rsidRPr="00A12A8C">
        <w:rPr>
          <w:rFonts w:eastAsia="Arial" w:cs="Times New Roman"/>
          <w:sz w:val="22"/>
          <w:szCs w:val="22"/>
        </w:rPr>
        <w:t>законодательством</w:t>
      </w:r>
      <w:proofErr w:type="spellEnd"/>
      <w:r w:rsidRPr="00A12A8C">
        <w:rPr>
          <w:rFonts w:eastAsia="Arial" w:cs="Times New Roman"/>
          <w:sz w:val="22"/>
          <w:szCs w:val="22"/>
        </w:rPr>
        <w:t xml:space="preserve"> </w:t>
      </w:r>
      <w:proofErr w:type="spellStart"/>
      <w:r w:rsidRPr="00A12A8C">
        <w:rPr>
          <w:rFonts w:eastAsia="Arial" w:cs="Times New Roman"/>
          <w:sz w:val="22"/>
          <w:szCs w:val="22"/>
        </w:rPr>
        <w:t>Российской</w:t>
      </w:r>
      <w:proofErr w:type="spellEnd"/>
      <w:r w:rsidRPr="00A12A8C">
        <w:rPr>
          <w:rFonts w:eastAsia="Arial" w:cs="Times New Roman"/>
          <w:sz w:val="22"/>
          <w:szCs w:val="22"/>
        </w:rPr>
        <w:t xml:space="preserve"> </w:t>
      </w:r>
      <w:proofErr w:type="spellStart"/>
      <w:r w:rsidRPr="00A12A8C">
        <w:rPr>
          <w:rFonts w:eastAsia="Arial" w:cs="Times New Roman"/>
          <w:sz w:val="22"/>
          <w:szCs w:val="22"/>
        </w:rPr>
        <w:t>Федерации</w:t>
      </w:r>
      <w:proofErr w:type="spellEnd"/>
      <w:r w:rsidRPr="00A12A8C">
        <w:rPr>
          <w:rFonts w:eastAsia="Arial" w:cs="Times New Roman"/>
          <w:sz w:val="22"/>
          <w:szCs w:val="22"/>
        </w:rPr>
        <w:t>.</w:t>
      </w:r>
    </w:p>
    <w:p w:rsidR="00D46E0E" w:rsidRPr="00A12A8C" w:rsidRDefault="00D46E0E" w:rsidP="00D46E0E">
      <w:pPr>
        <w:suppressAutoHyphens w:val="0"/>
        <w:overflowPunct w:val="0"/>
        <w:autoSpaceDE w:val="0"/>
        <w:snapToGrid w:val="0"/>
        <w:ind w:firstLine="360"/>
        <w:jc w:val="both"/>
        <w:textAlignment w:val="baseline"/>
        <w:rPr>
          <w:rFonts w:cs="Times New Roman"/>
          <w:sz w:val="22"/>
          <w:szCs w:val="22"/>
        </w:rPr>
      </w:pPr>
    </w:p>
    <w:p w:rsidR="00A12A8C" w:rsidRPr="00A12A8C" w:rsidRDefault="00D46E0E" w:rsidP="00A12A8C">
      <w:pPr>
        <w:pStyle w:val="a7"/>
        <w:widowControl w:val="0"/>
        <w:overflowPunct w:val="0"/>
        <w:autoSpaceDE w:val="0"/>
        <w:snapToGrid w:val="0"/>
        <w:spacing w:after="0" w:line="240" w:lineRule="auto"/>
        <w:ind w:left="0" w:firstLine="567"/>
        <w:contextualSpacing w:val="0"/>
        <w:textAlignment w:val="baseline"/>
        <w:rPr>
          <w:rFonts w:ascii="Times New Roman" w:hAnsi="Times New Roman"/>
          <w:b/>
          <w:bCs/>
        </w:rPr>
      </w:pPr>
      <w:r w:rsidRPr="00A12A8C">
        <w:rPr>
          <w:rFonts w:ascii="Times New Roman" w:hAnsi="Times New Roman"/>
          <w:b/>
          <w:bCs/>
        </w:rPr>
        <w:t>Форма</w:t>
      </w:r>
      <w:r w:rsidR="00A12A8C" w:rsidRPr="00A12A8C">
        <w:rPr>
          <w:rFonts w:ascii="Times New Roman" w:hAnsi="Times New Roman"/>
          <w:b/>
          <w:bCs/>
        </w:rPr>
        <w:t>, сроки и порядок оплаты товара</w:t>
      </w:r>
    </w:p>
    <w:p w:rsidR="00A12A8C" w:rsidRPr="00A12A8C" w:rsidRDefault="00A12A8C" w:rsidP="00A12A8C">
      <w:pPr>
        <w:pStyle w:val="a7"/>
        <w:widowControl w:val="0"/>
        <w:overflowPunct w:val="0"/>
        <w:autoSpaceDE w:val="0"/>
        <w:snapToGrid w:val="0"/>
        <w:spacing w:after="0" w:line="240" w:lineRule="auto"/>
        <w:ind w:left="0" w:firstLine="567"/>
        <w:contextualSpacing w:val="0"/>
        <w:textAlignment w:val="baseline"/>
        <w:rPr>
          <w:rFonts w:ascii="Times New Roman" w:hAnsi="Times New Roman"/>
          <w:b/>
          <w:bCs/>
        </w:rPr>
      </w:pPr>
      <w:proofErr w:type="gramStart"/>
      <w:r w:rsidRPr="00A12A8C">
        <w:rPr>
          <w:rFonts w:ascii="Times New Roman" w:eastAsia="Arial" w:hAnsi="Times New Roman"/>
        </w:rPr>
        <w:t xml:space="preserve">Оплата по контракту осуществляется Заказчиком в безналичной форме путем перечисления денежных средств со счета не более чем в течение 15 (пятнадцати) дней с даты получения Заказчиком </w:t>
      </w:r>
      <w:r w:rsidRPr="00A12A8C">
        <w:rPr>
          <w:rFonts w:ascii="Times New Roman" w:eastAsia="Arial" w:hAnsi="Times New Roman"/>
        </w:rPr>
        <w:lastRenderedPageBreak/>
        <w:t xml:space="preserve">надлежащим образом оформленных документов: счета, счета-фактуры*, Акта сдачи - приемки Товара Получателем, Реестра выдачи Товара Получателям, предоставленного на бумажном и электронном носителях (в формате MS </w:t>
      </w:r>
      <w:proofErr w:type="spellStart"/>
      <w:r w:rsidRPr="00A12A8C">
        <w:rPr>
          <w:rFonts w:ascii="Times New Roman" w:eastAsia="Arial" w:hAnsi="Times New Roman"/>
        </w:rPr>
        <w:t>Exel</w:t>
      </w:r>
      <w:proofErr w:type="spellEnd"/>
      <w:r w:rsidRPr="00A12A8C">
        <w:rPr>
          <w:rFonts w:ascii="Times New Roman" w:eastAsia="Arial" w:hAnsi="Times New Roman"/>
        </w:rPr>
        <w:t xml:space="preserve"> (</w:t>
      </w:r>
      <w:proofErr w:type="spellStart"/>
      <w:r w:rsidRPr="00A12A8C">
        <w:rPr>
          <w:rFonts w:ascii="Times New Roman" w:eastAsia="Arial" w:hAnsi="Times New Roman"/>
        </w:rPr>
        <w:t>xls</w:t>
      </w:r>
      <w:proofErr w:type="spellEnd"/>
      <w:r w:rsidRPr="00A12A8C">
        <w:rPr>
          <w:rFonts w:ascii="Times New Roman" w:eastAsia="Arial" w:hAnsi="Times New Roman"/>
        </w:rPr>
        <w:t>) в виде архивного файла), отрывного талона к Направлению</w:t>
      </w:r>
      <w:proofErr w:type="gramEnd"/>
      <w:r w:rsidRPr="00A12A8C">
        <w:rPr>
          <w:rFonts w:ascii="Times New Roman" w:eastAsia="Arial" w:hAnsi="Times New Roman"/>
        </w:rPr>
        <w:t>, копии документа, подтверждающего полномочия представителя Получателя, если Товар выдан представителю, и подписания Заказчиком Акта поставки Товара в пользу граждан в целях их социального обеспечения.</w:t>
      </w:r>
    </w:p>
    <w:p w:rsidR="00A12A8C" w:rsidRPr="00A12A8C" w:rsidRDefault="00A12A8C" w:rsidP="00A12A8C">
      <w:pPr>
        <w:pStyle w:val="Standard"/>
        <w:tabs>
          <w:tab w:val="left" w:pos="1100"/>
        </w:tabs>
        <w:ind w:left="709"/>
        <w:jc w:val="both"/>
        <w:rPr>
          <w:rFonts w:eastAsia="Arial" w:cs="Times New Roman"/>
          <w:sz w:val="22"/>
          <w:szCs w:val="22"/>
        </w:rPr>
      </w:pPr>
      <w:proofErr w:type="spellStart"/>
      <w:r w:rsidRPr="00A12A8C">
        <w:rPr>
          <w:rFonts w:eastAsia="Arial" w:cs="Times New Roman"/>
          <w:sz w:val="22"/>
          <w:szCs w:val="22"/>
        </w:rPr>
        <w:t>Заказчик</w:t>
      </w:r>
      <w:proofErr w:type="spellEnd"/>
      <w:r w:rsidRPr="00A12A8C">
        <w:rPr>
          <w:rFonts w:eastAsia="Arial" w:cs="Times New Roman"/>
          <w:sz w:val="22"/>
          <w:szCs w:val="22"/>
        </w:rPr>
        <w:t xml:space="preserve"> </w:t>
      </w:r>
      <w:proofErr w:type="spellStart"/>
      <w:r w:rsidRPr="00A12A8C">
        <w:rPr>
          <w:rFonts w:eastAsia="Arial" w:cs="Times New Roman"/>
          <w:sz w:val="22"/>
          <w:szCs w:val="22"/>
        </w:rPr>
        <w:t>не</w:t>
      </w:r>
      <w:proofErr w:type="spellEnd"/>
      <w:r w:rsidRPr="00A12A8C">
        <w:rPr>
          <w:rFonts w:eastAsia="Arial" w:cs="Times New Roman"/>
          <w:sz w:val="22"/>
          <w:szCs w:val="22"/>
        </w:rPr>
        <w:t xml:space="preserve"> </w:t>
      </w:r>
      <w:proofErr w:type="spellStart"/>
      <w:r w:rsidRPr="00A12A8C">
        <w:rPr>
          <w:rFonts w:eastAsia="Arial" w:cs="Times New Roman"/>
          <w:sz w:val="22"/>
          <w:szCs w:val="22"/>
        </w:rPr>
        <w:t>производит</w:t>
      </w:r>
      <w:proofErr w:type="spellEnd"/>
      <w:r w:rsidRPr="00A12A8C">
        <w:rPr>
          <w:rFonts w:eastAsia="Arial" w:cs="Times New Roman"/>
          <w:sz w:val="22"/>
          <w:szCs w:val="22"/>
        </w:rPr>
        <w:t xml:space="preserve"> </w:t>
      </w:r>
      <w:proofErr w:type="spellStart"/>
      <w:r w:rsidRPr="00A12A8C">
        <w:rPr>
          <w:rFonts w:eastAsia="Arial" w:cs="Times New Roman"/>
          <w:sz w:val="22"/>
          <w:szCs w:val="22"/>
        </w:rPr>
        <w:t>оплату</w:t>
      </w:r>
      <w:proofErr w:type="spellEnd"/>
      <w:r w:rsidRPr="00A12A8C">
        <w:rPr>
          <w:rFonts w:eastAsia="Arial" w:cs="Times New Roman"/>
          <w:sz w:val="22"/>
          <w:szCs w:val="22"/>
        </w:rPr>
        <w:t xml:space="preserve"> </w:t>
      </w:r>
      <w:proofErr w:type="spellStart"/>
      <w:r w:rsidRPr="00A12A8C">
        <w:rPr>
          <w:rFonts w:eastAsia="Arial" w:cs="Times New Roman"/>
          <w:sz w:val="22"/>
          <w:szCs w:val="22"/>
        </w:rPr>
        <w:t>по</w:t>
      </w:r>
      <w:proofErr w:type="spellEnd"/>
      <w:r w:rsidRPr="00A12A8C">
        <w:rPr>
          <w:rFonts w:eastAsia="Arial" w:cs="Times New Roman"/>
          <w:sz w:val="22"/>
          <w:szCs w:val="22"/>
        </w:rPr>
        <w:t xml:space="preserve"> </w:t>
      </w:r>
      <w:proofErr w:type="spellStart"/>
      <w:r w:rsidRPr="00A12A8C">
        <w:rPr>
          <w:rFonts w:eastAsia="Arial" w:cs="Times New Roman"/>
          <w:sz w:val="22"/>
          <w:szCs w:val="22"/>
        </w:rPr>
        <w:t>Контракту</w:t>
      </w:r>
      <w:proofErr w:type="spellEnd"/>
      <w:r w:rsidRPr="00A12A8C">
        <w:rPr>
          <w:rFonts w:eastAsia="Arial" w:cs="Times New Roman"/>
          <w:sz w:val="22"/>
          <w:szCs w:val="22"/>
        </w:rPr>
        <w:t xml:space="preserve"> </w:t>
      </w:r>
      <w:proofErr w:type="spellStart"/>
      <w:r w:rsidRPr="00A12A8C">
        <w:rPr>
          <w:rFonts w:eastAsia="Arial" w:cs="Times New Roman"/>
          <w:sz w:val="22"/>
          <w:szCs w:val="22"/>
        </w:rPr>
        <w:t>за</w:t>
      </w:r>
      <w:proofErr w:type="spellEnd"/>
      <w:r w:rsidRPr="00A12A8C">
        <w:rPr>
          <w:rFonts w:eastAsia="Arial" w:cs="Times New Roman"/>
          <w:sz w:val="22"/>
          <w:szCs w:val="22"/>
        </w:rPr>
        <w:t xml:space="preserve"> </w:t>
      </w:r>
      <w:proofErr w:type="spellStart"/>
      <w:r w:rsidRPr="00A12A8C">
        <w:rPr>
          <w:rFonts w:eastAsia="Arial" w:cs="Times New Roman"/>
          <w:sz w:val="22"/>
          <w:szCs w:val="22"/>
        </w:rPr>
        <w:t>товар</w:t>
      </w:r>
      <w:proofErr w:type="spellEnd"/>
      <w:r w:rsidRPr="00A12A8C">
        <w:rPr>
          <w:rFonts w:eastAsia="Arial" w:cs="Times New Roman"/>
          <w:sz w:val="22"/>
          <w:szCs w:val="22"/>
        </w:rPr>
        <w:t xml:space="preserve">, </w:t>
      </w:r>
      <w:proofErr w:type="spellStart"/>
      <w:r w:rsidRPr="00A12A8C">
        <w:rPr>
          <w:rFonts w:eastAsia="Arial" w:cs="Times New Roman"/>
          <w:sz w:val="22"/>
          <w:szCs w:val="22"/>
        </w:rPr>
        <w:t>поставленный</w:t>
      </w:r>
      <w:proofErr w:type="spellEnd"/>
      <w:r w:rsidRPr="00A12A8C">
        <w:rPr>
          <w:rFonts w:eastAsia="Arial" w:cs="Times New Roman"/>
          <w:sz w:val="22"/>
          <w:szCs w:val="22"/>
        </w:rPr>
        <w:t xml:space="preserve"> </w:t>
      </w:r>
      <w:proofErr w:type="spellStart"/>
      <w:r w:rsidRPr="00A12A8C">
        <w:rPr>
          <w:rFonts w:eastAsia="Arial" w:cs="Times New Roman"/>
          <w:sz w:val="22"/>
          <w:szCs w:val="22"/>
        </w:rPr>
        <w:t>после</w:t>
      </w:r>
      <w:proofErr w:type="spellEnd"/>
      <w:r w:rsidRPr="00A12A8C">
        <w:rPr>
          <w:rFonts w:eastAsia="Arial" w:cs="Times New Roman"/>
          <w:sz w:val="22"/>
          <w:szCs w:val="22"/>
        </w:rPr>
        <w:t xml:space="preserve"> </w:t>
      </w:r>
      <w:proofErr w:type="spellStart"/>
      <w:r w:rsidRPr="00A12A8C">
        <w:rPr>
          <w:rFonts w:eastAsia="Arial" w:cs="Times New Roman"/>
          <w:sz w:val="22"/>
          <w:szCs w:val="22"/>
        </w:rPr>
        <w:t>смерти</w:t>
      </w:r>
      <w:proofErr w:type="spellEnd"/>
      <w:r w:rsidRPr="00A12A8C">
        <w:rPr>
          <w:rFonts w:eastAsia="Arial" w:cs="Times New Roman"/>
          <w:sz w:val="22"/>
          <w:szCs w:val="22"/>
        </w:rPr>
        <w:t xml:space="preserve"> </w:t>
      </w:r>
      <w:proofErr w:type="spellStart"/>
      <w:r w:rsidRPr="00A12A8C">
        <w:rPr>
          <w:rFonts w:eastAsia="Arial" w:cs="Times New Roman"/>
          <w:sz w:val="22"/>
          <w:szCs w:val="22"/>
        </w:rPr>
        <w:t>Получателя</w:t>
      </w:r>
      <w:proofErr w:type="spellEnd"/>
      <w:r w:rsidRPr="00A12A8C">
        <w:rPr>
          <w:rFonts w:eastAsia="Arial" w:cs="Times New Roman"/>
          <w:sz w:val="22"/>
          <w:szCs w:val="22"/>
        </w:rPr>
        <w:t>.</w:t>
      </w:r>
    </w:p>
    <w:p w:rsidR="00D46E0E" w:rsidRPr="00A12A8C" w:rsidRDefault="00A12A8C" w:rsidP="00A12A8C">
      <w:pPr>
        <w:pStyle w:val="a5"/>
        <w:widowControl w:val="0"/>
        <w:spacing w:before="0" w:after="0"/>
        <w:ind w:firstLine="567"/>
        <w:jc w:val="both"/>
        <w:rPr>
          <w:rFonts w:eastAsia="Andale Sans UI"/>
          <w:kern w:val="1"/>
          <w:sz w:val="22"/>
          <w:szCs w:val="22"/>
        </w:rPr>
      </w:pPr>
      <w:r w:rsidRPr="00A12A8C">
        <w:rPr>
          <w:rFonts w:eastAsia="Arial"/>
          <w:i/>
          <w:sz w:val="22"/>
          <w:szCs w:val="22"/>
        </w:rPr>
        <w:t>*для плательщиков НДС</w:t>
      </w:r>
      <w:r w:rsidR="00D46E0E" w:rsidRPr="00A12A8C">
        <w:rPr>
          <w:rFonts w:eastAsia="Andale Sans UI"/>
          <w:kern w:val="1"/>
          <w:sz w:val="22"/>
          <w:szCs w:val="22"/>
        </w:rPr>
        <w:t xml:space="preserve"> </w:t>
      </w:r>
    </w:p>
    <w:p w:rsidR="00D46E0E" w:rsidRPr="00A12A8C" w:rsidRDefault="00D46E0E" w:rsidP="00D46E0E">
      <w:pPr>
        <w:suppressAutoHyphens w:val="0"/>
        <w:ind w:firstLine="567"/>
        <w:jc w:val="both"/>
        <w:rPr>
          <w:rFonts w:cs="Times New Roman"/>
          <w:b/>
          <w:bCs/>
          <w:kern w:val="1"/>
          <w:sz w:val="22"/>
          <w:szCs w:val="22"/>
        </w:rPr>
      </w:pPr>
    </w:p>
    <w:p w:rsidR="00D46E0E" w:rsidRPr="00950858" w:rsidRDefault="00D46E0E" w:rsidP="00D46E0E">
      <w:pPr>
        <w:suppressAutoHyphens w:val="0"/>
        <w:ind w:firstLine="567"/>
        <w:jc w:val="both"/>
        <w:rPr>
          <w:rFonts w:cs="Times New Roman"/>
          <w:spacing w:val="-4"/>
          <w:kern w:val="1"/>
          <w:sz w:val="22"/>
          <w:szCs w:val="22"/>
        </w:rPr>
      </w:pPr>
      <w:r w:rsidRPr="00A12A8C">
        <w:rPr>
          <w:rFonts w:cs="Times New Roman"/>
          <w:b/>
          <w:bCs/>
          <w:kern w:val="1"/>
          <w:sz w:val="22"/>
          <w:szCs w:val="22"/>
        </w:rPr>
        <w:t>Источник финансирования:</w:t>
      </w:r>
      <w:r w:rsidRPr="00A12A8C">
        <w:rPr>
          <w:rFonts w:cs="Times New Roman"/>
          <w:kern w:val="1"/>
          <w:sz w:val="22"/>
          <w:szCs w:val="22"/>
        </w:rPr>
        <w:t xml:space="preserve"> </w:t>
      </w:r>
      <w:r w:rsidRPr="00A12A8C">
        <w:rPr>
          <w:rFonts w:eastAsia="Times New Roman" w:cs="Times New Roman"/>
          <w:spacing w:val="-1"/>
          <w:kern w:val="1"/>
          <w:sz w:val="22"/>
          <w:szCs w:val="22"/>
        </w:rPr>
        <w:t>средства Федерального бюджета Российской Федерации, в пределах лимитов бюджетных обязательств, при наличии денежных средств, полученных по межбюджетным трансфертам на данный</w:t>
      </w:r>
      <w:r w:rsidRPr="00950858">
        <w:rPr>
          <w:rFonts w:eastAsia="Times New Roman" w:cs="Times New Roman"/>
          <w:spacing w:val="-1"/>
          <w:kern w:val="1"/>
          <w:sz w:val="22"/>
          <w:szCs w:val="22"/>
        </w:rPr>
        <w:t xml:space="preserve"> вид расходов и соответствующую целевую статью.</w:t>
      </w:r>
    </w:p>
    <w:p w:rsidR="00D46E0E" w:rsidRDefault="00D46E0E" w:rsidP="00D46E0E">
      <w:pPr>
        <w:keepNext/>
        <w:tabs>
          <w:tab w:val="left" w:pos="702"/>
        </w:tabs>
        <w:overflowPunct w:val="0"/>
        <w:autoSpaceDE w:val="0"/>
        <w:spacing w:line="200" w:lineRule="atLeast"/>
        <w:ind w:firstLine="567"/>
        <w:jc w:val="both"/>
        <w:rPr>
          <w:b/>
          <w:bCs/>
          <w:color w:val="auto"/>
          <w:spacing w:val="-4"/>
          <w:sz w:val="22"/>
          <w:szCs w:val="22"/>
        </w:rPr>
      </w:pPr>
    </w:p>
    <w:p w:rsidR="00D46E0E" w:rsidRDefault="00D46E0E" w:rsidP="00D46E0E">
      <w:pPr>
        <w:keepNext/>
        <w:tabs>
          <w:tab w:val="left" w:pos="702"/>
        </w:tabs>
        <w:overflowPunct w:val="0"/>
        <w:autoSpaceDE w:val="0"/>
        <w:spacing w:line="200" w:lineRule="atLeast"/>
        <w:ind w:firstLine="567"/>
        <w:jc w:val="both"/>
        <w:rPr>
          <w:rFonts w:eastAsia="TimesNewRomanPSMT"/>
          <w:color w:val="auto"/>
          <w:spacing w:val="-4"/>
          <w:sz w:val="22"/>
          <w:szCs w:val="22"/>
        </w:rPr>
      </w:pPr>
      <w:r>
        <w:rPr>
          <w:b/>
          <w:bCs/>
          <w:color w:val="auto"/>
          <w:spacing w:val="-4"/>
          <w:sz w:val="22"/>
          <w:szCs w:val="22"/>
        </w:rPr>
        <w:t xml:space="preserve">Обоснование </w:t>
      </w:r>
      <w:proofErr w:type="spellStart"/>
      <w:r>
        <w:rPr>
          <w:rFonts w:eastAsia="Arial" w:cs="Arial"/>
          <w:b/>
          <w:color w:val="auto"/>
          <w:kern w:val="1"/>
          <w:sz w:val="22"/>
          <w:szCs w:val="22"/>
          <w:lang w:val="de-DE" w:eastAsia="fa-IR" w:bidi="fa-IR"/>
        </w:rPr>
        <w:t>начальной</w:t>
      </w:r>
      <w:proofErr w:type="spellEnd"/>
      <w:r>
        <w:rPr>
          <w:rFonts w:eastAsia="Arial" w:cs="Arial"/>
          <w:b/>
          <w:color w:val="auto"/>
          <w:kern w:val="1"/>
          <w:sz w:val="22"/>
          <w:szCs w:val="22"/>
          <w:lang w:val="de-DE" w:eastAsia="fa-IR" w:bidi="fa-IR"/>
        </w:rPr>
        <w:t xml:space="preserve"> (</w:t>
      </w:r>
      <w:proofErr w:type="spellStart"/>
      <w:r>
        <w:rPr>
          <w:rFonts w:eastAsia="Arial" w:cs="Arial"/>
          <w:b/>
          <w:color w:val="auto"/>
          <w:kern w:val="1"/>
          <w:sz w:val="22"/>
          <w:szCs w:val="22"/>
          <w:lang w:val="de-DE" w:eastAsia="fa-IR" w:bidi="fa-IR"/>
        </w:rPr>
        <w:t>максимальной</w:t>
      </w:r>
      <w:proofErr w:type="spellEnd"/>
      <w:r>
        <w:rPr>
          <w:rFonts w:eastAsia="Arial" w:cs="Arial"/>
          <w:b/>
          <w:color w:val="auto"/>
          <w:kern w:val="1"/>
          <w:sz w:val="22"/>
          <w:szCs w:val="22"/>
          <w:lang w:val="de-DE" w:eastAsia="fa-IR" w:bidi="fa-IR"/>
        </w:rPr>
        <w:t xml:space="preserve">) </w:t>
      </w:r>
      <w:proofErr w:type="spellStart"/>
      <w:r>
        <w:rPr>
          <w:rFonts w:eastAsia="Arial" w:cs="Arial"/>
          <w:b/>
          <w:color w:val="auto"/>
          <w:kern w:val="1"/>
          <w:sz w:val="22"/>
          <w:szCs w:val="22"/>
          <w:lang w:val="de-DE" w:eastAsia="fa-IR" w:bidi="fa-IR"/>
        </w:rPr>
        <w:t>цены</w:t>
      </w:r>
      <w:proofErr w:type="spellEnd"/>
      <w:r>
        <w:rPr>
          <w:rFonts w:eastAsia="Arial" w:cs="Arial"/>
          <w:b/>
          <w:color w:val="auto"/>
          <w:kern w:val="1"/>
          <w:sz w:val="22"/>
          <w:szCs w:val="22"/>
          <w:lang w:val="de-DE" w:eastAsia="fa-IR" w:bidi="fa-IR"/>
        </w:rPr>
        <w:t xml:space="preserve"> </w:t>
      </w:r>
      <w:proofErr w:type="spellStart"/>
      <w:r>
        <w:rPr>
          <w:rFonts w:eastAsia="Arial" w:cs="Arial"/>
          <w:b/>
          <w:color w:val="auto"/>
          <w:kern w:val="1"/>
          <w:sz w:val="22"/>
          <w:szCs w:val="22"/>
          <w:lang w:val="de-DE" w:eastAsia="fa-IR" w:bidi="fa-IR"/>
        </w:rPr>
        <w:t>контракта</w:t>
      </w:r>
      <w:proofErr w:type="spellEnd"/>
    </w:p>
    <w:p w:rsidR="00D46E0E" w:rsidRDefault="00D46E0E" w:rsidP="00D46E0E">
      <w:pPr>
        <w:keepNext/>
        <w:overflowPunct w:val="0"/>
        <w:autoSpaceDE w:val="0"/>
        <w:spacing w:line="200" w:lineRule="atLeast"/>
        <w:ind w:firstLine="567"/>
        <w:jc w:val="both"/>
        <w:rPr>
          <w:rFonts w:eastAsia="Arial" w:cs="Arial"/>
          <w:b/>
          <w:kern w:val="1"/>
          <w:sz w:val="22"/>
          <w:szCs w:val="22"/>
          <w:lang w:eastAsia="fa-IR" w:bidi="fa-IR"/>
        </w:rPr>
      </w:pPr>
      <w:r>
        <w:rPr>
          <w:rFonts w:eastAsia="TimesNewRomanPSMT"/>
          <w:spacing w:val="-4"/>
          <w:sz w:val="22"/>
          <w:szCs w:val="22"/>
        </w:rPr>
        <w:t xml:space="preserve">Для установления начальной (максимальной) цены контракта использован </w:t>
      </w:r>
      <w:r>
        <w:rPr>
          <w:rFonts w:eastAsia="Arial"/>
          <w:spacing w:val="-4"/>
          <w:sz w:val="22"/>
          <w:szCs w:val="22"/>
        </w:rPr>
        <w:t>метод сопоставимых рыночных цен (анализа рынка), приоритетный на основании закона.</w:t>
      </w:r>
      <w:r>
        <w:rPr>
          <w:rFonts w:eastAsia="TimesNewRomanPSMT"/>
          <w:spacing w:val="-4"/>
          <w:sz w:val="22"/>
          <w:szCs w:val="22"/>
        </w:rPr>
        <w:t xml:space="preserve"> Источником информации о ценах </w:t>
      </w:r>
      <w:r>
        <w:rPr>
          <w:sz w:val="22"/>
          <w:szCs w:val="22"/>
        </w:rPr>
        <w:t>послужили данные полученные из Единого реестра государственных и муниципальных контрактов, исполненных без применения штрафных санкций.</w:t>
      </w:r>
    </w:p>
    <w:p w:rsidR="00D46E0E" w:rsidRDefault="00D46E0E" w:rsidP="00D46E0E">
      <w:pPr>
        <w:shd w:val="clear" w:color="auto" w:fill="FFFFFF"/>
        <w:tabs>
          <w:tab w:val="left" w:pos="-3170"/>
        </w:tabs>
        <w:suppressAutoHyphens w:val="0"/>
        <w:spacing w:line="100" w:lineRule="atLeast"/>
        <w:ind w:firstLine="567"/>
        <w:jc w:val="both"/>
        <w:textAlignment w:val="baseline"/>
        <w:rPr>
          <w:rFonts w:eastAsia="Arial" w:cs="Arial"/>
          <w:b/>
          <w:kern w:val="1"/>
          <w:sz w:val="22"/>
          <w:szCs w:val="22"/>
          <w:lang w:eastAsia="fa-IR" w:bidi="fa-IR"/>
        </w:rPr>
      </w:pPr>
    </w:p>
    <w:p w:rsidR="00D46E0E" w:rsidRDefault="00D46E0E" w:rsidP="00D46E0E">
      <w:pPr>
        <w:shd w:val="clear" w:color="auto" w:fill="FFFFFF"/>
        <w:tabs>
          <w:tab w:val="left" w:pos="-3170"/>
        </w:tabs>
        <w:suppressAutoHyphens w:val="0"/>
        <w:spacing w:line="100" w:lineRule="atLeast"/>
        <w:ind w:firstLine="567"/>
        <w:jc w:val="both"/>
        <w:textAlignment w:val="baseline"/>
      </w:pPr>
      <w:r>
        <w:rPr>
          <w:rFonts w:eastAsia="Arial" w:cs="Arial"/>
          <w:b/>
          <w:kern w:val="1"/>
          <w:sz w:val="22"/>
          <w:szCs w:val="22"/>
          <w:lang w:eastAsia="fa-IR" w:bidi="fa-IR"/>
        </w:rPr>
        <w:t>Р</w:t>
      </w:r>
      <w:proofErr w:type="spellStart"/>
      <w:r>
        <w:rPr>
          <w:rFonts w:eastAsia="Arial" w:cs="Arial"/>
          <w:b/>
          <w:kern w:val="1"/>
          <w:sz w:val="22"/>
          <w:szCs w:val="22"/>
          <w:lang w:val="de-DE" w:eastAsia="fa-IR" w:bidi="fa-IR"/>
        </w:rPr>
        <w:t>асчет</w:t>
      </w:r>
      <w:proofErr w:type="spellEnd"/>
      <w:r>
        <w:rPr>
          <w:rFonts w:eastAsia="Arial" w:cs="Arial"/>
          <w:b/>
          <w:kern w:val="1"/>
          <w:sz w:val="22"/>
          <w:szCs w:val="22"/>
          <w:lang w:val="de-DE" w:eastAsia="fa-IR" w:bidi="fa-IR"/>
        </w:rPr>
        <w:t xml:space="preserve"> </w:t>
      </w:r>
      <w:proofErr w:type="spellStart"/>
      <w:r>
        <w:rPr>
          <w:rFonts w:eastAsia="Arial" w:cs="Arial"/>
          <w:b/>
          <w:kern w:val="1"/>
          <w:sz w:val="22"/>
          <w:szCs w:val="22"/>
          <w:lang w:val="de-DE" w:eastAsia="fa-IR" w:bidi="fa-IR"/>
        </w:rPr>
        <w:t>начальной</w:t>
      </w:r>
      <w:proofErr w:type="spellEnd"/>
      <w:r>
        <w:rPr>
          <w:rFonts w:eastAsia="Arial" w:cs="Arial"/>
          <w:b/>
          <w:kern w:val="1"/>
          <w:sz w:val="22"/>
          <w:szCs w:val="22"/>
          <w:lang w:val="de-DE" w:eastAsia="fa-IR" w:bidi="fa-IR"/>
        </w:rPr>
        <w:t xml:space="preserve"> (</w:t>
      </w:r>
      <w:proofErr w:type="spellStart"/>
      <w:r>
        <w:rPr>
          <w:rFonts w:eastAsia="Arial" w:cs="Arial"/>
          <w:b/>
          <w:kern w:val="1"/>
          <w:sz w:val="22"/>
          <w:szCs w:val="22"/>
          <w:lang w:val="de-DE" w:eastAsia="fa-IR" w:bidi="fa-IR"/>
        </w:rPr>
        <w:t>максимальной</w:t>
      </w:r>
      <w:proofErr w:type="spellEnd"/>
      <w:r>
        <w:rPr>
          <w:rFonts w:eastAsia="Arial" w:cs="Arial"/>
          <w:b/>
          <w:kern w:val="1"/>
          <w:sz w:val="22"/>
          <w:szCs w:val="22"/>
          <w:lang w:val="de-DE" w:eastAsia="fa-IR" w:bidi="fa-IR"/>
        </w:rPr>
        <w:t xml:space="preserve">) </w:t>
      </w:r>
      <w:proofErr w:type="spellStart"/>
      <w:r>
        <w:rPr>
          <w:rFonts w:eastAsia="Arial" w:cs="Arial"/>
          <w:b/>
          <w:kern w:val="1"/>
          <w:sz w:val="22"/>
          <w:szCs w:val="22"/>
          <w:lang w:val="de-DE" w:eastAsia="fa-IR" w:bidi="fa-IR"/>
        </w:rPr>
        <w:t>цены</w:t>
      </w:r>
      <w:proofErr w:type="spellEnd"/>
      <w:r>
        <w:rPr>
          <w:rFonts w:eastAsia="Arial" w:cs="Arial"/>
          <w:b/>
          <w:kern w:val="1"/>
          <w:sz w:val="22"/>
          <w:szCs w:val="22"/>
          <w:lang w:val="de-DE" w:eastAsia="fa-IR" w:bidi="fa-IR"/>
        </w:rPr>
        <w:t xml:space="preserve"> </w:t>
      </w:r>
      <w:proofErr w:type="spellStart"/>
      <w:r>
        <w:rPr>
          <w:rFonts w:eastAsia="Arial" w:cs="Arial"/>
          <w:b/>
          <w:kern w:val="1"/>
          <w:sz w:val="22"/>
          <w:szCs w:val="22"/>
          <w:lang w:val="de-DE" w:eastAsia="fa-IR" w:bidi="fa-IR"/>
        </w:rPr>
        <w:t>контракта</w:t>
      </w:r>
      <w:proofErr w:type="spellEnd"/>
      <w:r>
        <w:rPr>
          <w:rFonts w:eastAsia="Arial" w:cs="Arial"/>
          <w:kern w:val="1"/>
          <w:sz w:val="22"/>
          <w:szCs w:val="22"/>
          <w:lang w:val="de-DE" w:eastAsia="fa-IR" w:bidi="fa-IR"/>
        </w:rPr>
        <w:t xml:space="preserve"> </w:t>
      </w:r>
      <w:proofErr w:type="spellStart"/>
      <w:r>
        <w:rPr>
          <w:rFonts w:eastAsia="Arial" w:cs="Arial"/>
          <w:kern w:val="1"/>
          <w:sz w:val="22"/>
          <w:szCs w:val="22"/>
          <w:lang w:val="de-DE" w:eastAsia="fa-IR" w:bidi="fa-IR"/>
        </w:rPr>
        <w:t>осуществляется</w:t>
      </w:r>
      <w:proofErr w:type="spellEnd"/>
      <w:r>
        <w:rPr>
          <w:rFonts w:eastAsia="Arial" w:cs="Arial"/>
          <w:kern w:val="1"/>
          <w:sz w:val="22"/>
          <w:szCs w:val="22"/>
          <w:lang w:val="de-DE" w:eastAsia="fa-IR" w:bidi="fa-IR"/>
        </w:rPr>
        <w:t xml:space="preserve"> в </w:t>
      </w:r>
      <w:proofErr w:type="spellStart"/>
      <w:r>
        <w:rPr>
          <w:rFonts w:eastAsia="Arial" w:cs="Arial"/>
          <w:kern w:val="1"/>
          <w:sz w:val="22"/>
          <w:szCs w:val="22"/>
          <w:lang w:val="de-DE" w:eastAsia="fa-IR" w:bidi="fa-IR"/>
        </w:rPr>
        <w:t>соответствии</w:t>
      </w:r>
      <w:proofErr w:type="spellEnd"/>
      <w:r>
        <w:rPr>
          <w:rFonts w:eastAsia="Arial" w:cs="Arial"/>
          <w:kern w:val="1"/>
          <w:sz w:val="22"/>
          <w:szCs w:val="22"/>
          <w:lang w:val="de-DE" w:eastAsia="fa-IR" w:bidi="fa-IR"/>
        </w:rPr>
        <w:t xml:space="preserve"> с </w:t>
      </w:r>
      <w:proofErr w:type="spellStart"/>
      <w:r>
        <w:rPr>
          <w:rFonts w:eastAsia="Arial" w:cs="Arial"/>
          <w:kern w:val="1"/>
          <w:sz w:val="22"/>
          <w:szCs w:val="22"/>
          <w:lang w:val="de-DE" w:eastAsia="fa-IR" w:bidi="fa-IR"/>
        </w:rPr>
        <w:t>Приказом</w:t>
      </w:r>
      <w:proofErr w:type="spellEnd"/>
      <w:r>
        <w:rPr>
          <w:rFonts w:eastAsia="Arial" w:cs="Arial"/>
          <w:kern w:val="1"/>
          <w:sz w:val="22"/>
          <w:szCs w:val="22"/>
          <w:lang w:val="de-DE" w:eastAsia="fa-IR" w:bidi="fa-IR"/>
        </w:rPr>
        <w:t xml:space="preserve"> </w:t>
      </w:r>
      <w:proofErr w:type="spellStart"/>
      <w:r>
        <w:rPr>
          <w:rFonts w:eastAsia="Arial" w:cs="Arial"/>
          <w:kern w:val="1"/>
          <w:sz w:val="22"/>
          <w:szCs w:val="22"/>
          <w:lang w:val="de-DE" w:eastAsia="fa-IR" w:bidi="fa-IR"/>
        </w:rPr>
        <w:t>Минэкономразвития</w:t>
      </w:r>
      <w:proofErr w:type="spellEnd"/>
      <w:r>
        <w:rPr>
          <w:rFonts w:eastAsia="Arial" w:cs="Arial"/>
          <w:kern w:val="1"/>
          <w:sz w:val="22"/>
          <w:szCs w:val="22"/>
          <w:lang w:val="de-DE" w:eastAsia="fa-IR" w:bidi="fa-IR"/>
        </w:rPr>
        <w:t xml:space="preserve"> </w:t>
      </w:r>
      <w:proofErr w:type="spellStart"/>
      <w:r>
        <w:rPr>
          <w:rFonts w:eastAsia="Arial" w:cs="Arial"/>
          <w:kern w:val="1"/>
          <w:sz w:val="22"/>
          <w:szCs w:val="22"/>
          <w:lang w:val="de-DE" w:eastAsia="fa-IR" w:bidi="fa-IR"/>
        </w:rPr>
        <w:t>России</w:t>
      </w:r>
      <w:proofErr w:type="spellEnd"/>
      <w:r>
        <w:rPr>
          <w:rFonts w:eastAsia="Arial" w:cs="Arial"/>
          <w:kern w:val="1"/>
          <w:sz w:val="22"/>
          <w:szCs w:val="22"/>
          <w:lang w:val="de-DE" w:eastAsia="fa-IR" w:bidi="fa-IR"/>
        </w:rPr>
        <w:t xml:space="preserve"> </w:t>
      </w:r>
      <w:proofErr w:type="spellStart"/>
      <w:r>
        <w:rPr>
          <w:rFonts w:eastAsia="Arial" w:cs="Arial"/>
          <w:kern w:val="1"/>
          <w:sz w:val="22"/>
          <w:szCs w:val="22"/>
          <w:lang w:val="de-DE" w:eastAsia="fa-IR" w:bidi="fa-IR"/>
        </w:rPr>
        <w:t>от</w:t>
      </w:r>
      <w:proofErr w:type="spellEnd"/>
      <w:r>
        <w:rPr>
          <w:rFonts w:eastAsia="Arial" w:cs="Arial"/>
          <w:kern w:val="1"/>
          <w:sz w:val="22"/>
          <w:szCs w:val="22"/>
          <w:lang w:val="de-DE" w:eastAsia="fa-IR" w:bidi="fa-IR"/>
        </w:rPr>
        <w:t xml:space="preserve"> 02.10.2013 № 567 «</w:t>
      </w:r>
      <w:proofErr w:type="spellStart"/>
      <w:r>
        <w:rPr>
          <w:rFonts w:eastAsia="Arial" w:cs="Arial"/>
          <w:kern w:val="1"/>
          <w:sz w:val="22"/>
          <w:szCs w:val="22"/>
          <w:lang w:val="de-DE" w:eastAsia="fa-IR" w:bidi="fa-IR"/>
        </w:rPr>
        <w:t>Об</w:t>
      </w:r>
      <w:proofErr w:type="spellEnd"/>
      <w:r>
        <w:rPr>
          <w:rFonts w:eastAsia="Arial" w:cs="Arial"/>
          <w:kern w:val="1"/>
          <w:sz w:val="22"/>
          <w:szCs w:val="22"/>
          <w:lang w:val="de-DE" w:eastAsia="fa-IR" w:bidi="fa-IR"/>
        </w:rPr>
        <w:t xml:space="preserve"> </w:t>
      </w:r>
      <w:proofErr w:type="spellStart"/>
      <w:r>
        <w:rPr>
          <w:rFonts w:eastAsia="Arial" w:cs="Arial"/>
          <w:kern w:val="1"/>
          <w:sz w:val="22"/>
          <w:szCs w:val="22"/>
          <w:lang w:val="de-DE" w:eastAsia="fa-IR" w:bidi="fa-IR"/>
        </w:rPr>
        <w:t>утверждении</w:t>
      </w:r>
      <w:proofErr w:type="spellEnd"/>
      <w:r>
        <w:rPr>
          <w:rFonts w:eastAsia="Arial" w:cs="Arial"/>
          <w:kern w:val="1"/>
          <w:sz w:val="22"/>
          <w:szCs w:val="22"/>
          <w:lang w:val="de-DE" w:eastAsia="fa-IR" w:bidi="fa-IR"/>
        </w:rPr>
        <w:t xml:space="preserve"> </w:t>
      </w:r>
      <w:proofErr w:type="spellStart"/>
      <w:r>
        <w:rPr>
          <w:rFonts w:eastAsia="Arial" w:cs="Arial"/>
          <w:kern w:val="1"/>
          <w:sz w:val="22"/>
          <w:szCs w:val="22"/>
          <w:lang w:val="de-DE" w:eastAsia="fa-IR" w:bidi="fa-IR"/>
        </w:rPr>
        <w:t>Методических</w:t>
      </w:r>
      <w:proofErr w:type="spellEnd"/>
      <w:r>
        <w:rPr>
          <w:rFonts w:eastAsia="Arial" w:cs="Arial"/>
          <w:kern w:val="1"/>
          <w:sz w:val="22"/>
          <w:szCs w:val="22"/>
          <w:lang w:val="de-DE" w:eastAsia="fa-IR" w:bidi="fa-IR"/>
        </w:rPr>
        <w:t xml:space="preserve"> </w:t>
      </w:r>
      <w:proofErr w:type="spellStart"/>
      <w:r>
        <w:rPr>
          <w:rFonts w:eastAsia="Arial" w:cs="Arial"/>
          <w:kern w:val="1"/>
          <w:sz w:val="22"/>
          <w:szCs w:val="22"/>
          <w:lang w:val="de-DE" w:eastAsia="fa-IR" w:bidi="fa-IR"/>
        </w:rPr>
        <w:t>рекомендаций</w:t>
      </w:r>
      <w:proofErr w:type="spellEnd"/>
      <w:r>
        <w:rPr>
          <w:rFonts w:eastAsia="Arial" w:cs="Arial"/>
          <w:kern w:val="1"/>
          <w:sz w:val="22"/>
          <w:szCs w:val="22"/>
          <w:lang w:val="de-DE" w:eastAsia="fa-IR" w:bidi="fa-IR"/>
        </w:rPr>
        <w:t xml:space="preserve"> </w:t>
      </w:r>
      <w:proofErr w:type="spellStart"/>
      <w:r>
        <w:rPr>
          <w:rFonts w:eastAsia="Arial" w:cs="Arial"/>
          <w:kern w:val="1"/>
          <w:sz w:val="22"/>
          <w:szCs w:val="22"/>
          <w:lang w:val="de-DE" w:eastAsia="fa-IR" w:bidi="fa-IR"/>
        </w:rPr>
        <w:t>по</w:t>
      </w:r>
      <w:proofErr w:type="spellEnd"/>
      <w:r>
        <w:rPr>
          <w:rFonts w:eastAsia="Arial" w:cs="Arial"/>
          <w:kern w:val="1"/>
          <w:sz w:val="22"/>
          <w:szCs w:val="22"/>
          <w:lang w:val="de-DE" w:eastAsia="fa-IR" w:bidi="fa-IR"/>
        </w:rPr>
        <w:t xml:space="preserve"> </w:t>
      </w:r>
      <w:proofErr w:type="spellStart"/>
      <w:r>
        <w:rPr>
          <w:rFonts w:eastAsia="Arial" w:cs="Arial"/>
          <w:kern w:val="1"/>
          <w:sz w:val="22"/>
          <w:szCs w:val="22"/>
          <w:lang w:val="de-DE" w:eastAsia="fa-IR" w:bidi="fa-IR"/>
        </w:rPr>
        <w:t>применению</w:t>
      </w:r>
      <w:proofErr w:type="spellEnd"/>
      <w:r>
        <w:rPr>
          <w:rFonts w:eastAsia="Arial" w:cs="Arial"/>
          <w:kern w:val="1"/>
          <w:sz w:val="22"/>
          <w:szCs w:val="22"/>
          <w:lang w:val="de-DE" w:eastAsia="fa-IR" w:bidi="fa-IR"/>
        </w:rPr>
        <w:t xml:space="preserve"> </w:t>
      </w:r>
      <w:proofErr w:type="spellStart"/>
      <w:r>
        <w:rPr>
          <w:rFonts w:eastAsia="Arial" w:cs="Arial"/>
          <w:kern w:val="1"/>
          <w:sz w:val="22"/>
          <w:szCs w:val="22"/>
          <w:lang w:val="de-DE" w:eastAsia="fa-IR" w:bidi="fa-IR"/>
        </w:rPr>
        <w:t>методов</w:t>
      </w:r>
      <w:proofErr w:type="spellEnd"/>
      <w:r>
        <w:rPr>
          <w:rFonts w:eastAsia="Arial" w:cs="Arial"/>
          <w:kern w:val="1"/>
          <w:sz w:val="22"/>
          <w:szCs w:val="22"/>
          <w:lang w:val="de-DE" w:eastAsia="fa-IR" w:bidi="fa-IR"/>
        </w:rPr>
        <w:t xml:space="preserve"> </w:t>
      </w:r>
      <w:proofErr w:type="spellStart"/>
      <w:r>
        <w:rPr>
          <w:rFonts w:eastAsia="Arial" w:cs="Arial"/>
          <w:kern w:val="1"/>
          <w:sz w:val="22"/>
          <w:szCs w:val="22"/>
          <w:lang w:val="de-DE" w:eastAsia="fa-IR" w:bidi="fa-IR"/>
        </w:rPr>
        <w:t>определения</w:t>
      </w:r>
      <w:proofErr w:type="spellEnd"/>
      <w:r>
        <w:rPr>
          <w:rFonts w:eastAsia="Arial" w:cs="Arial"/>
          <w:kern w:val="1"/>
          <w:sz w:val="22"/>
          <w:szCs w:val="22"/>
          <w:lang w:val="de-DE" w:eastAsia="fa-IR" w:bidi="fa-IR"/>
        </w:rPr>
        <w:t xml:space="preserve"> </w:t>
      </w:r>
      <w:proofErr w:type="spellStart"/>
      <w:r>
        <w:rPr>
          <w:rFonts w:eastAsia="Arial" w:cs="Arial"/>
          <w:kern w:val="1"/>
          <w:sz w:val="22"/>
          <w:szCs w:val="22"/>
          <w:lang w:val="de-DE" w:eastAsia="fa-IR" w:bidi="fa-IR"/>
        </w:rPr>
        <w:t>начальной</w:t>
      </w:r>
      <w:proofErr w:type="spellEnd"/>
      <w:r>
        <w:rPr>
          <w:rFonts w:eastAsia="Arial" w:cs="Arial"/>
          <w:kern w:val="1"/>
          <w:sz w:val="22"/>
          <w:szCs w:val="22"/>
          <w:lang w:val="de-DE" w:eastAsia="fa-IR" w:bidi="fa-IR"/>
        </w:rPr>
        <w:t xml:space="preserve"> (</w:t>
      </w:r>
      <w:proofErr w:type="spellStart"/>
      <w:r>
        <w:rPr>
          <w:rFonts w:eastAsia="Arial" w:cs="Arial"/>
          <w:kern w:val="1"/>
          <w:sz w:val="22"/>
          <w:szCs w:val="22"/>
          <w:lang w:val="de-DE" w:eastAsia="fa-IR" w:bidi="fa-IR"/>
        </w:rPr>
        <w:t>максимальной</w:t>
      </w:r>
      <w:proofErr w:type="spellEnd"/>
      <w:r>
        <w:rPr>
          <w:rFonts w:eastAsia="Arial" w:cs="Arial"/>
          <w:kern w:val="1"/>
          <w:sz w:val="22"/>
          <w:szCs w:val="22"/>
          <w:lang w:val="de-DE" w:eastAsia="fa-IR" w:bidi="fa-IR"/>
        </w:rPr>
        <w:t xml:space="preserve">) </w:t>
      </w:r>
      <w:proofErr w:type="spellStart"/>
      <w:r>
        <w:rPr>
          <w:rFonts w:eastAsia="Arial" w:cs="Arial"/>
          <w:kern w:val="1"/>
          <w:sz w:val="22"/>
          <w:szCs w:val="22"/>
          <w:lang w:val="de-DE" w:eastAsia="fa-IR" w:bidi="fa-IR"/>
        </w:rPr>
        <w:t>цены</w:t>
      </w:r>
      <w:proofErr w:type="spellEnd"/>
      <w:r>
        <w:rPr>
          <w:rFonts w:eastAsia="Arial" w:cs="Arial"/>
          <w:kern w:val="1"/>
          <w:sz w:val="22"/>
          <w:szCs w:val="22"/>
          <w:lang w:val="de-DE" w:eastAsia="fa-IR" w:bidi="fa-IR"/>
        </w:rPr>
        <w:t xml:space="preserve"> </w:t>
      </w:r>
      <w:proofErr w:type="spellStart"/>
      <w:r>
        <w:rPr>
          <w:rFonts w:eastAsia="Arial" w:cs="Arial"/>
          <w:kern w:val="1"/>
          <w:sz w:val="22"/>
          <w:szCs w:val="22"/>
          <w:lang w:val="de-DE" w:eastAsia="fa-IR" w:bidi="fa-IR"/>
        </w:rPr>
        <w:t>контракта</w:t>
      </w:r>
      <w:proofErr w:type="spellEnd"/>
      <w:r>
        <w:rPr>
          <w:rFonts w:eastAsia="Arial" w:cs="Arial"/>
          <w:kern w:val="1"/>
          <w:sz w:val="22"/>
          <w:szCs w:val="22"/>
          <w:lang w:val="de-DE" w:eastAsia="fa-IR" w:bidi="fa-IR"/>
        </w:rPr>
        <w:t xml:space="preserve">, </w:t>
      </w:r>
      <w:proofErr w:type="spellStart"/>
      <w:r>
        <w:rPr>
          <w:rFonts w:eastAsia="Arial" w:cs="Arial"/>
          <w:kern w:val="1"/>
          <w:sz w:val="22"/>
          <w:szCs w:val="22"/>
          <w:lang w:val="de-DE" w:eastAsia="fa-IR" w:bidi="fa-IR"/>
        </w:rPr>
        <w:t>цены</w:t>
      </w:r>
      <w:proofErr w:type="spellEnd"/>
      <w:r>
        <w:rPr>
          <w:rFonts w:eastAsia="Arial" w:cs="Arial"/>
          <w:kern w:val="1"/>
          <w:sz w:val="22"/>
          <w:szCs w:val="22"/>
          <w:lang w:val="de-DE" w:eastAsia="fa-IR" w:bidi="fa-IR"/>
        </w:rPr>
        <w:t xml:space="preserve"> </w:t>
      </w:r>
      <w:proofErr w:type="spellStart"/>
      <w:r>
        <w:rPr>
          <w:rFonts w:eastAsia="Arial" w:cs="Arial"/>
          <w:kern w:val="1"/>
          <w:sz w:val="22"/>
          <w:szCs w:val="22"/>
          <w:lang w:val="de-DE" w:eastAsia="fa-IR" w:bidi="fa-IR"/>
        </w:rPr>
        <w:t>контракта</w:t>
      </w:r>
      <w:proofErr w:type="spellEnd"/>
      <w:r>
        <w:rPr>
          <w:rFonts w:eastAsia="Arial" w:cs="Arial"/>
          <w:kern w:val="1"/>
          <w:sz w:val="22"/>
          <w:szCs w:val="22"/>
          <w:lang w:val="de-DE" w:eastAsia="fa-IR" w:bidi="fa-IR"/>
        </w:rPr>
        <w:t xml:space="preserve">, </w:t>
      </w:r>
      <w:proofErr w:type="spellStart"/>
      <w:r>
        <w:rPr>
          <w:rFonts w:eastAsia="Arial" w:cs="Arial"/>
          <w:kern w:val="1"/>
          <w:sz w:val="22"/>
          <w:szCs w:val="22"/>
          <w:lang w:val="de-DE" w:eastAsia="fa-IR" w:bidi="fa-IR"/>
        </w:rPr>
        <w:t>заключаемого</w:t>
      </w:r>
      <w:proofErr w:type="spellEnd"/>
      <w:r>
        <w:rPr>
          <w:rFonts w:eastAsia="Arial" w:cs="Arial"/>
          <w:kern w:val="1"/>
          <w:sz w:val="22"/>
          <w:szCs w:val="22"/>
          <w:lang w:val="de-DE" w:eastAsia="fa-IR" w:bidi="fa-IR"/>
        </w:rPr>
        <w:t xml:space="preserve"> с </w:t>
      </w:r>
      <w:proofErr w:type="spellStart"/>
      <w:r>
        <w:rPr>
          <w:rFonts w:eastAsia="Arial" w:cs="Arial"/>
          <w:kern w:val="1"/>
          <w:sz w:val="22"/>
          <w:szCs w:val="22"/>
          <w:lang w:val="de-DE" w:eastAsia="fa-IR" w:bidi="fa-IR"/>
        </w:rPr>
        <w:t>единственным</w:t>
      </w:r>
      <w:proofErr w:type="spellEnd"/>
      <w:r>
        <w:rPr>
          <w:rFonts w:eastAsia="Arial" w:cs="Arial"/>
          <w:kern w:val="1"/>
          <w:sz w:val="22"/>
          <w:szCs w:val="22"/>
          <w:lang w:val="de-DE" w:eastAsia="fa-IR" w:bidi="fa-IR"/>
        </w:rPr>
        <w:t xml:space="preserve"> </w:t>
      </w:r>
      <w:proofErr w:type="spellStart"/>
      <w:r>
        <w:rPr>
          <w:rFonts w:eastAsia="Arial" w:cs="Arial"/>
          <w:kern w:val="1"/>
          <w:sz w:val="22"/>
          <w:szCs w:val="22"/>
          <w:lang w:val="de-DE" w:eastAsia="fa-IR" w:bidi="fa-IR"/>
        </w:rPr>
        <w:t>поставщиком</w:t>
      </w:r>
      <w:proofErr w:type="spellEnd"/>
      <w:r>
        <w:rPr>
          <w:rFonts w:eastAsia="Arial" w:cs="Arial"/>
          <w:kern w:val="1"/>
          <w:sz w:val="22"/>
          <w:szCs w:val="22"/>
          <w:lang w:val="de-DE" w:eastAsia="fa-IR" w:bidi="fa-IR"/>
        </w:rPr>
        <w:t xml:space="preserve"> (</w:t>
      </w:r>
      <w:proofErr w:type="spellStart"/>
      <w:r>
        <w:rPr>
          <w:rFonts w:eastAsia="Arial" w:cs="Arial"/>
          <w:kern w:val="1"/>
          <w:sz w:val="22"/>
          <w:szCs w:val="22"/>
          <w:lang w:val="de-DE" w:eastAsia="fa-IR" w:bidi="fa-IR"/>
        </w:rPr>
        <w:t>подрядчиком</w:t>
      </w:r>
      <w:proofErr w:type="spellEnd"/>
      <w:r>
        <w:rPr>
          <w:rFonts w:eastAsia="Arial" w:cs="Arial"/>
          <w:kern w:val="1"/>
          <w:sz w:val="22"/>
          <w:szCs w:val="22"/>
          <w:lang w:val="de-DE" w:eastAsia="fa-IR" w:bidi="fa-IR"/>
        </w:rPr>
        <w:t xml:space="preserve">, </w:t>
      </w:r>
      <w:proofErr w:type="spellStart"/>
      <w:r>
        <w:rPr>
          <w:rFonts w:eastAsia="Arial" w:cs="Arial"/>
          <w:kern w:val="1"/>
          <w:sz w:val="22"/>
          <w:szCs w:val="22"/>
          <w:lang w:val="de-DE" w:eastAsia="fa-IR" w:bidi="fa-IR"/>
        </w:rPr>
        <w:t>исполнителем</w:t>
      </w:r>
      <w:proofErr w:type="spellEnd"/>
      <w:r>
        <w:rPr>
          <w:rFonts w:eastAsia="Arial" w:cs="Arial"/>
          <w:kern w:val="1"/>
          <w:sz w:val="22"/>
          <w:szCs w:val="22"/>
          <w:lang w:val="de-DE" w:eastAsia="fa-IR" w:bidi="fa-IR"/>
        </w:rPr>
        <w:t xml:space="preserve">)» </w:t>
      </w:r>
      <w:proofErr w:type="spellStart"/>
      <w:r>
        <w:rPr>
          <w:rFonts w:eastAsia="Arial" w:cs="Arial"/>
          <w:kern w:val="1"/>
          <w:sz w:val="22"/>
          <w:szCs w:val="22"/>
          <w:lang w:val="de-DE" w:eastAsia="fa-IR" w:bidi="fa-IR"/>
        </w:rPr>
        <w:t>по</w:t>
      </w:r>
      <w:proofErr w:type="spellEnd"/>
      <w:r>
        <w:rPr>
          <w:rFonts w:eastAsia="Arial" w:cs="Arial"/>
          <w:kern w:val="1"/>
          <w:sz w:val="22"/>
          <w:szCs w:val="22"/>
          <w:lang w:val="de-DE" w:eastAsia="fa-IR" w:bidi="fa-IR"/>
        </w:rPr>
        <w:t xml:space="preserve"> </w:t>
      </w:r>
      <w:proofErr w:type="spellStart"/>
      <w:r>
        <w:rPr>
          <w:rFonts w:eastAsia="Arial" w:cs="Arial"/>
          <w:kern w:val="1"/>
          <w:sz w:val="22"/>
          <w:szCs w:val="22"/>
          <w:lang w:val="de-DE" w:eastAsia="fa-IR" w:bidi="fa-IR"/>
        </w:rPr>
        <w:t>формуле</w:t>
      </w:r>
      <w:proofErr w:type="spellEnd"/>
      <w:r>
        <w:rPr>
          <w:rFonts w:eastAsia="Arial" w:cs="Arial"/>
          <w:kern w:val="1"/>
          <w:sz w:val="22"/>
          <w:szCs w:val="22"/>
          <w:lang w:val="de-DE" w:eastAsia="fa-IR" w:bidi="fa-IR"/>
        </w:rPr>
        <w:t>:</w:t>
      </w:r>
    </w:p>
    <w:p w:rsidR="00D46E0E" w:rsidRDefault="00D46E0E" w:rsidP="00D46E0E">
      <w:pPr>
        <w:suppressAutoHyphens w:val="0"/>
        <w:autoSpaceDE w:val="0"/>
        <w:ind w:firstLine="567"/>
        <w:jc w:val="both"/>
        <w:textAlignment w:val="baseline"/>
        <w:rPr>
          <w:rFonts w:eastAsia="Andale Sans UI"/>
          <w:kern w:val="1"/>
          <w:sz w:val="22"/>
          <w:szCs w:val="22"/>
          <w:lang w:val="de-DE" w:eastAsia="fa-IR" w:bidi="fa-IR"/>
        </w:rPr>
      </w:pPr>
      <w:r>
        <w:rPr>
          <w:rFonts w:eastAsia="Andale Sans UI"/>
          <w:noProof/>
          <w:kern w:val="1"/>
          <w:sz w:val="22"/>
          <w:szCs w:val="22"/>
          <w:lang w:eastAsia="ru-RU" w:bidi="ar-SA"/>
        </w:rPr>
        <w:drawing>
          <wp:inline distT="0" distB="0" distL="0" distR="0">
            <wp:extent cx="1971675" cy="438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1675" cy="438150"/>
                    </a:xfrm>
                    <a:prstGeom prst="rect">
                      <a:avLst/>
                    </a:prstGeom>
                    <a:solidFill>
                      <a:srgbClr val="FFFFFF">
                        <a:alpha val="0"/>
                      </a:srgbClr>
                    </a:solidFill>
                    <a:ln>
                      <a:noFill/>
                    </a:ln>
                  </pic:spPr>
                </pic:pic>
              </a:graphicData>
            </a:graphic>
          </wp:inline>
        </w:drawing>
      </w:r>
    </w:p>
    <w:p w:rsidR="00D46E0E" w:rsidRDefault="00D46E0E" w:rsidP="00D46E0E">
      <w:pPr>
        <w:suppressAutoHyphens w:val="0"/>
        <w:autoSpaceDE w:val="0"/>
        <w:ind w:firstLine="567"/>
        <w:jc w:val="both"/>
        <w:textAlignment w:val="baseline"/>
      </w:pPr>
      <w:proofErr w:type="spellStart"/>
      <w:r>
        <w:rPr>
          <w:rFonts w:eastAsia="Andale Sans UI"/>
          <w:kern w:val="1"/>
          <w:sz w:val="22"/>
          <w:szCs w:val="22"/>
          <w:lang w:val="de-DE" w:eastAsia="fa-IR" w:bidi="fa-IR"/>
        </w:rPr>
        <w:t>где</w:t>
      </w:r>
      <w:proofErr w:type="spellEnd"/>
      <w:r>
        <w:rPr>
          <w:rFonts w:eastAsia="Andale Sans UI"/>
          <w:kern w:val="1"/>
          <w:sz w:val="22"/>
          <w:szCs w:val="22"/>
          <w:lang w:val="de-DE" w:eastAsia="fa-IR" w:bidi="fa-IR"/>
        </w:rPr>
        <w:t>:</w:t>
      </w:r>
    </w:p>
    <w:p w:rsidR="00D46E0E" w:rsidRDefault="00D46E0E" w:rsidP="00D46E0E">
      <w:pPr>
        <w:suppressAutoHyphens w:val="0"/>
        <w:autoSpaceDE w:val="0"/>
        <w:ind w:firstLine="567"/>
        <w:jc w:val="both"/>
        <w:textAlignment w:val="baseline"/>
        <w:rPr>
          <w:rFonts w:eastAsia="Andale Sans UI"/>
          <w:kern w:val="1"/>
          <w:sz w:val="22"/>
          <w:szCs w:val="22"/>
          <w:lang w:val="de-DE" w:eastAsia="fa-IR" w:bidi="fa-IR"/>
        </w:rPr>
      </w:pPr>
      <w:r>
        <w:rPr>
          <w:rFonts w:eastAsia="Andale Sans UI"/>
          <w:noProof/>
          <w:kern w:val="1"/>
          <w:sz w:val="22"/>
          <w:szCs w:val="22"/>
          <w:lang w:eastAsia="ru-RU" w:bidi="ar-SA"/>
        </w:rPr>
        <w:drawing>
          <wp:inline distT="0" distB="0" distL="0" distR="0">
            <wp:extent cx="742950" cy="247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247650"/>
                    </a:xfrm>
                    <a:prstGeom prst="rect">
                      <a:avLst/>
                    </a:prstGeom>
                    <a:solidFill>
                      <a:srgbClr val="FFFFFF">
                        <a:alpha val="0"/>
                      </a:srgbClr>
                    </a:solidFill>
                    <a:ln>
                      <a:noFill/>
                    </a:ln>
                  </pic:spPr>
                </pic:pic>
              </a:graphicData>
            </a:graphic>
          </wp:inline>
        </w:drawing>
      </w:r>
      <w:r>
        <w:rPr>
          <w:rFonts w:eastAsia="Andale Sans UI"/>
          <w:kern w:val="1"/>
          <w:sz w:val="22"/>
          <w:szCs w:val="22"/>
          <w:lang w:val="de-DE" w:eastAsia="fa-IR" w:bidi="fa-IR"/>
        </w:rPr>
        <w:t xml:space="preserve">- НМЦК, </w:t>
      </w:r>
      <w:proofErr w:type="spellStart"/>
      <w:r>
        <w:rPr>
          <w:rFonts w:eastAsia="Andale Sans UI"/>
          <w:kern w:val="1"/>
          <w:sz w:val="22"/>
          <w:szCs w:val="22"/>
          <w:lang w:val="de-DE" w:eastAsia="fa-IR" w:bidi="fa-IR"/>
        </w:rPr>
        <w:t>определяемая</w:t>
      </w:r>
      <w:proofErr w:type="spellEnd"/>
      <w:r>
        <w:rPr>
          <w:rFonts w:eastAsia="Andale Sans UI"/>
          <w:kern w:val="1"/>
          <w:sz w:val="22"/>
          <w:szCs w:val="22"/>
          <w:lang w:val="de-DE" w:eastAsia="fa-IR" w:bidi="fa-IR"/>
        </w:rPr>
        <w:t xml:space="preserve"> </w:t>
      </w:r>
      <w:proofErr w:type="spellStart"/>
      <w:r>
        <w:rPr>
          <w:rFonts w:eastAsia="Andale Sans UI"/>
          <w:kern w:val="1"/>
          <w:sz w:val="22"/>
          <w:szCs w:val="22"/>
          <w:lang w:val="de-DE" w:eastAsia="fa-IR" w:bidi="fa-IR"/>
        </w:rPr>
        <w:t>методом</w:t>
      </w:r>
      <w:proofErr w:type="spellEnd"/>
      <w:r>
        <w:rPr>
          <w:rFonts w:eastAsia="Andale Sans UI"/>
          <w:kern w:val="1"/>
          <w:sz w:val="22"/>
          <w:szCs w:val="22"/>
          <w:lang w:val="de-DE" w:eastAsia="fa-IR" w:bidi="fa-IR"/>
        </w:rPr>
        <w:t xml:space="preserve"> </w:t>
      </w:r>
      <w:proofErr w:type="spellStart"/>
      <w:r>
        <w:rPr>
          <w:rFonts w:eastAsia="Andale Sans UI"/>
          <w:kern w:val="1"/>
          <w:sz w:val="22"/>
          <w:szCs w:val="22"/>
          <w:lang w:val="de-DE" w:eastAsia="fa-IR" w:bidi="fa-IR"/>
        </w:rPr>
        <w:t>сопоставимых</w:t>
      </w:r>
      <w:proofErr w:type="spellEnd"/>
      <w:r>
        <w:rPr>
          <w:rFonts w:eastAsia="Andale Sans UI"/>
          <w:kern w:val="1"/>
          <w:sz w:val="22"/>
          <w:szCs w:val="22"/>
          <w:lang w:val="de-DE" w:eastAsia="fa-IR" w:bidi="fa-IR"/>
        </w:rPr>
        <w:t xml:space="preserve"> </w:t>
      </w:r>
      <w:proofErr w:type="spellStart"/>
      <w:r>
        <w:rPr>
          <w:rFonts w:eastAsia="Andale Sans UI"/>
          <w:kern w:val="1"/>
          <w:sz w:val="22"/>
          <w:szCs w:val="22"/>
          <w:lang w:val="de-DE" w:eastAsia="fa-IR" w:bidi="fa-IR"/>
        </w:rPr>
        <w:t>рыночных</w:t>
      </w:r>
      <w:proofErr w:type="spellEnd"/>
      <w:r>
        <w:rPr>
          <w:rFonts w:eastAsia="Andale Sans UI"/>
          <w:kern w:val="1"/>
          <w:sz w:val="22"/>
          <w:szCs w:val="22"/>
          <w:lang w:val="de-DE" w:eastAsia="fa-IR" w:bidi="fa-IR"/>
        </w:rPr>
        <w:t xml:space="preserve"> </w:t>
      </w:r>
      <w:proofErr w:type="spellStart"/>
      <w:r>
        <w:rPr>
          <w:rFonts w:eastAsia="Andale Sans UI"/>
          <w:kern w:val="1"/>
          <w:sz w:val="22"/>
          <w:szCs w:val="22"/>
          <w:lang w:val="de-DE" w:eastAsia="fa-IR" w:bidi="fa-IR"/>
        </w:rPr>
        <w:t>цен</w:t>
      </w:r>
      <w:proofErr w:type="spellEnd"/>
      <w:r>
        <w:rPr>
          <w:rFonts w:eastAsia="Andale Sans UI"/>
          <w:kern w:val="1"/>
          <w:sz w:val="22"/>
          <w:szCs w:val="22"/>
          <w:lang w:val="de-DE" w:eastAsia="fa-IR" w:bidi="fa-IR"/>
        </w:rPr>
        <w:t xml:space="preserve"> (</w:t>
      </w:r>
      <w:proofErr w:type="spellStart"/>
      <w:r>
        <w:rPr>
          <w:rFonts w:eastAsia="Andale Sans UI"/>
          <w:kern w:val="1"/>
          <w:sz w:val="22"/>
          <w:szCs w:val="22"/>
          <w:lang w:val="de-DE" w:eastAsia="fa-IR" w:bidi="fa-IR"/>
        </w:rPr>
        <w:t>анализа</w:t>
      </w:r>
      <w:proofErr w:type="spellEnd"/>
      <w:r>
        <w:rPr>
          <w:rFonts w:eastAsia="Andale Sans UI"/>
          <w:kern w:val="1"/>
          <w:sz w:val="22"/>
          <w:szCs w:val="22"/>
          <w:lang w:val="de-DE" w:eastAsia="fa-IR" w:bidi="fa-IR"/>
        </w:rPr>
        <w:t xml:space="preserve"> </w:t>
      </w:r>
      <w:proofErr w:type="spellStart"/>
      <w:r>
        <w:rPr>
          <w:rFonts w:eastAsia="Andale Sans UI"/>
          <w:kern w:val="1"/>
          <w:sz w:val="22"/>
          <w:szCs w:val="22"/>
          <w:lang w:val="de-DE" w:eastAsia="fa-IR" w:bidi="fa-IR"/>
        </w:rPr>
        <w:t>рынка</w:t>
      </w:r>
      <w:proofErr w:type="spellEnd"/>
      <w:r>
        <w:rPr>
          <w:rFonts w:eastAsia="Andale Sans UI"/>
          <w:kern w:val="1"/>
          <w:sz w:val="22"/>
          <w:szCs w:val="22"/>
          <w:lang w:val="de-DE" w:eastAsia="fa-IR" w:bidi="fa-IR"/>
        </w:rPr>
        <w:t>);</w:t>
      </w:r>
    </w:p>
    <w:p w:rsidR="00D46E0E" w:rsidRDefault="00D46E0E" w:rsidP="00D46E0E">
      <w:pPr>
        <w:suppressAutoHyphens w:val="0"/>
        <w:autoSpaceDE w:val="0"/>
        <w:ind w:firstLine="567"/>
        <w:jc w:val="both"/>
        <w:textAlignment w:val="baseline"/>
        <w:rPr>
          <w:rFonts w:eastAsia="Andale Sans UI"/>
          <w:kern w:val="1"/>
          <w:sz w:val="22"/>
          <w:szCs w:val="22"/>
          <w:lang w:val="de-DE" w:eastAsia="fa-IR" w:bidi="fa-IR"/>
        </w:rPr>
      </w:pPr>
      <w:r>
        <w:rPr>
          <w:rFonts w:eastAsia="Andale Sans UI"/>
          <w:kern w:val="1"/>
          <w:sz w:val="22"/>
          <w:szCs w:val="22"/>
          <w:lang w:val="de-DE" w:eastAsia="fa-IR" w:bidi="fa-IR"/>
        </w:rPr>
        <w:t xml:space="preserve">v - </w:t>
      </w:r>
      <w:proofErr w:type="spellStart"/>
      <w:r>
        <w:rPr>
          <w:rFonts w:eastAsia="Andale Sans UI"/>
          <w:kern w:val="1"/>
          <w:sz w:val="22"/>
          <w:szCs w:val="22"/>
          <w:lang w:val="de-DE" w:eastAsia="fa-IR" w:bidi="fa-IR"/>
        </w:rPr>
        <w:t>количество</w:t>
      </w:r>
      <w:proofErr w:type="spellEnd"/>
      <w:r>
        <w:rPr>
          <w:rFonts w:eastAsia="Andale Sans UI"/>
          <w:kern w:val="1"/>
          <w:sz w:val="22"/>
          <w:szCs w:val="22"/>
          <w:lang w:val="de-DE" w:eastAsia="fa-IR" w:bidi="fa-IR"/>
        </w:rPr>
        <w:t xml:space="preserve"> (</w:t>
      </w:r>
      <w:proofErr w:type="spellStart"/>
      <w:r>
        <w:rPr>
          <w:rFonts w:eastAsia="Andale Sans UI"/>
          <w:kern w:val="1"/>
          <w:sz w:val="22"/>
          <w:szCs w:val="22"/>
          <w:lang w:val="de-DE" w:eastAsia="fa-IR" w:bidi="fa-IR"/>
        </w:rPr>
        <w:t>объем</w:t>
      </w:r>
      <w:proofErr w:type="spellEnd"/>
      <w:r>
        <w:rPr>
          <w:rFonts w:eastAsia="Andale Sans UI"/>
          <w:kern w:val="1"/>
          <w:sz w:val="22"/>
          <w:szCs w:val="22"/>
          <w:lang w:val="de-DE" w:eastAsia="fa-IR" w:bidi="fa-IR"/>
        </w:rPr>
        <w:t xml:space="preserve">) </w:t>
      </w:r>
      <w:proofErr w:type="spellStart"/>
      <w:r>
        <w:rPr>
          <w:rFonts w:eastAsia="Andale Sans UI"/>
          <w:kern w:val="1"/>
          <w:sz w:val="22"/>
          <w:szCs w:val="22"/>
          <w:lang w:val="de-DE" w:eastAsia="fa-IR" w:bidi="fa-IR"/>
        </w:rPr>
        <w:t>закупаемого</w:t>
      </w:r>
      <w:proofErr w:type="spellEnd"/>
      <w:r>
        <w:rPr>
          <w:rFonts w:eastAsia="Andale Sans UI"/>
          <w:kern w:val="1"/>
          <w:sz w:val="22"/>
          <w:szCs w:val="22"/>
          <w:lang w:val="de-DE" w:eastAsia="fa-IR" w:bidi="fa-IR"/>
        </w:rPr>
        <w:t xml:space="preserve"> </w:t>
      </w:r>
      <w:proofErr w:type="spellStart"/>
      <w:r>
        <w:rPr>
          <w:rFonts w:eastAsia="Andale Sans UI"/>
          <w:kern w:val="1"/>
          <w:sz w:val="22"/>
          <w:szCs w:val="22"/>
          <w:lang w:val="de-DE" w:eastAsia="fa-IR" w:bidi="fa-IR"/>
        </w:rPr>
        <w:t>товара</w:t>
      </w:r>
      <w:proofErr w:type="spellEnd"/>
      <w:r>
        <w:rPr>
          <w:rFonts w:eastAsia="Andale Sans UI"/>
          <w:kern w:val="1"/>
          <w:sz w:val="22"/>
          <w:szCs w:val="22"/>
          <w:lang w:val="de-DE" w:eastAsia="fa-IR" w:bidi="fa-IR"/>
        </w:rPr>
        <w:t xml:space="preserve"> (</w:t>
      </w:r>
      <w:proofErr w:type="spellStart"/>
      <w:r>
        <w:rPr>
          <w:rFonts w:eastAsia="Andale Sans UI"/>
          <w:kern w:val="1"/>
          <w:sz w:val="22"/>
          <w:szCs w:val="22"/>
          <w:lang w:val="de-DE" w:eastAsia="fa-IR" w:bidi="fa-IR"/>
        </w:rPr>
        <w:t>работы</w:t>
      </w:r>
      <w:proofErr w:type="spellEnd"/>
      <w:r>
        <w:rPr>
          <w:rFonts w:eastAsia="Andale Sans UI"/>
          <w:kern w:val="1"/>
          <w:sz w:val="22"/>
          <w:szCs w:val="22"/>
          <w:lang w:val="de-DE" w:eastAsia="fa-IR" w:bidi="fa-IR"/>
        </w:rPr>
        <w:t xml:space="preserve">, </w:t>
      </w:r>
      <w:proofErr w:type="spellStart"/>
      <w:r>
        <w:rPr>
          <w:rFonts w:eastAsia="Andale Sans UI"/>
          <w:kern w:val="1"/>
          <w:sz w:val="22"/>
          <w:szCs w:val="22"/>
          <w:lang w:val="de-DE" w:eastAsia="fa-IR" w:bidi="fa-IR"/>
        </w:rPr>
        <w:t>услуги</w:t>
      </w:r>
      <w:proofErr w:type="spellEnd"/>
      <w:r>
        <w:rPr>
          <w:rFonts w:eastAsia="Andale Sans UI"/>
          <w:kern w:val="1"/>
          <w:sz w:val="22"/>
          <w:szCs w:val="22"/>
          <w:lang w:val="de-DE" w:eastAsia="fa-IR" w:bidi="fa-IR"/>
        </w:rPr>
        <w:t>);</w:t>
      </w:r>
    </w:p>
    <w:p w:rsidR="00D46E0E" w:rsidRDefault="00D46E0E" w:rsidP="00D46E0E">
      <w:pPr>
        <w:suppressAutoHyphens w:val="0"/>
        <w:autoSpaceDE w:val="0"/>
        <w:ind w:firstLine="567"/>
        <w:jc w:val="both"/>
        <w:textAlignment w:val="baseline"/>
        <w:rPr>
          <w:rFonts w:eastAsia="Andale Sans UI"/>
          <w:kern w:val="1"/>
          <w:sz w:val="22"/>
          <w:szCs w:val="22"/>
          <w:lang w:val="de-DE" w:eastAsia="fa-IR" w:bidi="fa-IR"/>
        </w:rPr>
      </w:pPr>
      <w:r>
        <w:rPr>
          <w:rFonts w:eastAsia="Andale Sans UI"/>
          <w:kern w:val="1"/>
          <w:sz w:val="22"/>
          <w:szCs w:val="22"/>
          <w:lang w:val="de-DE" w:eastAsia="fa-IR" w:bidi="fa-IR"/>
        </w:rPr>
        <w:t xml:space="preserve">n - </w:t>
      </w:r>
      <w:proofErr w:type="spellStart"/>
      <w:r>
        <w:rPr>
          <w:rFonts w:eastAsia="Andale Sans UI"/>
          <w:kern w:val="1"/>
          <w:sz w:val="22"/>
          <w:szCs w:val="22"/>
          <w:lang w:val="de-DE" w:eastAsia="fa-IR" w:bidi="fa-IR"/>
        </w:rPr>
        <w:t>количество</w:t>
      </w:r>
      <w:proofErr w:type="spellEnd"/>
      <w:r>
        <w:rPr>
          <w:rFonts w:eastAsia="Andale Sans UI"/>
          <w:kern w:val="1"/>
          <w:sz w:val="22"/>
          <w:szCs w:val="22"/>
          <w:lang w:val="de-DE" w:eastAsia="fa-IR" w:bidi="fa-IR"/>
        </w:rPr>
        <w:t xml:space="preserve"> </w:t>
      </w:r>
      <w:proofErr w:type="spellStart"/>
      <w:r>
        <w:rPr>
          <w:rFonts w:eastAsia="Andale Sans UI"/>
          <w:kern w:val="1"/>
          <w:sz w:val="22"/>
          <w:szCs w:val="22"/>
          <w:lang w:val="de-DE" w:eastAsia="fa-IR" w:bidi="fa-IR"/>
        </w:rPr>
        <w:t>значений</w:t>
      </w:r>
      <w:proofErr w:type="spellEnd"/>
      <w:r>
        <w:rPr>
          <w:rFonts w:eastAsia="Andale Sans UI"/>
          <w:kern w:val="1"/>
          <w:sz w:val="22"/>
          <w:szCs w:val="22"/>
          <w:lang w:val="de-DE" w:eastAsia="fa-IR" w:bidi="fa-IR"/>
        </w:rPr>
        <w:t xml:space="preserve">, </w:t>
      </w:r>
      <w:proofErr w:type="spellStart"/>
      <w:r>
        <w:rPr>
          <w:rFonts w:eastAsia="Andale Sans UI"/>
          <w:kern w:val="1"/>
          <w:sz w:val="22"/>
          <w:szCs w:val="22"/>
          <w:lang w:val="de-DE" w:eastAsia="fa-IR" w:bidi="fa-IR"/>
        </w:rPr>
        <w:t>используемых</w:t>
      </w:r>
      <w:proofErr w:type="spellEnd"/>
      <w:r>
        <w:rPr>
          <w:rFonts w:eastAsia="Andale Sans UI"/>
          <w:kern w:val="1"/>
          <w:sz w:val="22"/>
          <w:szCs w:val="22"/>
          <w:lang w:val="de-DE" w:eastAsia="fa-IR" w:bidi="fa-IR"/>
        </w:rPr>
        <w:t xml:space="preserve"> в </w:t>
      </w:r>
      <w:proofErr w:type="spellStart"/>
      <w:r>
        <w:rPr>
          <w:rFonts w:eastAsia="Andale Sans UI"/>
          <w:kern w:val="1"/>
          <w:sz w:val="22"/>
          <w:szCs w:val="22"/>
          <w:lang w:val="de-DE" w:eastAsia="fa-IR" w:bidi="fa-IR"/>
        </w:rPr>
        <w:t>расчете</w:t>
      </w:r>
      <w:proofErr w:type="spellEnd"/>
      <w:r>
        <w:rPr>
          <w:rFonts w:eastAsia="Andale Sans UI"/>
          <w:kern w:val="1"/>
          <w:sz w:val="22"/>
          <w:szCs w:val="22"/>
          <w:lang w:val="de-DE" w:eastAsia="fa-IR" w:bidi="fa-IR"/>
        </w:rPr>
        <w:t>;</w:t>
      </w:r>
    </w:p>
    <w:p w:rsidR="00D46E0E" w:rsidRDefault="00D46E0E" w:rsidP="00D46E0E">
      <w:pPr>
        <w:suppressAutoHyphens w:val="0"/>
        <w:autoSpaceDE w:val="0"/>
        <w:ind w:firstLine="567"/>
        <w:jc w:val="both"/>
        <w:textAlignment w:val="baseline"/>
      </w:pPr>
      <w:r>
        <w:rPr>
          <w:rFonts w:eastAsia="Andale Sans UI"/>
          <w:kern w:val="1"/>
          <w:sz w:val="22"/>
          <w:szCs w:val="22"/>
          <w:lang w:val="de-DE" w:eastAsia="fa-IR" w:bidi="fa-IR"/>
        </w:rPr>
        <w:t xml:space="preserve">i - </w:t>
      </w:r>
      <w:proofErr w:type="spellStart"/>
      <w:r>
        <w:rPr>
          <w:rFonts w:eastAsia="Andale Sans UI"/>
          <w:kern w:val="1"/>
          <w:sz w:val="22"/>
          <w:szCs w:val="22"/>
          <w:lang w:val="de-DE" w:eastAsia="fa-IR" w:bidi="fa-IR"/>
        </w:rPr>
        <w:t>номер</w:t>
      </w:r>
      <w:proofErr w:type="spellEnd"/>
      <w:r>
        <w:rPr>
          <w:rFonts w:eastAsia="Andale Sans UI"/>
          <w:kern w:val="1"/>
          <w:sz w:val="22"/>
          <w:szCs w:val="22"/>
          <w:lang w:val="de-DE" w:eastAsia="fa-IR" w:bidi="fa-IR"/>
        </w:rPr>
        <w:t xml:space="preserve"> </w:t>
      </w:r>
      <w:proofErr w:type="spellStart"/>
      <w:r>
        <w:rPr>
          <w:rFonts w:eastAsia="Andale Sans UI"/>
          <w:kern w:val="1"/>
          <w:sz w:val="22"/>
          <w:szCs w:val="22"/>
          <w:lang w:val="de-DE" w:eastAsia="fa-IR" w:bidi="fa-IR"/>
        </w:rPr>
        <w:t>источника</w:t>
      </w:r>
      <w:proofErr w:type="spellEnd"/>
      <w:r>
        <w:rPr>
          <w:rFonts w:eastAsia="Andale Sans UI"/>
          <w:kern w:val="1"/>
          <w:sz w:val="22"/>
          <w:szCs w:val="22"/>
          <w:lang w:val="de-DE" w:eastAsia="fa-IR" w:bidi="fa-IR"/>
        </w:rPr>
        <w:t xml:space="preserve"> </w:t>
      </w:r>
      <w:proofErr w:type="spellStart"/>
      <w:r>
        <w:rPr>
          <w:rFonts w:eastAsia="Andale Sans UI"/>
          <w:kern w:val="1"/>
          <w:sz w:val="22"/>
          <w:szCs w:val="22"/>
          <w:lang w:val="de-DE" w:eastAsia="fa-IR" w:bidi="fa-IR"/>
        </w:rPr>
        <w:t>ценовой</w:t>
      </w:r>
      <w:proofErr w:type="spellEnd"/>
      <w:r>
        <w:rPr>
          <w:rFonts w:eastAsia="Andale Sans UI"/>
          <w:kern w:val="1"/>
          <w:sz w:val="22"/>
          <w:szCs w:val="22"/>
          <w:lang w:val="de-DE" w:eastAsia="fa-IR" w:bidi="fa-IR"/>
        </w:rPr>
        <w:t xml:space="preserve"> </w:t>
      </w:r>
      <w:proofErr w:type="spellStart"/>
      <w:r>
        <w:rPr>
          <w:rFonts w:eastAsia="Andale Sans UI"/>
          <w:kern w:val="1"/>
          <w:sz w:val="22"/>
          <w:szCs w:val="22"/>
          <w:lang w:val="de-DE" w:eastAsia="fa-IR" w:bidi="fa-IR"/>
        </w:rPr>
        <w:t>информации</w:t>
      </w:r>
      <w:proofErr w:type="spellEnd"/>
      <w:r>
        <w:rPr>
          <w:rFonts w:eastAsia="Andale Sans UI"/>
          <w:kern w:val="1"/>
          <w:sz w:val="22"/>
          <w:szCs w:val="22"/>
          <w:lang w:val="de-DE" w:eastAsia="fa-IR" w:bidi="fa-IR"/>
        </w:rPr>
        <w:t>;</w:t>
      </w:r>
    </w:p>
    <w:p w:rsidR="00D46E0E" w:rsidRDefault="00D46E0E" w:rsidP="00D46E0E">
      <w:pPr>
        <w:suppressAutoHyphens w:val="0"/>
        <w:ind w:firstLine="567"/>
        <w:jc w:val="both"/>
        <w:rPr>
          <w:rFonts w:eastAsia="Arial"/>
          <w:kern w:val="2"/>
          <w:sz w:val="22"/>
          <w:szCs w:val="22"/>
        </w:rPr>
      </w:pPr>
      <w:r>
        <w:rPr>
          <w:rFonts w:eastAsia="Andale Sans UI"/>
          <w:noProof/>
          <w:kern w:val="1"/>
          <w:sz w:val="22"/>
          <w:szCs w:val="22"/>
          <w:lang w:eastAsia="ru-RU" w:bidi="ar-SA"/>
        </w:rPr>
        <w:drawing>
          <wp:inline distT="0" distB="0" distL="0" distR="0">
            <wp:extent cx="171450" cy="247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solidFill>
                      <a:srgbClr val="FFFFFF">
                        <a:alpha val="0"/>
                      </a:srgbClr>
                    </a:solidFill>
                    <a:ln>
                      <a:noFill/>
                    </a:ln>
                  </pic:spPr>
                </pic:pic>
              </a:graphicData>
            </a:graphic>
          </wp:inline>
        </w:drawing>
      </w:r>
      <w:r>
        <w:rPr>
          <w:rFonts w:eastAsia="Andale Sans UI"/>
          <w:kern w:val="1"/>
          <w:sz w:val="22"/>
          <w:szCs w:val="22"/>
          <w:lang w:val="de-DE" w:eastAsia="fa-IR" w:bidi="fa-IR"/>
        </w:rPr>
        <w:t xml:space="preserve">- </w:t>
      </w:r>
      <w:proofErr w:type="spellStart"/>
      <w:r>
        <w:rPr>
          <w:rFonts w:eastAsia="Andale Sans UI"/>
          <w:kern w:val="1"/>
          <w:sz w:val="22"/>
          <w:szCs w:val="22"/>
          <w:lang w:val="de-DE" w:eastAsia="fa-IR" w:bidi="fa-IR"/>
        </w:rPr>
        <w:t>цена</w:t>
      </w:r>
      <w:proofErr w:type="spellEnd"/>
      <w:r>
        <w:rPr>
          <w:rFonts w:eastAsia="Andale Sans UI"/>
          <w:kern w:val="1"/>
          <w:sz w:val="22"/>
          <w:szCs w:val="22"/>
          <w:lang w:val="de-DE" w:eastAsia="fa-IR" w:bidi="fa-IR"/>
        </w:rPr>
        <w:t xml:space="preserve"> </w:t>
      </w:r>
      <w:proofErr w:type="spellStart"/>
      <w:r>
        <w:rPr>
          <w:rFonts w:eastAsia="Andale Sans UI"/>
          <w:kern w:val="1"/>
          <w:sz w:val="22"/>
          <w:szCs w:val="22"/>
          <w:lang w:val="de-DE" w:eastAsia="fa-IR" w:bidi="fa-IR"/>
        </w:rPr>
        <w:t>единицы</w:t>
      </w:r>
      <w:proofErr w:type="spellEnd"/>
      <w:r>
        <w:rPr>
          <w:rFonts w:eastAsia="Andale Sans UI"/>
          <w:kern w:val="1"/>
          <w:sz w:val="22"/>
          <w:szCs w:val="22"/>
          <w:lang w:val="de-DE" w:eastAsia="fa-IR" w:bidi="fa-IR"/>
        </w:rPr>
        <w:t xml:space="preserve"> </w:t>
      </w:r>
      <w:proofErr w:type="spellStart"/>
      <w:r>
        <w:rPr>
          <w:rFonts w:eastAsia="Andale Sans UI"/>
          <w:kern w:val="1"/>
          <w:sz w:val="22"/>
          <w:szCs w:val="22"/>
          <w:lang w:val="de-DE" w:eastAsia="fa-IR" w:bidi="fa-IR"/>
        </w:rPr>
        <w:t>товара</w:t>
      </w:r>
      <w:proofErr w:type="spellEnd"/>
      <w:r>
        <w:rPr>
          <w:rFonts w:eastAsia="Andale Sans UI"/>
          <w:kern w:val="1"/>
          <w:sz w:val="22"/>
          <w:szCs w:val="22"/>
          <w:lang w:val="de-DE" w:eastAsia="fa-IR" w:bidi="fa-IR"/>
        </w:rPr>
        <w:t xml:space="preserve">, </w:t>
      </w:r>
      <w:proofErr w:type="spellStart"/>
      <w:r>
        <w:rPr>
          <w:rFonts w:eastAsia="Andale Sans UI"/>
          <w:kern w:val="1"/>
          <w:sz w:val="22"/>
          <w:szCs w:val="22"/>
          <w:lang w:val="de-DE" w:eastAsia="fa-IR" w:bidi="fa-IR"/>
        </w:rPr>
        <w:t>работы</w:t>
      </w:r>
      <w:proofErr w:type="spellEnd"/>
      <w:r>
        <w:rPr>
          <w:rFonts w:eastAsia="Andale Sans UI"/>
          <w:kern w:val="1"/>
          <w:sz w:val="22"/>
          <w:szCs w:val="22"/>
          <w:lang w:val="de-DE" w:eastAsia="fa-IR" w:bidi="fa-IR"/>
        </w:rPr>
        <w:t xml:space="preserve">, </w:t>
      </w:r>
      <w:proofErr w:type="spellStart"/>
      <w:r>
        <w:rPr>
          <w:rFonts w:eastAsia="Andale Sans UI"/>
          <w:kern w:val="1"/>
          <w:sz w:val="22"/>
          <w:szCs w:val="22"/>
          <w:lang w:val="de-DE" w:eastAsia="fa-IR" w:bidi="fa-IR"/>
        </w:rPr>
        <w:t>услуги</w:t>
      </w:r>
      <w:proofErr w:type="spellEnd"/>
      <w:r>
        <w:rPr>
          <w:rFonts w:eastAsia="Andale Sans UI"/>
          <w:kern w:val="1"/>
          <w:sz w:val="22"/>
          <w:szCs w:val="22"/>
          <w:lang w:val="de-DE" w:eastAsia="fa-IR" w:bidi="fa-IR"/>
        </w:rPr>
        <w:t xml:space="preserve">, </w:t>
      </w:r>
      <w:proofErr w:type="spellStart"/>
      <w:r>
        <w:rPr>
          <w:rFonts w:eastAsia="Andale Sans UI"/>
          <w:kern w:val="1"/>
          <w:sz w:val="22"/>
          <w:szCs w:val="22"/>
          <w:lang w:val="de-DE" w:eastAsia="fa-IR" w:bidi="fa-IR"/>
        </w:rPr>
        <w:t>представленная</w:t>
      </w:r>
      <w:proofErr w:type="spellEnd"/>
      <w:r>
        <w:rPr>
          <w:rFonts w:eastAsia="Andale Sans UI"/>
          <w:kern w:val="1"/>
          <w:sz w:val="22"/>
          <w:szCs w:val="22"/>
          <w:lang w:val="de-DE" w:eastAsia="fa-IR" w:bidi="fa-IR"/>
        </w:rPr>
        <w:t xml:space="preserve"> в </w:t>
      </w:r>
      <w:proofErr w:type="spellStart"/>
      <w:r>
        <w:rPr>
          <w:rFonts w:eastAsia="Andale Sans UI"/>
          <w:kern w:val="1"/>
          <w:sz w:val="22"/>
          <w:szCs w:val="22"/>
          <w:lang w:val="de-DE" w:eastAsia="fa-IR" w:bidi="fa-IR"/>
        </w:rPr>
        <w:t>источнике</w:t>
      </w:r>
      <w:proofErr w:type="spellEnd"/>
      <w:r>
        <w:rPr>
          <w:rFonts w:eastAsia="Andale Sans UI"/>
          <w:kern w:val="1"/>
          <w:sz w:val="22"/>
          <w:szCs w:val="22"/>
          <w:lang w:val="de-DE" w:eastAsia="fa-IR" w:bidi="fa-IR"/>
        </w:rPr>
        <w:t xml:space="preserve"> с </w:t>
      </w:r>
      <w:proofErr w:type="spellStart"/>
      <w:r>
        <w:rPr>
          <w:rFonts w:eastAsia="Andale Sans UI"/>
          <w:kern w:val="1"/>
          <w:sz w:val="22"/>
          <w:szCs w:val="22"/>
          <w:lang w:val="de-DE" w:eastAsia="fa-IR" w:bidi="fa-IR"/>
        </w:rPr>
        <w:t>номером</w:t>
      </w:r>
      <w:proofErr w:type="spellEnd"/>
      <w:r>
        <w:rPr>
          <w:rFonts w:eastAsia="Andale Sans UI"/>
          <w:kern w:val="1"/>
          <w:sz w:val="22"/>
          <w:szCs w:val="22"/>
          <w:lang w:val="de-DE" w:eastAsia="fa-IR" w:bidi="fa-IR"/>
        </w:rPr>
        <w:t xml:space="preserve"> i, </w:t>
      </w:r>
      <w:proofErr w:type="spellStart"/>
      <w:r>
        <w:rPr>
          <w:rFonts w:eastAsia="Andale Sans UI"/>
          <w:kern w:val="1"/>
          <w:sz w:val="22"/>
          <w:szCs w:val="22"/>
          <w:lang w:val="de-DE" w:eastAsia="fa-IR" w:bidi="fa-IR"/>
        </w:rPr>
        <w:t>скорректированная</w:t>
      </w:r>
      <w:proofErr w:type="spellEnd"/>
      <w:r>
        <w:rPr>
          <w:rFonts w:eastAsia="Andale Sans UI"/>
          <w:kern w:val="1"/>
          <w:sz w:val="22"/>
          <w:szCs w:val="22"/>
          <w:lang w:val="de-DE" w:eastAsia="fa-IR" w:bidi="fa-IR"/>
        </w:rPr>
        <w:t xml:space="preserve"> с </w:t>
      </w:r>
      <w:proofErr w:type="spellStart"/>
      <w:r>
        <w:rPr>
          <w:rFonts w:eastAsia="Andale Sans UI"/>
          <w:kern w:val="1"/>
          <w:sz w:val="22"/>
          <w:szCs w:val="22"/>
          <w:lang w:val="de-DE" w:eastAsia="fa-IR" w:bidi="fa-IR"/>
        </w:rPr>
        <w:t>учетом</w:t>
      </w:r>
      <w:proofErr w:type="spellEnd"/>
      <w:r>
        <w:rPr>
          <w:rFonts w:eastAsia="Andale Sans UI"/>
          <w:kern w:val="1"/>
          <w:sz w:val="22"/>
          <w:szCs w:val="22"/>
          <w:lang w:val="de-DE" w:eastAsia="fa-IR" w:bidi="fa-IR"/>
        </w:rPr>
        <w:t xml:space="preserve"> </w:t>
      </w:r>
      <w:proofErr w:type="spellStart"/>
      <w:r>
        <w:rPr>
          <w:rFonts w:eastAsia="Andale Sans UI"/>
          <w:kern w:val="1"/>
          <w:sz w:val="22"/>
          <w:szCs w:val="22"/>
          <w:lang w:val="de-DE" w:eastAsia="fa-IR" w:bidi="fa-IR"/>
        </w:rPr>
        <w:t>коэффициентов</w:t>
      </w:r>
      <w:proofErr w:type="spellEnd"/>
      <w:r>
        <w:rPr>
          <w:rFonts w:eastAsia="Andale Sans UI"/>
          <w:kern w:val="1"/>
          <w:sz w:val="22"/>
          <w:szCs w:val="22"/>
          <w:lang w:val="de-DE" w:eastAsia="fa-IR" w:bidi="fa-IR"/>
        </w:rPr>
        <w:t xml:space="preserve"> (</w:t>
      </w:r>
      <w:proofErr w:type="spellStart"/>
      <w:r>
        <w:rPr>
          <w:rFonts w:eastAsia="Andale Sans UI"/>
          <w:kern w:val="1"/>
          <w:sz w:val="22"/>
          <w:szCs w:val="22"/>
          <w:lang w:val="de-DE" w:eastAsia="fa-IR" w:bidi="fa-IR"/>
        </w:rPr>
        <w:t>индексов</w:t>
      </w:r>
      <w:proofErr w:type="spellEnd"/>
      <w:r>
        <w:rPr>
          <w:rFonts w:eastAsia="Andale Sans UI"/>
          <w:kern w:val="1"/>
          <w:sz w:val="22"/>
          <w:szCs w:val="22"/>
          <w:lang w:val="de-DE" w:eastAsia="fa-IR" w:bidi="fa-IR"/>
        </w:rPr>
        <w:t xml:space="preserve">), </w:t>
      </w:r>
      <w:proofErr w:type="spellStart"/>
      <w:r>
        <w:rPr>
          <w:rFonts w:eastAsia="Andale Sans UI"/>
          <w:kern w:val="1"/>
          <w:sz w:val="22"/>
          <w:szCs w:val="22"/>
          <w:lang w:val="de-DE" w:eastAsia="fa-IR" w:bidi="fa-IR"/>
        </w:rPr>
        <w:t>применяемых</w:t>
      </w:r>
      <w:proofErr w:type="spellEnd"/>
      <w:r>
        <w:rPr>
          <w:rFonts w:eastAsia="Andale Sans UI"/>
          <w:kern w:val="1"/>
          <w:sz w:val="22"/>
          <w:szCs w:val="22"/>
          <w:lang w:val="de-DE" w:eastAsia="fa-IR" w:bidi="fa-IR"/>
        </w:rPr>
        <w:t xml:space="preserve"> </w:t>
      </w:r>
      <w:proofErr w:type="spellStart"/>
      <w:r>
        <w:rPr>
          <w:rFonts w:eastAsia="Andale Sans UI"/>
          <w:kern w:val="1"/>
          <w:sz w:val="22"/>
          <w:szCs w:val="22"/>
          <w:lang w:val="de-DE" w:eastAsia="fa-IR" w:bidi="fa-IR"/>
        </w:rPr>
        <w:t>для</w:t>
      </w:r>
      <w:proofErr w:type="spellEnd"/>
      <w:r>
        <w:rPr>
          <w:rFonts w:eastAsia="Andale Sans UI"/>
          <w:kern w:val="1"/>
          <w:sz w:val="22"/>
          <w:szCs w:val="22"/>
          <w:lang w:val="de-DE" w:eastAsia="fa-IR" w:bidi="fa-IR"/>
        </w:rPr>
        <w:t xml:space="preserve"> </w:t>
      </w:r>
      <w:proofErr w:type="spellStart"/>
      <w:r>
        <w:rPr>
          <w:rFonts w:eastAsia="Andale Sans UI"/>
          <w:kern w:val="1"/>
          <w:sz w:val="22"/>
          <w:szCs w:val="22"/>
          <w:lang w:val="de-DE" w:eastAsia="fa-IR" w:bidi="fa-IR"/>
        </w:rPr>
        <w:t>пересчета</w:t>
      </w:r>
      <w:proofErr w:type="spellEnd"/>
      <w:r>
        <w:rPr>
          <w:rFonts w:eastAsia="Andale Sans UI"/>
          <w:kern w:val="1"/>
          <w:sz w:val="22"/>
          <w:szCs w:val="22"/>
          <w:lang w:val="de-DE" w:eastAsia="fa-IR" w:bidi="fa-IR"/>
        </w:rPr>
        <w:t xml:space="preserve"> </w:t>
      </w:r>
      <w:proofErr w:type="spellStart"/>
      <w:r>
        <w:rPr>
          <w:rFonts w:eastAsia="Andale Sans UI"/>
          <w:kern w:val="1"/>
          <w:sz w:val="22"/>
          <w:szCs w:val="22"/>
          <w:lang w:val="de-DE" w:eastAsia="fa-IR" w:bidi="fa-IR"/>
        </w:rPr>
        <w:t>цен</w:t>
      </w:r>
      <w:proofErr w:type="spellEnd"/>
      <w:r>
        <w:rPr>
          <w:rFonts w:eastAsia="Andale Sans UI"/>
          <w:kern w:val="1"/>
          <w:sz w:val="22"/>
          <w:szCs w:val="22"/>
          <w:lang w:val="de-DE" w:eastAsia="fa-IR" w:bidi="fa-IR"/>
        </w:rPr>
        <w:t xml:space="preserve"> </w:t>
      </w:r>
      <w:proofErr w:type="spellStart"/>
      <w:r>
        <w:rPr>
          <w:rFonts w:eastAsia="Andale Sans UI"/>
          <w:kern w:val="1"/>
          <w:sz w:val="22"/>
          <w:szCs w:val="22"/>
          <w:lang w:val="de-DE" w:eastAsia="fa-IR" w:bidi="fa-IR"/>
        </w:rPr>
        <w:t>товаров</w:t>
      </w:r>
      <w:proofErr w:type="spellEnd"/>
      <w:r>
        <w:rPr>
          <w:rFonts w:eastAsia="Andale Sans UI"/>
          <w:kern w:val="1"/>
          <w:sz w:val="22"/>
          <w:szCs w:val="22"/>
          <w:lang w:val="de-DE" w:eastAsia="fa-IR" w:bidi="fa-IR"/>
        </w:rPr>
        <w:t xml:space="preserve">, </w:t>
      </w:r>
      <w:proofErr w:type="spellStart"/>
      <w:r>
        <w:rPr>
          <w:rFonts w:eastAsia="Andale Sans UI"/>
          <w:kern w:val="1"/>
          <w:sz w:val="22"/>
          <w:szCs w:val="22"/>
          <w:lang w:val="de-DE" w:eastAsia="fa-IR" w:bidi="fa-IR"/>
        </w:rPr>
        <w:t>работ</w:t>
      </w:r>
      <w:proofErr w:type="spellEnd"/>
      <w:r>
        <w:rPr>
          <w:rFonts w:eastAsia="Andale Sans UI"/>
          <w:kern w:val="1"/>
          <w:sz w:val="22"/>
          <w:szCs w:val="22"/>
          <w:lang w:val="de-DE" w:eastAsia="fa-IR" w:bidi="fa-IR"/>
        </w:rPr>
        <w:t xml:space="preserve">, </w:t>
      </w:r>
      <w:proofErr w:type="spellStart"/>
      <w:r>
        <w:rPr>
          <w:rFonts w:eastAsia="Andale Sans UI"/>
          <w:kern w:val="1"/>
          <w:sz w:val="22"/>
          <w:szCs w:val="22"/>
          <w:lang w:val="de-DE" w:eastAsia="fa-IR" w:bidi="fa-IR"/>
        </w:rPr>
        <w:t>услуг</w:t>
      </w:r>
      <w:proofErr w:type="spellEnd"/>
      <w:r>
        <w:rPr>
          <w:rFonts w:eastAsia="Andale Sans UI"/>
          <w:kern w:val="1"/>
          <w:sz w:val="22"/>
          <w:szCs w:val="22"/>
          <w:lang w:val="de-DE" w:eastAsia="fa-IR" w:bidi="fa-IR"/>
        </w:rPr>
        <w:t xml:space="preserve"> с </w:t>
      </w:r>
      <w:proofErr w:type="spellStart"/>
      <w:r>
        <w:rPr>
          <w:rFonts w:eastAsia="Andale Sans UI"/>
          <w:kern w:val="1"/>
          <w:sz w:val="22"/>
          <w:szCs w:val="22"/>
          <w:lang w:val="de-DE" w:eastAsia="fa-IR" w:bidi="fa-IR"/>
        </w:rPr>
        <w:t>учетом</w:t>
      </w:r>
      <w:proofErr w:type="spellEnd"/>
      <w:r>
        <w:rPr>
          <w:rFonts w:eastAsia="Andale Sans UI"/>
          <w:kern w:val="1"/>
          <w:sz w:val="22"/>
          <w:szCs w:val="22"/>
          <w:lang w:val="de-DE" w:eastAsia="fa-IR" w:bidi="fa-IR"/>
        </w:rPr>
        <w:t xml:space="preserve"> </w:t>
      </w:r>
      <w:proofErr w:type="spellStart"/>
      <w:r>
        <w:rPr>
          <w:rFonts w:eastAsia="Andale Sans UI"/>
          <w:kern w:val="1"/>
          <w:sz w:val="22"/>
          <w:szCs w:val="22"/>
          <w:lang w:val="de-DE" w:eastAsia="fa-IR" w:bidi="fa-IR"/>
        </w:rPr>
        <w:t>различий</w:t>
      </w:r>
      <w:proofErr w:type="spellEnd"/>
      <w:r>
        <w:rPr>
          <w:rFonts w:eastAsia="Andale Sans UI"/>
          <w:kern w:val="1"/>
          <w:sz w:val="22"/>
          <w:szCs w:val="22"/>
          <w:lang w:val="de-DE" w:eastAsia="fa-IR" w:bidi="fa-IR"/>
        </w:rPr>
        <w:t xml:space="preserve"> в </w:t>
      </w:r>
      <w:proofErr w:type="spellStart"/>
      <w:r>
        <w:rPr>
          <w:rFonts w:eastAsia="Andale Sans UI"/>
          <w:kern w:val="1"/>
          <w:sz w:val="22"/>
          <w:szCs w:val="22"/>
          <w:lang w:val="de-DE" w:eastAsia="fa-IR" w:bidi="fa-IR"/>
        </w:rPr>
        <w:t>характеристиках</w:t>
      </w:r>
      <w:proofErr w:type="spellEnd"/>
      <w:r>
        <w:rPr>
          <w:rFonts w:eastAsia="Andale Sans UI"/>
          <w:kern w:val="1"/>
          <w:sz w:val="22"/>
          <w:szCs w:val="22"/>
          <w:lang w:val="de-DE" w:eastAsia="fa-IR" w:bidi="fa-IR"/>
        </w:rPr>
        <w:t xml:space="preserve"> </w:t>
      </w:r>
      <w:proofErr w:type="spellStart"/>
      <w:r>
        <w:rPr>
          <w:rFonts w:eastAsia="Andale Sans UI"/>
          <w:kern w:val="1"/>
          <w:sz w:val="22"/>
          <w:szCs w:val="22"/>
          <w:lang w:val="de-DE" w:eastAsia="fa-IR" w:bidi="fa-IR"/>
        </w:rPr>
        <w:t>товаров</w:t>
      </w:r>
      <w:proofErr w:type="spellEnd"/>
      <w:r>
        <w:rPr>
          <w:rFonts w:eastAsia="Andale Sans UI"/>
          <w:kern w:val="1"/>
          <w:sz w:val="22"/>
          <w:szCs w:val="22"/>
          <w:lang w:val="de-DE" w:eastAsia="fa-IR" w:bidi="fa-IR"/>
        </w:rPr>
        <w:t xml:space="preserve">, </w:t>
      </w:r>
      <w:proofErr w:type="spellStart"/>
      <w:r>
        <w:rPr>
          <w:rFonts w:eastAsia="Andale Sans UI"/>
          <w:kern w:val="1"/>
          <w:sz w:val="22"/>
          <w:szCs w:val="22"/>
          <w:lang w:val="de-DE" w:eastAsia="fa-IR" w:bidi="fa-IR"/>
        </w:rPr>
        <w:t>коммерческих</w:t>
      </w:r>
      <w:proofErr w:type="spellEnd"/>
      <w:r>
        <w:rPr>
          <w:rFonts w:eastAsia="Andale Sans UI"/>
          <w:kern w:val="1"/>
          <w:sz w:val="22"/>
          <w:szCs w:val="22"/>
          <w:lang w:val="de-DE" w:eastAsia="fa-IR" w:bidi="fa-IR"/>
        </w:rPr>
        <w:t xml:space="preserve"> и (</w:t>
      </w:r>
      <w:proofErr w:type="spellStart"/>
      <w:r>
        <w:rPr>
          <w:rFonts w:eastAsia="Andale Sans UI"/>
          <w:kern w:val="1"/>
          <w:sz w:val="22"/>
          <w:szCs w:val="22"/>
          <w:lang w:val="de-DE" w:eastAsia="fa-IR" w:bidi="fa-IR"/>
        </w:rPr>
        <w:t>или</w:t>
      </w:r>
      <w:proofErr w:type="spellEnd"/>
      <w:r>
        <w:rPr>
          <w:rFonts w:eastAsia="Andale Sans UI"/>
          <w:kern w:val="1"/>
          <w:sz w:val="22"/>
          <w:szCs w:val="22"/>
          <w:lang w:val="de-DE" w:eastAsia="fa-IR" w:bidi="fa-IR"/>
        </w:rPr>
        <w:t xml:space="preserve">) </w:t>
      </w:r>
      <w:proofErr w:type="spellStart"/>
      <w:r>
        <w:rPr>
          <w:rFonts w:eastAsia="Andale Sans UI"/>
          <w:kern w:val="1"/>
          <w:sz w:val="22"/>
          <w:szCs w:val="22"/>
          <w:lang w:val="de-DE" w:eastAsia="fa-IR" w:bidi="fa-IR"/>
        </w:rPr>
        <w:t>финансовых</w:t>
      </w:r>
      <w:proofErr w:type="spellEnd"/>
      <w:r>
        <w:rPr>
          <w:rFonts w:eastAsia="Andale Sans UI"/>
          <w:kern w:val="1"/>
          <w:sz w:val="22"/>
          <w:szCs w:val="22"/>
          <w:lang w:val="de-DE" w:eastAsia="fa-IR" w:bidi="fa-IR"/>
        </w:rPr>
        <w:t xml:space="preserve"> </w:t>
      </w:r>
      <w:proofErr w:type="spellStart"/>
      <w:r>
        <w:rPr>
          <w:rFonts w:eastAsia="Andale Sans UI"/>
          <w:kern w:val="1"/>
          <w:sz w:val="22"/>
          <w:szCs w:val="22"/>
          <w:lang w:val="de-DE" w:eastAsia="fa-IR" w:bidi="fa-IR"/>
        </w:rPr>
        <w:t>условий</w:t>
      </w:r>
      <w:proofErr w:type="spellEnd"/>
      <w:r>
        <w:rPr>
          <w:rFonts w:eastAsia="Andale Sans UI"/>
          <w:kern w:val="1"/>
          <w:sz w:val="22"/>
          <w:szCs w:val="22"/>
          <w:lang w:val="de-DE" w:eastAsia="fa-IR" w:bidi="fa-IR"/>
        </w:rPr>
        <w:t xml:space="preserve"> </w:t>
      </w:r>
      <w:proofErr w:type="spellStart"/>
      <w:r>
        <w:rPr>
          <w:rFonts w:eastAsia="Andale Sans UI"/>
          <w:kern w:val="1"/>
          <w:sz w:val="22"/>
          <w:szCs w:val="22"/>
          <w:lang w:val="de-DE" w:eastAsia="fa-IR" w:bidi="fa-IR"/>
        </w:rPr>
        <w:t>поставок</w:t>
      </w:r>
      <w:proofErr w:type="spellEnd"/>
      <w:r>
        <w:rPr>
          <w:rFonts w:eastAsia="Andale Sans UI"/>
          <w:kern w:val="1"/>
          <w:sz w:val="22"/>
          <w:szCs w:val="22"/>
          <w:lang w:val="de-DE" w:eastAsia="fa-IR" w:bidi="fa-IR"/>
        </w:rPr>
        <w:t xml:space="preserve"> </w:t>
      </w:r>
      <w:proofErr w:type="spellStart"/>
      <w:r>
        <w:rPr>
          <w:rFonts w:eastAsia="Andale Sans UI"/>
          <w:kern w:val="1"/>
          <w:sz w:val="22"/>
          <w:szCs w:val="22"/>
          <w:lang w:val="de-DE" w:eastAsia="fa-IR" w:bidi="fa-IR"/>
        </w:rPr>
        <w:t>товаров</w:t>
      </w:r>
      <w:proofErr w:type="spellEnd"/>
      <w:r>
        <w:rPr>
          <w:rFonts w:eastAsia="Andale Sans UI"/>
          <w:kern w:val="1"/>
          <w:sz w:val="22"/>
          <w:szCs w:val="22"/>
          <w:lang w:val="de-DE" w:eastAsia="fa-IR" w:bidi="fa-IR"/>
        </w:rPr>
        <w:t xml:space="preserve">, </w:t>
      </w:r>
      <w:proofErr w:type="spellStart"/>
      <w:r>
        <w:rPr>
          <w:rFonts w:eastAsia="Andale Sans UI"/>
          <w:kern w:val="1"/>
          <w:sz w:val="22"/>
          <w:szCs w:val="22"/>
          <w:lang w:val="de-DE" w:eastAsia="fa-IR" w:bidi="fa-IR"/>
        </w:rPr>
        <w:t>выполнения</w:t>
      </w:r>
      <w:proofErr w:type="spellEnd"/>
      <w:r>
        <w:rPr>
          <w:rFonts w:eastAsia="Andale Sans UI"/>
          <w:kern w:val="1"/>
          <w:sz w:val="22"/>
          <w:szCs w:val="22"/>
          <w:lang w:val="de-DE" w:eastAsia="fa-IR" w:bidi="fa-IR"/>
        </w:rPr>
        <w:t xml:space="preserve"> </w:t>
      </w:r>
      <w:proofErr w:type="spellStart"/>
      <w:r>
        <w:rPr>
          <w:rFonts w:eastAsia="Andale Sans UI"/>
          <w:kern w:val="1"/>
          <w:sz w:val="22"/>
          <w:szCs w:val="22"/>
          <w:lang w:val="de-DE" w:eastAsia="fa-IR" w:bidi="fa-IR"/>
        </w:rPr>
        <w:t>работ</w:t>
      </w:r>
      <w:proofErr w:type="spellEnd"/>
      <w:r>
        <w:rPr>
          <w:rFonts w:eastAsia="Andale Sans UI"/>
          <w:kern w:val="1"/>
          <w:sz w:val="22"/>
          <w:szCs w:val="22"/>
          <w:lang w:val="de-DE" w:eastAsia="fa-IR" w:bidi="fa-IR"/>
        </w:rPr>
        <w:t xml:space="preserve">, </w:t>
      </w:r>
      <w:proofErr w:type="spellStart"/>
      <w:r>
        <w:rPr>
          <w:rFonts w:eastAsia="Andale Sans UI"/>
          <w:kern w:val="1"/>
          <w:sz w:val="22"/>
          <w:szCs w:val="22"/>
          <w:lang w:val="de-DE" w:eastAsia="fa-IR" w:bidi="fa-IR"/>
        </w:rPr>
        <w:t>оказания</w:t>
      </w:r>
      <w:proofErr w:type="spellEnd"/>
      <w:r>
        <w:rPr>
          <w:rFonts w:eastAsia="Andale Sans UI"/>
          <w:kern w:val="1"/>
          <w:sz w:val="22"/>
          <w:szCs w:val="22"/>
          <w:lang w:val="de-DE" w:eastAsia="fa-IR" w:bidi="fa-IR"/>
        </w:rPr>
        <w:t xml:space="preserve"> </w:t>
      </w:r>
      <w:proofErr w:type="spellStart"/>
      <w:r>
        <w:rPr>
          <w:rFonts w:eastAsia="Andale Sans UI"/>
          <w:kern w:val="1"/>
          <w:sz w:val="22"/>
          <w:szCs w:val="22"/>
          <w:lang w:val="de-DE" w:eastAsia="fa-IR" w:bidi="fa-IR"/>
        </w:rPr>
        <w:t>услуг</w:t>
      </w:r>
      <w:proofErr w:type="spellEnd"/>
      <w:r>
        <w:rPr>
          <w:rFonts w:eastAsia="Andale Sans UI"/>
          <w:kern w:val="1"/>
          <w:sz w:val="22"/>
          <w:szCs w:val="22"/>
          <w:lang w:val="de-DE" w:eastAsia="fa-IR" w:bidi="fa-IR"/>
        </w:rPr>
        <w:t xml:space="preserve">. В </w:t>
      </w:r>
      <w:proofErr w:type="spellStart"/>
      <w:r>
        <w:rPr>
          <w:rFonts w:eastAsia="Andale Sans UI"/>
          <w:kern w:val="1"/>
          <w:sz w:val="22"/>
          <w:szCs w:val="22"/>
          <w:lang w:val="de-DE" w:eastAsia="fa-IR" w:bidi="fa-IR"/>
        </w:rPr>
        <w:t>данном</w:t>
      </w:r>
      <w:proofErr w:type="spellEnd"/>
      <w:r>
        <w:rPr>
          <w:rFonts w:eastAsia="Andale Sans UI"/>
          <w:kern w:val="1"/>
          <w:sz w:val="22"/>
          <w:szCs w:val="22"/>
          <w:lang w:val="de-DE" w:eastAsia="fa-IR" w:bidi="fa-IR"/>
        </w:rPr>
        <w:t xml:space="preserve"> </w:t>
      </w:r>
      <w:proofErr w:type="spellStart"/>
      <w:r>
        <w:rPr>
          <w:rFonts w:eastAsia="Andale Sans UI"/>
          <w:kern w:val="1"/>
          <w:sz w:val="22"/>
          <w:szCs w:val="22"/>
          <w:lang w:val="de-DE" w:eastAsia="fa-IR" w:bidi="fa-IR"/>
        </w:rPr>
        <w:t>случае</w:t>
      </w:r>
      <w:proofErr w:type="spellEnd"/>
      <w:r>
        <w:rPr>
          <w:rFonts w:eastAsia="Andale Sans UI"/>
          <w:kern w:val="1"/>
          <w:sz w:val="22"/>
          <w:szCs w:val="22"/>
          <w:lang w:val="de-DE" w:eastAsia="fa-IR" w:bidi="fa-IR"/>
        </w:rPr>
        <w:t xml:space="preserve"> </w:t>
      </w:r>
      <w:proofErr w:type="spellStart"/>
      <w:r>
        <w:rPr>
          <w:rFonts w:eastAsia="Andale Sans UI"/>
          <w:kern w:val="1"/>
          <w:sz w:val="22"/>
          <w:szCs w:val="22"/>
          <w:lang w:val="de-DE" w:eastAsia="fa-IR" w:bidi="fa-IR"/>
        </w:rPr>
        <w:t>корректировка</w:t>
      </w:r>
      <w:proofErr w:type="spellEnd"/>
      <w:r>
        <w:rPr>
          <w:rFonts w:eastAsia="Andale Sans UI"/>
          <w:kern w:val="1"/>
          <w:sz w:val="22"/>
          <w:szCs w:val="22"/>
          <w:lang w:val="de-DE" w:eastAsia="fa-IR" w:bidi="fa-IR"/>
        </w:rPr>
        <w:t xml:space="preserve"> </w:t>
      </w:r>
      <w:proofErr w:type="spellStart"/>
      <w:r>
        <w:rPr>
          <w:rFonts w:eastAsia="Andale Sans UI"/>
          <w:kern w:val="1"/>
          <w:sz w:val="22"/>
          <w:szCs w:val="22"/>
          <w:lang w:val="de-DE" w:eastAsia="fa-IR" w:bidi="fa-IR"/>
        </w:rPr>
        <w:t>условий</w:t>
      </w:r>
      <w:proofErr w:type="spellEnd"/>
      <w:r>
        <w:rPr>
          <w:rFonts w:eastAsia="Andale Sans UI"/>
          <w:kern w:val="1"/>
          <w:sz w:val="22"/>
          <w:szCs w:val="22"/>
          <w:lang w:val="de-DE" w:eastAsia="fa-IR" w:bidi="fa-IR"/>
        </w:rPr>
        <w:t xml:space="preserve"> </w:t>
      </w:r>
      <w:proofErr w:type="spellStart"/>
      <w:r>
        <w:rPr>
          <w:rFonts w:eastAsia="Andale Sans UI"/>
          <w:kern w:val="1"/>
          <w:sz w:val="22"/>
          <w:szCs w:val="22"/>
          <w:lang w:val="de-DE" w:eastAsia="fa-IR" w:bidi="fa-IR"/>
        </w:rPr>
        <w:t>не</w:t>
      </w:r>
      <w:proofErr w:type="spellEnd"/>
      <w:r>
        <w:rPr>
          <w:rFonts w:eastAsia="Andale Sans UI"/>
          <w:kern w:val="1"/>
          <w:sz w:val="22"/>
          <w:szCs w:val="22"/>
          <w:lang w:val="de-DE" w:eastAsia="fa-IR" w:bidi="fa-IR"/>
        </w:rPr>
        <w:t xml:space="preserve"> </w:t>
      </w:r>
      <w:proofErr w:type="spellStart"/>
      <w:r>
        <w:rPr>
          <w:rFonts w:eastAsia="Andale Sans UI"/>
          <w:kern w:val="1"/>
          <w:sz w:val="22"/>
          <w:szCs w:val="22"/>
          <w:lang w:val="de-DE" w:eastAsia="fa-IR" w:bidi="fa-IR"/>
        </w:rPr>
        <w:t>производится</w:t>
      </w:r>
      <w:proofErr w:type="spellEnd"/>
      <w:r>
        <w:rPr>
          <w:rFonts w:eastAsia="Andale Sans UI"/>
          <w:kern w:val="1"/>
          <w:sz w:val="22"/>
          <w:szCs w:val="22"/>
          <w:lang w:val="de-DE" w:eastAsia="fa-IR" w:bidi="fa-IR"/>
        </w:rPr>
        <w:t>.</w:t>
      </w:r>
    </w:p>
    <w:p w:rsidR="00D46E0E" w:rsidRDefault="00D46E0E" w:rsidP="00D46E0E">
      <w:pPr>
        <w:suppressAutoHyphens w:val="0"/>
        <w:autoSpaceDE w:val="0"/>
        <w:ind w:firstLine="567"/>
        <w:jc w:val="both"/>
        <w:textAlignment w:val="baseline"/>
        <w:rPr>
          <w:b/>
          <w:bCs/>
          <w:sz w:val="22"/>
          <w:szCs w:val="22"/>
        </w:rPr>
      </w:pPr>
    </w:p>
    <w:p w:rsidR="00D4547F" w:rsidRDefault="005124D2"/>
    <w:sectPr w:rsidR="00D4547F" w:rsidSect="00D46E0E">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tarSymbol">
    <w:altName w:val="Arial Unicode MS"/>
    <w:charset w:val="80"/>
    <w:family w:val="auto"/>
    <w:pitch w:val="default"/>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imesNewRomanPSMT">
    <w:altName w:val="Arial Unicode MS"/>
    <w:charset w:val="80"/>
    <w:family w:val="roman"/>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name w:val="WW8Num27"/>
    <w:lvl w:ilvl="0">
      <w:numFmt w:val="bullet"/>
      <w:lvlText w:val="–"/>
      <w:lvlJc w:val="left"/>
      <w:pPr>
        <w:tabs>
          <w:tab w:val="num" w:pos="708"/>
        </w:tabs>
        <w:ind w:left="0" w:firstLine="0"/>
      </w:pPr>
      <w:rPr>
        <w:rFonts w:ascii="Times New Roman" w:hAnsi="Times New Roman" w:cs="Times New Roman"/>
      </w:rPr>
    </w:lvl>
    <w:lvl w:ilvl="1">
      <w:numFmt w:val="bullet"/>
      <w:lvlText w:val="–"/>
      <w:lvlJc w:val="left"/>
      <w:pPr>
        <w:tabs>
          <w:tab w:val="num" w:pos="0"/>
        </w:tabs>
        <w:ind w:left="0" w:firstLine="0"/>
      </w:pPr>
      <w:rPr>
        <w:rFonts w:ascii="Times New Roman" w:hAnsi="Times New Roman" w:cs="Times New Roman"/>
      </w:rPr>
    </w:lvl>
    <w:lvl w:ilvl="2">
      <w:numFmt w:val="bullet"/>
      <w:lvlText w:val="–"/>
      <w:lvlJc w:val="left"/>
      <w:pPr>
        <w:tabs>
          <w:tab w:val="num" w:pos="0"/>
        </w:tabs>
        <w:ind w:left="0" w:firstLine="0"/>
      </w:pPr>
      <w:rPr>
        <w:rFonts w:ascii="Times New Roman" w:hAnsi="Times New Roman" w:cs="Times New Roman"/>
      </w:rPr>
    </w:lvl>
    <w:lvl w:ilvl="3">
      <w:numFmt w:val="bullet"/>
      <w:lvlText w:val="–"/>
      <w:lvlJc w:val="left"/>
      <w:pPr>
        <w:tabs>
          <w:tab w:val="num" w:pos="0"/>
        </w:tabs>
        <w:ind w:left="0" w:firstLine="0"/>
      </w:pPr>
      <w:rPr>
        <w:rFonts w:ascii="Times New Roman" w:hAnsi="Times New Roman" w:cs="Times New Roman"/>
      </w:rPr>
    </w:lvl>
    <w:lvl w:ilvl="4">
      <w:numFmt w:val="bullet"/>
      <w:lvlText w:val="–"/>
      <w:lvlJc w:val="left"/>
      <w:pPr>
        <w:tabs>
          <w:tab w:val="num" w:pos="0"/>
        </w:tabs>
        <w:ind w:left="0" w:firstLine="0"/>
      </w:pPr>
      <w:rPr>
        <w:rFonts w:ascii="Times New Roman" w:hAnsi="Times New Roman" w:cs="Times New Roman"/>
      </w:rPr>
    </w:lvl>
    <w:lvl w:ilvl="5">
      <w:numFmt w:val="bullet"/>
      <w:lvlText w:val="–"/>
      <w:lvlJc w:val="left"/>
      <w:pPr>
        <w:tabs>
          <w:tab w:val="num" w:pos="0"/>
        </w:tabs>
        <w:ind w:left="0" w:firstLine="0"/>
      </w:pPr>
      <w:rPr>
        <w:rFonts w:ascii="Times New Roman" w:hAnsi="Times New Roman" w:cs="Times New Roman"/>
      </w:rPr>
    </w:lvl>
    <w:lvl w:ilvl="6">
      <w:numFmt w:val="bullet"/>
      <w:lvlText w:val="–"/>
      <w:lvlJc w:val="left"/>
      <w:pPr>
        <w:tabs>
          <w:tab w:val="num" w:pos="0"/>
        </w:tabs>
        <w:ind w:left="0" w:firstLine="0"/>
      </w:pPr>
      <w:rPr>
        <w:rFonts w:ascii="Times New Roman" w:hAnsi="Times New Roman" w:cs="Times New Roman"/>
      </w:rPr>
    </w:lvl>
    <w:lvl w:ilvl="7">
      <w:numFmt w:val="bullet"/>
      <w:lvlText w:val="–"/>
      <w:lvlJc w:val="left"/>
      <w:pPr>
        <w:tabs>
          <w:tab w:val="num" w:pos="0"/>
        </w:tabs>
        <w:ind w:left="0" w:firstLine="0"/>
      </w:pPr>
      <w:rPr>
        <w:rFonts w:ascii="Times New Roman" w:hAnsi="Times New Roman" w:cs="Times New Roman"/>
      </w:rPr>
    </w:lvl>
    <w:lvl w:ilvl="8">
      <w:numFmt w:val="bullet"/>
      <w:lvlText w:val="–"/>
      <w:lvlJc w:val="left"/>
      <w:pPr>
        <w:tabs>
          <w:tab w:val="num" w:pos="0"/>
        </w:tabs>
        <w:ind w:left="0" w:firstLine="0"/>
      </w:pPr>
      <w:rPr>
        <w:rFonts w:ascii="Times New Roman" w:hAnsi="Times New Roman" w:cs="Times New Roman"/>
      </w:rPr>
    </w:lvl>
  </w:abstractNum>
  <w:abstractNum w:abstractNumId="1">
    <w:nsid w:val="00000012"/>
    <w:multiLevelType w:val="multilevel"/>
    <w:tmpl w:val="00000012"/>
    <w:name w:val="WW8Num37"/>
    <w:lvl w:ilvl="0">
      <w:start w:val="1"/>
      <w:numFmt w:val="decimal"/>
      <w:lvlText w:val="3.%1."/>
      <w:lvlJc w:val="left"/>
      <w:pPr>
        <w:tabs>
          <w:tab w:val="num" w:pos="708"/>
        </w:tabs>
        <w:ind w:left="0" w:firstLine="0"/>
      </w:pPr>
      <w:rPr>
        <w:b w:val="0"/>
        <w:bCs w:val="0"/>
        <w:sz w:val="22"/>
        <w:szCs w:val="22"/>
      </w:rPr>
    </w:lvl>
    <w:lvl w:ilvl="1">
      <w:start w:val="1"/>
      <w:numFmt w:val="decimal"/>
      <w:lvlText w:val="3.%2."/>
      <w:lvlJc w:val="left"/>
      <w:pPr>
        <w:tabs>
          <w:tab w:val="num" w:pos="0"/>
        </w:tabs>
        <w:ind w:left="0" w:firstLine="0"/>
      </w:pPr>
    </w:lvl>
    <w:lvl w:ilvl="2">
      <w:start w:val="1"/>
      <w:numFmt w:val="decimal"/>
      <w:lvlText w:val="3.%3."/>
      <w:lvlJc w:val="left"/>
      <w:pPr>
        <w:tabs>
          <w:tab w:val="num" w:pos="0"/>
        </w:tabs>
        <w:ind w:left="0" w:firstLine="0"/>
      </w:pPr>
    </w:lvl>
    <w:lvl w:ilvl="3">
      <w:start w:val="1"/>
      <w:numFmt w:val="decimal"/>
      <w:lvlText w:val="3.%4."/>
      <w:lvlJc w:val="left"/>
      <w:pPr>
        <w:tabs>
          <w:tab w:val="num" w:pos="0"/>
        </w:tabs>
        <w:ind w:left="0" w:firstLine="0"/>
      </w:pPr>
    </w:lvl>
    <w:lvl w:ilvl="4">
      <w:start w:val="1"/>
      <w:numFmt w:val="decimal"/>
      <w:lvlText w:val="3.%5."/>
      <w:lvlJc w:val="left"/>
      <w:pPr>
        <w:tabs>
          <w:tab w:val="num" w:pos="0"/>
        </w:tabs>
        <w:ind w:left="0" w:firstLine="0"/>
      </w:pPr>
    </w:lvl>
    <w:lvl w:ilvl="5">
      <w:start w:val="1"/>
      <w:numFmt w:val="decimal"/>
      <w:lvlText w:val="3.%6."/>
      <w:lvlJc w:val="left"/>
      <w:pPr>
        <w:tabs>
          <w:tab w:val="num" w:pos="0"/>
        </w:tabs>
        <w:ind w:left="0" w:firstLine="0"/>
      </w:pPr>
    </w:lvl>
    <w:lvl w:ilvl="6">
      <w:start w:val="1"/>
      <w:numFmt w:val="decimal"/>
      <w:lvlText w:val="3.%7."/>
      <w:lvlJc w:val="left"/>
      <w:pPr>
        <w:tabs>
          <w:tab w:val="num" w:pos="0"/>
        </w:tabs>
        <w:ind w:left="0" w:firstLine="0"/>
      </w:pPr>
    </w:lvl>
    <w:lvl w:ilvl="7">
      <w:start w:val="1"/>
      <w:numFmt w:val="decimal"/>
      <w:lvlText w:val="3.%8."/>
      <w:lvlJc w:val="left"/>
      <w:pPr>
        <w:tabs>
          <w:tab w:val="num" w:pos="0"/>
        </w:tabs>
        <w:ind w:left="0" w:firstLine="0"/>
      </w:pPr>
    </w:lvl>
    <w:lvl w:ilvl="8">
      <w:start w:val="1"/>
      <w:numFmt w:val="decimal"/>
      <w:lvlText w:val="3.%9."/>
      <w:lvlJc w:val="left"/>
      <w:pPr>
        <w:tabs>
          <w:tab w:val="num" w:pos="0"/>
        </w:tabs>
        <w:ind w:left="0" w:firstLine="0"/>
      </w:pPr>
    </w:lvl>
  </w:abstractNum>
  <w:abstractNum w:abstractNumId="2">
    <w:nsid w:val="0000001B"/>
    <w:multiLevelType w:val="multilevel"/>
    <w:tmpl w:val="0000001B"/>
    <w:lvl w:ilvl="0">
      <w:start w:val="1"/>
      <w:numFmt w:val="decimal"/>
      <w:lvlText w:val="2.%1."/>
      <w:lvlJc w:val="left"/>
      <w:pPr>
        <w:tabs>
          <w:tab w:val="num" w:pos="708"/>
        </w:tabs>
        <w:ind w:left="0" w:firstLine="0"/>
      </w:pPr>
      <w:rPr>
        <w:rFonts w:ascii="Times New Roman" w:eastAsia="Arial" w:hAnsi="Times New Roman" w:cs="StarSymbol"/>
        <w:sz w:val="22"/>
        <w:szCs w:val="22"/>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EC8"/>
    <w:rsid w:val="00195DDC"/>
    <w:rsid w:val="003212B6"/>
    <w:rsid w:val="004668A8"/>
    <w:rsid w:val="005124D2"/>
    <w:rsid w:val="00521FB6"/>
    <w:rsid w:val="00A12A8C"/>
    <w:rsid w:val="00D46E0E"/>
    <w:rsid w:val="00D73AEA"/>
    <w:rsid w:val="00DA6EC8"/>
    <w:rsid w:val="00E33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E0E"/>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46E0E"/>
    <w:pPr>
      <w:keepNext/>
      <w:widowControl/>
      <w:overflowPunct w:val="0"/>
      <w:autoSpaceDE w:val="0"/>
      <w:spacing w:line="100" w:lineRule="atLeast"/>
      <w:textAlignment w:val="baseline"/>
    </w:pPr>
    <w:rPr>
      <w:lang w:val="x-none"/>
    </w:rPr>
  </w:style>
  <w:style w:type="character" w:customStyle="1" w:styleId="a4">
    <w:name w:val="Основной текст Знак"/>
    <w:basedOn w:val="a0"/>
    <w:link w:val="a3"/>
    <w:rsid w:val="00D46E0E"/>
    <w:rPr>
      <w:rFonts w:ascii="Times New Roman" w:eastAsia="Lucida Sans Unicode" w:hAnsi="Times New Roman" w:cs="Tahoma"/>
      <w:color w:val="000000"/>
      <w:sz w:val="24"/>
      <w:szCs w:val="24"/>
      <w:lang w:val="x-none" w:bidi="en-US"/>
    </w:rPr>
  </w:style>
  <w:style w:type="paragraph" w:styleId="a5">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веб)1,Обычный (веб)11,Знак Знак5"/>
    <w:basedOn w:val="a"/>
    <w:link w:val="a6"/>
    <w:qFormat/>
    <w:rsid w:val="00D46E0E"/>
    <w:pPr>
      <w:widowControl/>
      <w:suppressAutoHyphens w:val="0"/>
      <w:spacing w:before="100" w:after="100"/>
    </w:pPr>
    <w:rPr>
      <w:rFonts w:eastAsia="Times New Roman" w:cs="Times New Roman"/>
      <w:color w:val="auto"/>
      <w:lang w:eastAsia="ar-SA" w:bidi="ar-SA"/>
    </w:rPr>
  </w:style>
  <w:style w:type="paragraph" w:customStyle="1" w:styleId="Standard">
    <w:name w:val="Standard"/>
    <w:qFormat/>
    <w:rsid w:val="00D46E0E"/>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23">
    <w:name w:val="Основной текст с отступом 23"/>
    <w:basedOn w:val="a"/>
    <w:qFormat/>
    <w:rsid w:val="00D46E0E"/>
    <w:pPr>
      <w:snapToGrid w:val="0"/>
      <w:spacing w:line="100" w:lineRule="atLeast"/>
      <w:ind w:left="426"/>
      <w:jc w:val="both"/>
    </w:pPr>
    <w:rPr>
      <w:sz w:val="22"/>
      <w:szCs w:val="22"/>
      <w:lang w:eastAsia="ar-SA" w:bidi="ar-SA"/>
    </w:rPr>
  </w:style>
  <w:style w:type="paragraph" w:styleId="a7">
    <w:name w:val="List Paragraph"/>
    <w:basedOn w:val="a"/>
    <w:uiPriority w:val="34"/>
    <w:qFormat/>
    <w:rsid w:val="00D46E0E"/>
    <w:pPr>
      <w:widowControl/>
      <w:suppressAutoHyphens w:val="0"/>
      <w:spacing w:after="200" w:line="276" w:lineRule="auto"/>
      <w:ind w:left="720"/>
      <w:contextualSpacing/>
    </w:pPr>
    <w:rPr>
      <w:rFonts w:ascii="Calibri" w:eastAsia="Calibri" w:hAnsi="Calibri" w:cs="Times New Roman"/>
      <w:color w:val="auto"/>
      <w:sz w:val="22"/>
      <w:szCs w:val="22"/>
      <w:lang w:bidi="ar-SA"/>
    </w:rPr>
  </w:style>
  <w:style w:type="character" w:customStyle="1" w:styleId="a6">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веб)1 Знак"/>
    <w:link w:val="a5"/>
    <w:locked/>
    <w:rsid w:val="00D46E0E"/>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D46E0E"/>
    <w:rPr>
      <w:rFonts w:ascii="Tahoma" w:hAnsi="Tahoma"/>
      <w:sz w:val="16"/>
      <w:szCs w:val="16"/>
    </w:rPr>
  </w:style>
  <w:style w:type="character" w:customStyle="1" w:styleId="a9">
    <w:name w:val="Текст выноски Знак"/>
    <w:basedOn w:val="a0"/>
    <w:link w:val="a8"/>
    <w:uiPriority w:val="99"/>
    <w:semiHidden/>
    <w:rsid w:val="00D46E0E"/>
    <w:rPr>
      <w:rFonts w:ascii="Tahoma" w:eastAsia="Lucida Sans Unicode" w:hAnsi="Tahoma" w:cs="Tahoma"/>
      <w:color w:val="000000"/>
      <w:sz w:val="16"/>
      <w:szCs w:val="16"/>
      <w:lang w:bidi="en-US"/>
    </w:rPr>
  </w:style>
  <w:style w:type="paragraph" w:customStyle="1" w:styleId="TableContents">
    <w:name w:val="Table Contents"/>
    <w:basedOn w:val="Standard"/>
    <w:rsid w:val="00D46E0E"/>
    <w:pPr>
      <w:widowControl/>
      <w:suppressLineNumbers/>
    </w:pPr>
    <w:rPr>
      <w:rFonts w:eastAsia="Times New Roman" w:cs="Times New Roman"/>
      <w:lang w:val="ru-RU" w:eastAsia="ar-SA" w:bidi="ar-SA"/>
    </w:rPr>
  </w:style>
  <w:style w:type="character" w:customStyle="1" w:styleId="WW8Num1z2">
    <w:name w:val="WW8Num1z2"/>
    <w:rsid w:val="00A12A8C"/>
    <w:rPr>
      <w:rFonts w:ascii="Wingdings" w:hAnsi="Wingdings" w:cs="Wingding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E0E"/>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46E0E"/>
    <w:pPr>
      <w:keepNext/>
      <w:widowControl/>
      <w:overflowPunct w:val="0"/>
      <w:autoSpaceDE w:val="0"/>
      <w:spacing w:line="100" w:lineRule="atLeast"/>
      <w:textAlignment w:val="baseline"/>
    </w:pPr>
    <w:rPr>
      <w:lang w:val="x-none"/>
    </w:rPr>
  </w:style>
  <w:style w:type="character" w:customStyle="1" w:styleId="a4">
    <w:name w:val="Основной текст Знак"/>
    <w:basedOn w:val="a0"/>
    <w:link w:val="a3"/>
    <w:rsid w:val="00D46E0E"/>
    <w:rPr>
      <w:rFonts w:ascii="Times New Roman" w:eastAsia="Lucida Sans Unicode" w:hAnsi="Times New Roman" w:cs="Tahoma"/>
      <w:color w:val="000000"/>
      <w:sz w:val="24"/>
      <w:szCs w:val="24"/>
      <w:lang w:val="x-none" w:bidi="en-US"/>
    </w:rPr>
  </w:style>
  <w:style w:type="paragraph" w:styleId="a5">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веб)1,Обычный (веб)11,Знак Знак5"/>
    <w:basedOn w:val="a"/>
    <w:link w:val="a6"/>
    <w:qFormat/>
    <w:rsid w:val="00D46E0E"/>
    <w:pPr>
      <w:widowControl/>
      <w:suppressAutoHyphens w:val="0"/>
      <w:spacing w:before="100" w:after="100"/>
    </w:pPr>
    <w:rPr>
      <w:rFonts w:eastAsia="Times New Roman" w:cs="Times New Roman"/>
      <w:color w:val="auto"/>
      <w:lang w:eastAsia="ar-SA" w:bidi="ar-SA"/>
    </w:rPr>
  </w:style>
  <w:style w:type="paragraph" w:customStyle="1" w:styleId="Standard">
    <w:name w:val="Standard"/>
    <w:qFormat/>
    <w:rsid w:val="00D46E0E"/>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23">
    <w:name w:val="Основной текст с отступом 23"/>
    <w:basedOn w:val="a"/>
    <w:qFormat/>
    <w:rsid w:val="00D46E0E"/>
    <w:pPr>
      <w:snapToGrid w:val="0"/>
      <w:spacing w:line="100" w:lineRule="atLeast"/>
      <w:ind w:left="426"/>
      <w:jc w:val="both"/>
    </w:pPr>
    <w:rPr>
      <w:sz w:val="22"/>
      <w:szCs w:val="22"/>
      <w:lang w:eastAsia="ar-SA" w:bidi="ar-SA"/>
    </w:rPr>
  </w:style>
  <w:style w:type="paragraph" w:styleId="a7">
    <w:name w:val="List Paragraph"/>
    <w:basedOn w:val="a"/>
    <w:uiPriority w:val="34"/>
    <w:qFormat/>
    <w:rsid w:val="00D46E0E"/>
    <w:pPr>
      <w:widowControl/>
      <w:suppressAutoHyphens w:val="0"/>
      <w:spacing w:after="200" w:line="276" w:lineRule="auto"/>
      <w:ind w:left="720"/>
      <w:contextualSpacing/>
    </w:pPr>
    <w:rPr>
      <w:rFonts w:ascii="Calibri" w:eastAsia="Calibri" w:hAnsi="Calibri" w:cs="Times New Roman"/>
      <w:color w:val="auto"/>
      <w:sz w:val="22"/>
      <w:szCs w:val="22"/>
      <w:lang w:bidi="ar-SA"/>
    </w:rPr>
  </w:style>
  <w:style w:type="character" w:customStyle="1" w:styleId="a6">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веб)1 Знак"/>
    <w:link w:val="a5"/>
    <w:locked/>
    <w:rsid w:val="00D46E0E"/>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D46E0E"/>
    <w:rPr>
      <w:rFonts w:ascii="Tahoma" w:hAnsi="Tahoma"/>
      <w:sz w:val="16"/>
      <w:szCs w:val="16"/>
    </w:rPr>
  </w:style>
  <w:style w:type="character" w:customStyle="1" w:styleId="a9">
    <w:name w:val="Текст выноски Знак"/>
    <w:basedOn w:val="a0"/>
    <w:link w:val="a8"/>
    <w:uiPriority w:val="99"/>
    <w:semiHidden/>
    <w:rsid w:val="00D46E0E"/>
    <w:rPr>
      <w:rFonts w:ascii="Tahoma" w:eastAsia="Lucida Sans Unicode" w:hAnsi="Tahoma" w:cs="Tahoma"/>
      <w:color w:val="000000"/>
      <w:sz w:val="16"/>
      <w:szCs w:val="16"/>
      <w:lang w:bidi="en-US"/>
    </w:rPr>
  </w:style>
  <w:style w:type="paragraph" w:customStyle="1" w:styleId="TableContents">
    <w:name w:val="Table Contents"/>
    <w:basedOn w:val="Standard"/>
    <w:rsid w:val="00D46E0E"/>
    <w:pPr>
      <w:widowControl/>
      <w:suppressLineNumbers/>
    </w:pPr>
    <w:rPr>
      <w:rFonts w:eastAsia="Times New Roman" w:cs="Times New Roman"/>
      <w:lang w:val="ru-RU" w:eastAsia="ar-SA" w:bidi="ar-SA"/>
    </w:rPr>
  </w:style>
  <w:style w:type="character" w:customStyle="1" w:styleId="WW8Num1z2">
    <w:name w:val="WW8Num1z2"/>
    <w:rsid w:val="00A12A8C"/>
    <w:rPr>
      <w:rFonts w:ascii="Wingdings" w:hAnsi="Wingdings"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1277</Words>
  <Characters>7285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Анна Александровна</dc:creator>
  <cp:keywords/>
  <dc:description/>
  <cp:lastModifiedBy>Фролова Анна Александровна</cp:lastModifiedBy>
  <cp:revision>4</cp:revision>
  <cp:lastPrinted>2018-03-06T04:15:00Z</cp:lastPrinted>
  <dcterms:created xsi:type="dcterms:W3CDTF">2018-03-05T10:57:00Z</dcterms:created>
  <dcterms:modified xsi:type="dcterms:W3CDTF">2018-03-06T04:15:00Z</dcterms:modified>
</cp:coreProperties>
</file>