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68771B" w:rsidRPr="0068771B" w:rsidRDefault="00741896" w:rsidP="0068771B">
      <w:pPr>
        <w:jc w:val="center"/>
        <w:rPr>
          <w:b/>
        </w:rPr>
      </w:pPr>
      <w:r w:rsidRPr="002F34FC">
        <w:rPr>
          <w:b/>
        </w:rPr>
        <w:t xml:space="preserve">на </w:t>
      </w:r>
      <w:r w:rsidR="0068771B">
        <w:rPr>
          <w:b/>
        </w:rPr>
        <w:t>в</w:t>
      </w:r>
      <w:r w:rsidR="0068771B" w:rsidRPr="0068771B">
        <w:rPr>
          <w:b/>
        </w:rPr>
        <w:t xml:space="preserve">ыполнение работ по изготовлению протезов нижних конечностей и </w:t>
      </w:r>
    </w:p>
    <w:p w:rsidR="00741896" w:rsidRDefault="0068771B" w:rsidP="0068771B">
      <w:pPr>
        <w:jc w:val="center"/>
        <w:rPr>
          <w:b/>
        </w:rPr>
      </w:pPr>
      <w:r w:rsidRPr="0068771B">
        <w:rPr>
          <w:b/>
        </w:rPr>
        <w:t>обеспечение ими инвалидов 2018 году</w:t>
      </w:r>
    </w:p>
    <w:p w:rsidR="007B7ABA" w:rsidRPr="005E7396" w:rsidRDefault="007B7ABA" w:rsidP="007B7ABA">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Выполняемые работы по обеспечению инвалидов протезами нижних конечностей 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Проведение работ по обеспечению инвалидов протезами нижних конечностей должно осуществляться при наличии сертификатов либо деклараций соответствия.</w:t>
      </w:r>
      <w:r>
        <w:t xml:space="preserve">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 xml:space="preserve">Протезы нижних конечностей </w:t>
      </w:r>
      <w:r>
        <w:t>должны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294A31">
        <w:rPr>
          <w:rFonts w:ascii="Times New Roman" w:hAnsi="Times New Roman" w:cs="Times New Roman"/>
        </w:rPr>
        <w:t>Р</w:t>
      </w:r>
      <w:proofErr w:type="gramEnd"/>
      <w:r w:rsidRPr="00294A31">
        <w:rPr>
          <w:rFonts w:ascii="Times New Roman" w:hAnsi="Times New Roman" w:cs="Times New Roman"/>
        </w:rPr>
        <w:t xml:space="preserve"> 50267.0-92(МЭК 601-1-88) «Изделия медицинские электрические. Часть 1.Общие требования безопасности».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протезы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741896" w:rsidRPr="00294A31" w:rsidRDefault="00741896" w:rsidP="00741896">
      <w:pPr>
        <w:ind w:firstLine="708"/>
        <w:jc w:val="both"/>
        <w:rPr>
          <w:rFonts w:ascii="Times New Roman" w:hAnsi="Times New Roman" w:cs="Times New Roman"/>
          <w:b/>
        </w:rPr>
      </w:pPr>
    </w:p>
    <w:p w:rsidR="00741896" w:rsidRPr="00294A31" w:rsidRDefault="00741896" w:rsidP="00741896">
      <w:pPr>
        <w:shd w:val="clear" w:color="auto" w:fill="FFFFFF"/>
        <w:tabs>
          <w:tab w:val="left" w:pos="0"/>
        </w:tabs>
        <w:spacing w:line="240" w:lineRule="auto"/>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741896" w:rsidRPr="00294A31" w:rsidRDefault="00741896" w:rsidP="00741896">
      <w:pPr>
        <w:tabs>
          <w:tab w:val="left" w:pos="95"/>
          <w:tab w:val="left" w:pos="218"/>
          <w:tab w:val="left" w:pos="785"/>
          <w:tab w:val="left" w:pos="1014"/>
        </w:tabs>
        <w:snapToGrid w:val="0"/>
        <w:spacing w:line="240" w:lineRule="auto"/>
        <w:ind w:firstLine="567"/>
        <w:jc w:val="both"/>
        <w:rPr>
          <w:rFonts w:ascii="Times New Roman" w:hAnsi="Times New Roman" w:cs="Times New Roman"/>
          <w:spacing w:val="-4"/>
        </w:rPr>
      </w:pPr>
      <w:r w:rsidRPr="00294A31">
        <w:rPr>
          <w:rFonts w:ascii="Times New Roman" w:hAnsi="Times New Roman" w:cs="Times New Roman"/>
        </w:rPr>
        <w:t xml:space="preserve">Место выполнения работ: </w:t>
      </w:r>
      <w:r>
        <w:rPr>
          <w:rFonts w:ascii="Times New Roman" w:hAnsi="Times New Roman"/>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Pr>
          <w:rFonts w:ascii="Times New Roman" w:hAnsi="Times New Roman" w:cs="Times New Roman"/>
          <w:spacing w:val="-4"/>
        </w:rPr>
        <w:t>.</w:t>
      </w:r>
    </w:p>
    <w:p w:rsidR="00741896" w:rsidRDefault="00741896" w:rsidP="00741896">
      <w:pPr>
        <w:numPr>
          <w:ilvl w:val="0"/>
          <w:numId w:val="1"/>
        </w:numPr>
        <w:spacing w:line="240" w:lineRule="auto"/>
        <w:ind w:left="0" w:firstLine="709"/>
        <w:jc w:val="both"/>
        <w:rPr>
          <w:rFonts w:ascii="Times New Roman" w:hAnsi="Times New Roman" w:cs="Times New Roman"/>
          <w:spacing w:val="-4"/>
        </w:rPr>
      </w:pPr>
      <w:r>
        <w:t xml:space="preserve">Выполнение работ по изготовлению протезов нижних конечностей осуществляется в течение 30 (Тридцати) дней </w:t>
      </w:r>
      <w:proofErr w:type="gramStart"/>
      <w:r>
        <w:t>с даты получения</w:t>
      </w:r>
      <w:proofErr w:type="gramEnd"/>
      <w:r>
        <w:t xml:space="preserve"> направления от Получателя.</w:t>
      </w:r>
    </w:p>
    <w:p w:rsidR="00741896" w:rsidRPr="00294A31" w:rsidRDefault="00741896" w:rsidP="00741896">
      <w:pPr>
        <w:ind w:firstLine="709"/>
        <w:jc w:val="both"/>
        <w:rPr>
          <w:rFonts w:ascii="Times New Roman" w:hAnsi="Times New Roman" w:cs="Times New Roman"/>
          <w:b/>
        </w:rPr>
      </w:pPr>
      <w:r w:rsidRPr="00294A31">
        <w:rPr>
          <w:rFonts w:ascii="Times New Roman" w:hAnsi="Times New Roman" w:cs="Times New Roman"/>
        </w:rPr>
        <w:t xml:space="preserve">Срок выполнения работ: </w:t>
      </w:r>
      <w:r>
        <w:rPr>
          <w:rFonts w:ascii="Times New Roman" w:hAnsi="Times New Roman" w:cs="Times New Roman"/>
        </w:rPr>
        <w:t>до 20 декабря 2018 года</w:t>
      </w:r>
      <w:r w:rsidRPr="00294A31">
        <w:rPr>
          <w:rFonts w:ascii="Times New Roman" w:hAnsi="Times New Roman" w:cs="Times New Roman"/>
        </w:rPr>
        <w:t>.</w:t>
      </w:r>
    </w:p>
    <w:p w:rsidR="00741896" w:rsidRDefault="00741896" w:rsidP="00741896">
      <w:pPr>
        <w:rPr>
          <w:rFonts w:ascii="Times New Roman" w:hAnsi="Times New Roman" w:cs="Times New Roman"/>
          <w:b/>
        </w:rPr>
      </w:pP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sz w:val="16"/>
          <w:szCs w:val="16"/>
        </w:rPr>
      </w:pP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протезов, а также их количество и цена указаны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907DD3">
        <w:rPr>
          <w:rFonts w:ascii="Times New Roman" w:hAnsi="Times New Roman"/>
          <w:bCs/>
          <w:sz w:val="24"/>
          <w:szCs w:val="24"/>
        </w:rPr>
        <w:t>10 (Д</w:t>
      </w:r>
      <w:r w:rsidR="00B86A9B">
        <w:rPr>
          <w:rFonts w:ascii="Times New Roman" w:hAnsi="Times New Roman"/>
          <w:bCs/>
          <w:sz w:val="24"/>
          <w:szCs w:val="24"/>
        </w:rPr>
        <w:t>есять)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Кол-во,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F0529E" w:rsidP="00E47574">
            <w:pPr>
              <w:autoSpaceDN w:val="0"/>
              <w:snapToGrid w:val="0"/>
              <w:jc w:val="center"/>
              <w:rPr>
                <w:rFonts w:ascii="Times New Roman" w:hAnsi="Times New Roman" w:cs="Times New Roman"/>
                <w:color w:val="000000"/>
                <w:sz w:val="20"/>
                <w:szCs w:val="20"/>
              </w:rPr>
            </w:pPr>
            <w:r w:rsidRPr="00F0529E">
              <w:rPr>
                <w:rFonts w:ascii="Times New Roman" w:hAnsi="Times New Roman" w:cs="Times New Roman"/>
                <w:color w:val="000000"/>
                <w:sz w:val="20"/>
                <w:szCs w:val="20"/>
              </w:rPr>
              <w:t>Протез бедра модульный, в том числе при врожденном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800037" w:rsidRDefault="00F0529E" w:rsidP="0062323B">
            <w:pPr>
              <w:jc w:val="both"/>
              <w:rPr>
                <w:rFonts w:ascii="Times New Roman" w:hAnsi="Times New Roman" w:cs="Times New Roman"/>
                <w:color w:val="000000"/>
                <w:sz w:val="20"/>
                <w:szCs w:val="20"/>
              </w:rPr>
            </w:pPr>
            <w:r w:rsidRPr="00F0529E">
              <w:rPr>
                <w:rFonts w:ascii="Times New Roman" w:hAnsi="Times New Roman" w:cs="Times New Roman"/>
                <w:color w:val="000000"/>
                <w:sz w:val="20"/>
                <w:szCs w:val="20"/>
              </w:rPr>
              <w:t xml:space="preserve">Протез бедра модульный, в том числе при врожденном недоразвитии.  Формообразующая часть косметической облицовки - модульная мягкая полиуретановая или листовой поролон. Косметическое покрытие облицовки должно быть:  чулки ортопедические </w:t>
            </w:r>
            <w:proofErr w:type="spellStart"/>
            <w:r w:rsidRPr="00F0529E">
              <w:rPr>
                <w:rFonts w:ascii="Times New Roman" w:hAnsi="Times New Roman" w:cs="Times New Roman"/>
                <w:color w:val="000000"/>
                <w:sz w:val="20"/>
                <w:szCs w:val="20"/>
              </w:rPr>
              <w:t>перлоновые</w:t>
            </w:r>
            <w:proofErr w:type="spellEnd"/>
            <w:r w:rsidRPr="00F0529E">
              <w:rPr>
                <w:rFonts w:ascii="Times New Roman" w:hAnsi="Times New Roman" w:cs="Times New Roman"/>
                <w:color w:val="000000"/>
                <w:sz w:val="20"/>
                <w:szCs w:val="20"/>
              </w:rPr>
              <w:t xml:space="preserve"> или </w:t>
            </w:r>
            <w:proofErr w:type="spellStart"/>
            <w:r w:rsidRPr="00F0529E">
              <w:rPr>
                <w:rFonts w:ascii="Times New Roman" w:hAnsi="Times New Roman" w:cs="Times New Roman"/>
                <w:color w:val="000000"/>
                <w:sz w:val="20"/>
                <w:szCs w:val="20"/>
              </w:rPr>
              <w:t>силоновые</w:t>
            </w:r>
            <w:proofErr w:type="spellEnd"/>
            <w:r w:rsidRPr="00F0529E">
              <w:rPr>
                <w:rFonts w:ascii="Times New Roman" w:hAnsi="Times New Roman" w:cs="Times New Roman"/>
                <w:color w:val="000000"/>
                <w:sz w:val="20"/>
                <w:szCs w:val="20"/>
              </w:rPr>
              <w:t>, допускается покрытие защитное плёночное.  Приёмная гильза индивидуальная (две пробные гильзы) или унифицированная (без пробных гильз).  Материал индивидуальной постоянной гильзы должен быть литьевой слоистый пластик на основе акриловых смол.  Крепление протеза поясное, с использованием бандажа или вакуумное.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 регулируемой ключом жёсткостью пятки и сменным задним амортизатором.  Коленный шарнир полицентрический с «геометрическим замком» с зависимым механическим регулированием фаз сгибания-разгибания. Возможно применение поворотного устройства.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F0529E"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177083,00</w:t>
            </w:r>
          </w:p>
        </w:tc>
        <w:tc>
          <w:tcPr>
            <w:tcW w:w="992" w:type="dxa"/>
            <w:tcBorders>
              <w:top w:val="single" w:sz="4" w:space="0" w:color="000000"/>
              <w:left w:val="single" w:sz="4" w:space="0" w:color="000000"/>
              <w:bottom w:val="single" w:sz="4" w:space="0" w:color="000000"/>
              <w:right w:val="nil"/>
            </w:tcBorders>
          </w:tcPr>
          <w:p w:rsidR="007B7ABA" w:rsidRPr="00800037" w:rsidRDefault="00F0529E"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F0529E"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1770830,00</w:t>
            </w:r>
          </w:p>
        </w:tc>
      </w:tr>
      <w:tr w:rsidR="00813E81" w:rsidRPr="00800037" w:rsidTr="00CC7DEF">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Итого:</w:t>
            </w:r>
          </w:p>
        </w:tc>
        <w:tc>
          <w:tcPr>
            <w:tcW w:w="992" w:type="dxa"/>
            <w:tcBorders>
              <w:top w:val="single" w:sz="4" w:space="0" w:color="000000"/>
              <w:left w:val="single" w:sz="4" w:space="0" w:color="000000"/>
              <w:bottom w:val="single" w:sz="4" w:space="0" w:color="000000"/>
              <w:right w:val="nil"/>
            </w:tcBorders>
          </w:tcPr>
          <w:p w:rsidR="00813E81" w:rsidRPr="00800037" w:rsidRDefault="00F0529E"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F0529E" w:rsidP="00C4054E">
            <w:pPr>
              <w:jc w:val="center"/>
              <w:rPr>
                <w:rFonts w:ascii="Times New Roman" w:hAnsi="Times New Roman" w:cs="Times New Roman"/>
                <w:b/>
                <w:sz w:val="20"/>
                <w:szCs w:val="20"/>
              </w:rPr>
            </w:pPr>
            <w:bookmarkStart w:id="0" w:name="_GoBack"/>
            <w:r>
              <w:rPr>
                <w:rFonts w:ascii="Times New Roman" w:hAnsi="Times New Roman" w:cs="Times New Roman"/>
                <w:b/>
                <w:sz w:val="20"/>
                <w:szCs w:val="20"/>
              </w:rPr>
              <w:t>1770830,00</w:t>
            </w:r>
            <w:bookmarkEnd w:id="0"/>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B" w:rsidRDefault="00B86A9B" w:rsidP="008C2F7F">
      <w:pPr>
        <w:spacing w:line="240" w:lineRule="auto"/>
      </w:pPr>
      <w:r>
        <w:separator/>
      </w:r>
    </w:p>
  </w:endnote>
  <w:endnote w:type="continuationSeparator" w:id="0">
    <w:p w:rsidR="00B86A9B" w:rsidRDefault="00B86A9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B" w:rsidRDefault="00B86A9B" w:rsidP="008C2F7F">
      <w:pPr>
        <w:spacing w:line="240" w:lineRule="auto"/>
      </w:pPr>
      <w:r>
        <w:separator/>
      </w:r>
    </w:p>
  </w:footnote>
  <w:footnote w:type="continuationSeparator" w:id="0">
    <w:p w:rsidR="00B86A9B" w:rsidRDefault="00B86A9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B86A9B" w:rsidRDefault="00B86A9B">
        <w:pPr>
          <w:pStyle w:val="a5"/>
          <w:jc w:val="center"/>
        </w:pPr>
        <w:r>
          <w:fldChar w:fldCharType="begin"/>
        </w:r>
        <w:r>
          <w:instrText>PAGE   \* MERGEFORMAT</w:instrText>
        </w:r>
        <w:r>
          <w:fldChar w:fldCharType="separate"/>
        </w:r>
        <w:r w:rsidR="00423CD2">
          <w:rPr>
            <w:noProof/>
          </w:rPr>
          <w:t>3</w:t>
        </w:r>
        <w:r>
          <w:fldChar w:fldCharType="end"/>
        </w:r>
      </w:p>
    </w:sdtContent>
  </w:sdt>
  <w:p w:rsidR="00B86A9B" w:rsidRDefault="00B86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2D095F"/>
    <w:rsid w:val="00396C7B"/>
    <w:rsid w:val="00423CD2"/>
    <w:rsid w:val="00550502"/>
    <w:rsid w:val="0062323B"/>
    <w:rsid w:val="00686473"/>
    <w:rsid w:val="0068771B"/>
    <w:rsid w:val="00741896"/>
    <w:rsid w:val="007B7ABA"/>
    <w:rsid w:val="007F0A62"/>
    <w:rsid w:val="00800037"/>
    <w:rsid w:val="00813E81"/>
    <w:rsid w:val="008307F2"/>
    <w:rsid w:val="008C2F7F"/>
    <w:rsid w:val="00907DD3"/>
    <w:rsid w:val="00B86A9B"/>
    <w:rsid w:val="00C4054E"/>
    <w:rsid w:val="00C92794"/>
    <w:rsid w:val="00CC7DEF"/>
    <w:rsid w:val="00CD4531"/>
    <w:rsid w:val="00D1746F"/>
    <w:rsid w:val="00DF204F"/>
    <w:rsid w:val="00E47574"/>
    <w:rsid w:val="00EF603E"/>
    <w:rsid w:val="00F0529E"/>
    <w:rsid w:val="00F74AA7"/>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423CD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3CD2"/>
    <w:rPr>
      <w:rFonts w:ascii="Tahoma" w:eastAsia="Times New Roman CYR"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423CD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3CD2"/>
    <w:rPr>
      <w:rFonts w:ascii="Tahoma" w:eastAsia="Times New Roman CYR"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И.С.</cp:lastModifiedBy>
  <cp:revision>2</cp:revision>
  <cp:lastPrinted>2018-08-07T14:36:00Z</cp:lastPrinted>
  <dcterms:created xsi:type="dcterms:W3CDTF">2018-08-07T14:36:00Z</dcterms:created>
  <dcterms:modified xsi:type="dcterms:W3CDTF">2018-08-07T14:36:00Z</dcterms:modified>
</cp:coreProperties>
</file>