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AC" w:rsidRDefault="001E7C69" w:rsidP="00A719AC">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966C6E" w:rsidRPr="00966C6E" w:rsidRDefault="00A719AC" w:rsidP="00966C6E">
      <w:pPr>
        <w:widowControl w:val="0"/>
        <w:tabs>
          <w:tab w:val="left" w:pos="0"/>
        </w:tabs>
        <w:jc w:val="center"/>
        <w:rPr>
          <w:b/>
        </w:rPr>
      </w:pPr>
      <w:r w:rsidRPr="00966C6E">
        <w:rPr>
          <w:b/>
          <w:bCs/>
        </w:rPr>
        <w:t xml:space="preserve">на </w:t>
      </w:r>
      <w:r w:rsidR="00966C6E" w:rsidRPr="00966C6E">
        <w:rPr>
          <w:b/>
        </w:rPr>
        <w:t>поставку специальных средств при на</w:t>
      </w:r>
      <w:r w:rsidR="00BA38FA">
        <w:rPr>
          <w:b/>
        </w:rPr>
        <w:t>рушениях функций выделения (калоприе</w:t>
      </w:r>
      <w:r w:rsidR="002B7E86">
        <w:rPr>
          <w:b/>
        </w:rPr>
        <w:t>м</w:t>
      </w:r>
      <w:r w:rsidR="00BA38FA">
        <w:rPr>
          <w:b/>
        </w:rPr>
        <w:t>ников</w:t>
      </w:r>
      <w:r w:rsidR="00966C6E" w:rsidRPr="00966C6E">
        <w:rPr>
          <w:b/>
        </w:rPr>
        <w:t>) для обеспечения ими в 2018 году инвалидов</w:t>
      </w:r>
    </w:p>
    <w:p w:rsidR="00A719AC" w:rsidRDefault="00C042CC" w:rsidP="00966C6E">
      <w:pPr>
        <w:tabs>
          <w:tab w:val="center" w:pos="4996"/>
          <w:tab w:val="left" w:pos="6840"/>
        </w:tabs>
        <w:ind w:firstLine="72"/>
        <w:jc w:val="center"/>
        <w:rPr>
          <w:rFonts w:eastAsia="Lucida Sans Unicode"/>
          <w:b/>
          <w:bCs/>
          <w:kern w:val="2"/>
          <w:lang w:eastAsia="ar-SA"/>
        </w:rPr>
      </w:pPr>
      <w:r>
        <w:rPr>
          <w:b/>
          <w:bCs/>
        </w:rPr>
        <w:t>ИКЗ:1811</w:t>
      </w:r>
      <w:r w:rsidR="00BA38FA">
        <w:rPr>
          <w:b/>
          <w:bCs/>
        </w:rPr>
        <w:t>32602472113260100100060163250323</w:t>
      </w:r>
    </w:p>
    <w:p w:rsidR="001E3A27" w:rsidRPr="001E3A27" w:rsidRDefault="001E3A27" w:rsidP="001E3A27">
      <w:pPr>
        <w:pStyle w:val="af2"/>
        <w:numPr>
          <w:ilvl w:val="0"/>
          <w:numId w:val="13"/>
        </w:numPr>
        <w:tabs>
          <w:tab w:val="center" w:pos="4996"/>
          <w:tab w:val="left" w:pos="6840"/>
        </w:tabs>
        <w:jc w:val="center"/>
        <w:rPr>
          <w:rFonts w:eastAsia="Times New Roman"/>
          <w:b/>
        </w:rPr>
      </w:pPr>
      <w:r w:rsidRPr="001E3A27">
        <w:rPr>
          <w:b/>
        </w:rPr>
        <w:t>Требования к качеству, техническим, функциональным характеристикам специальных средств при нарушениях функций выделения (калоприемникам), их размерам.</w:t>
      </w:r>
    </w:p>
    <w:p w:rsidR="001E3A27" w:rsidRDefault="001E3A27" w:rsidP="001E3A27">
      <w:pPr>
        <w:tabs>
          <w:tab w:val="center" w:pos="4996"/>
          <w:tab w:val="left" w:pos="6840"/>
        </w:tabs>
        <w:jc w:val="both"/>
      </w:pPr>
      <w:r>
        <w:t xml:space="preserve">        </w:t>
      </w:r>
      <w:r w:rsidRPr="005D1E27">
        <w:t>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мочи, и устранения их агрессивного воздействия на кожу.</w:t>
      </w:r>
    </w:p>
    <w:p w:rsidR="001E3A27" w:rsidRPr="005D1E27" w:rsidRDefault="001E3A27" w:rsidP="001E3A27">
      <w:pPr>
        <w:keepNext/>
        <w:ind w:firstLine="708"/>
        <w:jc w:val="both"/>
        <w:rPr>
          <w:b/>
        </w:rPr>
      </w:pPr>
      <w:r w:rsidRPr="005D1E27">
        <w:t>Конструкция специальных средств при нарушениях функций выделения (калоприемников) должна обеспечивать пользователю удобство и простоту обращения с ними.</w:t>
      </w:r>
    </w:p>
    <w:p w:rsidR="001E3A27" w:rsidRDefault="001E3A27" w:rsidP="001E3A27">
      <w:pPr>
        <w:keepNext/>
        <w:tabs>
          <w:tab w:val="left" w:pos="708"/>
        </w:tabs>
        <w:jc w:val="both"/>
      </w:pPr>
      <w:r w:rsidRPr="005D1E27">
        <w:tab/>
        <w:t>Калоприемники однокомпонентные дренируемые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непрозрачного/прозрачного многослойного, не пропускающего запах полиэтилена, с мягкой нетканой подложкой, с фильтром/без фильтра</w:t>
      </w:r>
      <w:r>
        <w:t>.</w:t>
      </w:r>
    </w:p>
    <w:p w:rsidR="001E3A27" w:rsidRPr="005D1E27" w:rsidRDefault="001E3A27" w:rsidP="001E3A27">
      <w:pPr>
        <w:keepNext/>
        <w:ind w:firstLine="708"/>
        <w:jc w:val="both"/>
      </w:pPr>
      <w:r w:rsidRPr="005D1E27">
        <w:t>Калоприемники однокомпонентные недренируемые - недренируемый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непрозрачного/прозрачного многослойного, не пропускающего запах полиэтилена, с мягкой нетканой подложкой, с фильтром/без фильтра.</w:t>
      </w:r>
    </w:p>
    <w:p w:rsidR="001E3A27" w:rsidRPr="005D1E27" w:rsidRDefault="001E3A27" w:rsidP="001E3A27">
      <w:pPr>
        <w:keepNext/>
        <w:ind w:firstLine="360"/>
        <w:jc w:val="both"/>
      </w:pPr>
      <w:r w:rsidRPr="005D1E27">
        <w:t>Калоприемники однокомпонентные дренируемые педиатрические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непрозрачного/прозрачного многослойного, не пропускающего запах полиэтилена, с мягкой нетканой подложкой, с зажимом.</w:t>
      </w:r>
    </w:p>
    <w:p w:rsidR="001E3A27" w:rsidRPr="005D1E27" w:rsidRDefault="001E3A27" w:rsidP="001E3A27">
      <w:pPr>
        <w:keepNext/>
        <w:ind w:firstLine="360"/>
        <w:jc w:val="both"/>
      </w:pPr>
      <w:r w:rsidRPr="005D1E27">
        <w:t>Калоприемники однокомпонентные недренируемые педиатрические - недренируемый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непрозрачного/прозрачного многослойного, не пропускающего запах полиэтилена, с мягкой нетканой подложкой, с зажимом.</w:t>
      </w:r>
    </w:p>
    <w:p w:rsidR="001E3A27" w:rsidRPr="005D1E27" w:rsidRDefault="001E3A27" w:rsidP="001E3A27">
      <w:pPr>
        <w:keepNext/>
        <w:tabs>
          <w:tab w:val="left" w:pos="708"/>
        </w:tabs>
        <w:jc w:val="both"/>
        <w:rPr>
          <w:bCs/>
        </w:rPr>
      </w:pPr>
      <w:r w:rsidRPr="005D1E27">
        <w:tab/>
        <w:t xml:space="preserve">Калоприемники двухкомпонентные </w:t>
      </w:r>
      <w:r w:rsidRPr="005D1E27">
        <w:rPr>
          <w:bCs/>
        </w:rPr>
        <w:t>разъемные в комплекте – а</w:t>
      </w:r>
      <w:r w:rsidRPr="005D1E27">
        <w:t xml:space="preserve">дгезивная пластина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 Мешок стомный,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  </w:t>
      </w:r>
    </w:p>
    <w:p w:rsidR="001E3A27" w:rsidRPr="008B7D3C" w:rsidRDefault="001E3A27" w:rsidP="001E3A27">
      <w:pPr>
        <w:keepNext/>
        <w:tabs>
          <w:tab w:val="left" w:pos="0"/>
        </w:tabs>
        <w:jc w:val="both"/>
      </w:pPr>
      <w:r w:rsidRPr="005D1E27">
        <w:rPr>
          <w:bCs/>
        </w:rPr>
        <w:tab/>
        <w:t>Калоприемники двухкомпонентные разъемные для втянутых стом в комплекте – а</w:t>
      </w:r>
      <w:r w:rsidRPr="005D1E27">
        <w:t>дгезивная пластина конвексная для втянутых стом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 Мешок стомный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1E3A27" w:rsidRPr="005D1E27" w:rsidRDefault="001E3A27" w:rsidP="001E3A27">
      <w:pPr>
        <w:keepNext/>
        <w:tabs>
          <w:tab w:val="left" w:pos="708"/>
        </w:tabs>
        <w:jc w:val="both"/>
      </w:pPr>
      <w:r>
        <w:tab/>
      </w:r>
      <w:r w:rsidRPr="005D1E27">
        <w:t>Специальные средства при нарушениях функций выделения (калоприемники) должны соответствовать ГОСТам:</w:t>
      </w:r>
    </w:p>
    <w:p w:rsidR="001E3A27" w:rsidRDefault="001E3A27" w:rsidP="001E3A27">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цитотоксичность: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w:t>
      </w:r>
      <w:r>
        <w:lastRenderedPageBreak/>
        <w:t>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31214-2016 Межгосударственный стандарт</w:t>
      </w:r>
      <w:r w:rsidRPr="005D1E27">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1E3A27" w:rsidRPr="001E3A27" w:rsidRDefault="001E3A27" w:rsidP="001E3A27">
      <w:pPr>
        <w:pStyle w:val="af2"/>
        <w:keepNext/>
        <w:numPr>
          <w:ilvl w:val="0"/>
          <w:numId w:val="13"/>
        </w:numPr>
        <w:jc w:val="center"/>
        <w:rPr>
          <w:b/>
        </w:rPr>
      </w:pPr>
      <w:r w:rsidRPr="001E3A27">
        <w:rPr>
          <w:b/>
        </w:rPr>
        <w:t>Требования к размерам, упаковке, отгрузке</w:t>
      </w:r>
      <w:r w:rsidRPr="005D1E27">
        <w:t xml:space="preserve"> </w:t>
      </w:r>
      <w:r w:rsidRPr="001E3A27">
        <w:rPr>
          <w:b/>
        </w:rPr>
        <w:t>специальных средств при нарушениях функций выделения (калоприемников).</w:t>
      </w:r>
    </w:p>
    <w:p w:rsidR="001E3A27" w:rsidRPr="005D1E27" w:rsidRDefault="001E3A27" w:rsidP="001E3A27">
      <w:pPr>
        <w:keepNext/>
        <w:tabs>
          <w:tab w:val="left" w:pos="708"/>
        </w:tabs>
        <w:jc w:val="both"/>
      </w:pPr>
      <w:r>
        <w:tab/>
        <w:t>Каждый из</w:t>
      </w:r>
      <w:r w:rsidRPr="005D1E27">
        <w:t xml:space="preserve"> специальных средств при нарушениях функций выделения (калопр</w:t>
      </w:r>
      <w:r>
        <w:t xml:space="preserve">иемников) должен быть упакован </w:t>
      </w:r>
      <w:r w:rsidRPr="005D1E27">
        <w:t xml:space="preserve">индивидуально. </w:t>
      </w:r>
    </w:p>
    <w:p w:rsidR="001E3A27" w:rsidRPr="005D1E27" w:rsidRDefault="001E3A27" w:rsidP="001E3A27">
      <w:pPr>
        <w:keepNext/>
        <w:ind w:firstLine="708"/>
        <w:jc w:val="both"/>
      </w:pPr>
      <w:r w:rsidRPr="005D1E27">
        <w:t>В специальных средствах при нарушениях функций выделении (калоприемниках) не допускаются механические повреждения (разрыв края, разрезы и т.п.), видимые невооруженным глазом.</w:t>
      </w:r>
    </w:p>
    <w:p w:rsidR="001E3A27" w:rsidRPr="005D1E27" w:rsidRDefault="001E3A27" w:rsidP="001E3A27">
      <w:pPr>
        <w:keepNext/>
        <w:ind w:firstLine="708"/>
        <w:jc w:val="both"/>
      </w:pPr>
      <w:r w:rsidRPr="005D1E27">
        <w:t>Сырье и материалы для изготовления специальных средств при нарушениях функций выделения (калоприемников) должны быть разрешены к применению Федеральной службой по надзору в сфере защиты прав потребителей и благополучия человека.</w:t>
      </w:r>
    </w:p>
    <w:p w:rsidR="001E3A27" w:rsidRDefault="001E3A27" w:rsidP="001E3A27">
      <w:pPr>
        <w:keepNext/>
        <w:tabs>
          <w:tab w:val="left" w:pos="708"/>
        </w:tabs>
        <w:jc w:val="both"/>
      </w:pPr>
      <w:r>
        <w:tab/>
        <w:t xml:space="preserve">Маркировка, характеризующая упакованную продукцию, - по </w:t>
      </w:r>
      <w:r w:rsidRPr="007851C1">
        <w:t>ГОСТ 6658</w:t>
      </w:r>
      <w:r>
        <w:t>-75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1E3A27" w:rsidRDefault="001E3A27" w:rsidP="001E3A27">
      <w:pPr>
        <w:tabs>
          <w:tab w:val="left" w:pos="708"/>
        </w:tabs>
        <w:autoSpaceDN w:val="0"/>
        <w:ind w:firstLine="567"/>
        <w:jc w:val="both"/>
      </w:pPr>
      <w:r>
        <w:t xml:space="preserve">Маркировка упаковки специальных средств при </w:t>
      </w:r>
      <w:r w:rsidRPr="00AD41BB">
        <w:t>нарушениях функции выделения</w:t>
      </w:r>
      <w:r>
        <w:t xml:space="preserve"> (калоприемников) должна включать:</w:t>
      </w:r>
    </w:p>
    <w:p w:rsidR="001E3A27" w:rsidRDefault="001E3A27" w:rsidP="001E3A27">
      <w:pPr>
        <w:keepLines/>
        <w:tabs>
          <w:tab w:val="left" w:pos="708"/>
        </w:tabs>
        <w:autoSpaceDN w:val="0"/>
        <w:ind w:firstLine="567"/>
        <w:jc w:val="both"/>
      </w:pPr>
      <w:r>
        <w:t>- условное обозначение группы изделий, товарную марку (при наличии), обозначение номера изделия (при наличии);</w:t>
      </w:r>
    </w:p>
    <w:p w:rsidR="001E3A27" w:rsidRDefault="001E3A27" w:rsidP="001E3A27">
      <w:pPr>
        <w:keepLines/>
        <w:tabs>
          <w:tab w:val="left" w:pos="708"/>
        </w:tabs>
        <w:autoSpaceDN w:val="0"/>
        <w:ind w:firstLine="567"/>
        <w:jc w:val="both"/>
      </w:pPr>
      <w:r>
        <w:t>- страну-изготовителя;</w:t>
      </w:r>
    </w:p>
    <w:p w:rsidR="001E3A27" w:rsidRDefault="001E3A27" w:rsidP="001E3A27">
      <w:pPr>
        <w:keepLines/>
        <w:tabs>
          <w:tab w:val="left" w:pos="708"/>
        </w:tabs>
        <w:autoSpaceDN w:val="0"/>
        <w:ind w:firstLine="567"/>
        <w:jc w:val="both"/>
      </w:pPr>
      <w:r>
        <w:t>- наименование предприятия-изготовителя, юридический адрес, товарный знак (при наличии);</w:t>
      </w:r>
    </w:p>
    <w:p w:rsidR="001E3A27" w:rsidRDefault="001E3A27" w:rsidP="001E3A27">
      <w:pPr>
        <w:keepLines/>
        <w:tabs>
          <w:tab w:val="left" w:pos="708"/>
        </w:tabs>
        <w:autoSpaceDN w:val="0"/>
        <w:ind w:firstLine="567"/>
        <w:jc w:val="both"/>
      </w:pPr>
      <w:r>
        <w:t>- отличительные характеристики изделий в соответствии с их техническим исполнением (при наличии);</w:t>
      </w:r>
    </w:p>
    <w:p w:rsidR="001E3A27" w:rsidRDefault="001E3A27" w:rsidP="001E3A27">
      <w:pPr>
        <w:keepLines/>
        <w:tabs>
          <w:tab w:val="left" w:pos="708"/>
        </w:tabs>
        <w:autoSpaceDN w:val="0"/>
        <w:ind w:firstLine="567"/>
        <w:jc w:val="both"/>
      </w:pPr>
      <w:r>
        <w:t>- номер артикула (при наличии);</w:t>
      </w:r>
    </w:p>
    <w:p w:rsidR="001E3A27" w:rsidRDefault="001E3A27" w:rsidP="001E3A27">
      <w:pPr>
        <w:keepLines/>
        <w:tabs>
          <w:tab w:val="left" w:pos="708"/>
        </w:tabs>
        <w:autoSpaceDN w:val="0"/>
        <w:ind w:firstLine="567"/>
        <w:jc w:val="both"/>
      </w:pPr>
      <w:r>
        <w:t>- количество изделий в упаковке;</w:t>
      </w:r>
    </w:p>
    <w:p w:rsidR="001E3A27" w:rsidRDefault="001E3A27" w:rsidP="001E3A27">
      <w:pPr>
        <w:keepLines/>
        <w:tabs>
          <w:tab w:val="left" w:pos="708"/>
        </w:tabs>
        <w:autoSpaceDN w:val="0"/>
        <w:ind w:firstLine="567"/>
        <w:jc w:val="both"/>
      </w:pPr>
      <w:r>
        <w:t>- дату (месяц, год) изготовления или гарантийный срок годности (при наличии);</w:t>
      </w:r>
    </w:p>
    <w:p w:rsidR="001E3A27" w:rsidRDefault="001E3A27" w:rsidP="001E3A27">
      <w:pPr>
        <w:tabs>
          <w:tab w:val="left" w:pos="708"/>
        </w:tabs>
        <w:autoSpaceDN w:val="0"/>
        <w:ind w:firstLine="567"/>
        <w:jc w:val="both"/>
      </w:pPr>
      <w:r>
        <w:t>- правила использования (при необходимости);</w:t>
      </w:r>
    </w:p>
    <w:p w:rsidR="001E3A27" w:rsidRDefault="001E3A27" w:rsidP="001E3A27">
      <w:pPr>
        <w:tabs>
          <w:tab w:val="left" w:pos="708"/>
        </w:tabs>
        <w:autoSpaceDN w:val="0"/>
        <w:ind w:firstLine="567"/>
        <w:jc w:val="both"/>
      </w:pPr>
      <w:r>
        <w:t>- штриховой код изделия (при наличии);</w:t>
      </w:r>
    </w:p>
    <w:p w:rsidR="001E3A27" w:rsidRDefault="001E3A27" w:rsidP="001E3A27">
      <w:pPr>
        <w:tabs>
          <w:tab w:val="left" w:pos="708"/>
        </w:tabs>
        <w:autoSpaceDN w:val="0"/>
        <w:ind w:firstLine="567"/>
        <w:jc w:val="both"/>
      </w:pPr>
      <w:r>
        <w:t>- информацию о сертификации (при наличии).</w:t>
      </w:r>
    </w:p>
    <w:p w:rsidR="001E3A27" w:rsidRPr="005D1E27" w:rsidRDefault="001E3A27" w:rsidP="001E3A27">
      <w:pPr>
        <w:keepNext/>
        <w:ind w:firstLine="360"/>
        <w:jc w:val="both"/>
      </w:pPr>
    </w:p>
    <w:p w:rsidR="001E3A27" w:rsidRPr="00C842CE" w:rsidRDefault="001E3A27" w:rsidP="00C842CE">
      <w:pPr>
        <w:pStyle w:val="af2"/>
        <w:keepNext/>
        <w:numPr>
          <w:ilvl w:val="0"/>
          <w:numId w:val="13"/>
        </w:numPr>
        <w:jc w:val="center"/>
        <w:rPr>
          <w:b/>
        </w:rPr>
      </w:pPr>
      <w:r w:rsidRPr="00C842CE">
        <w:rPr>
          <w:b/>
        </w:rPr>
        <w:t>Требования к месту, условиям и срокам (периодам) поставки</w:t>
      </w:r>
      <w:r w:rsidRPr="005D1E27">
        <w:t xml:space="preserve"> </w:t>
      </w:r>
      <w:r w:rsidRPr="00C842CE">
        <w:rPr>
          <w:b/>
        </w:rPr>
        <w:t>специальных средств при нарушениях функций выделения (калоприемников).</w:t>
      </w:r>
    </w:p>
    <w:p w:rsidR="001E3A27" w:rsidRPr="005D1E27" w:rsidRDefault="001E3A27" w:rsidP="001E3A27">
      <w:pPr>
        <w:ind w:firstLine="567"/>
        <w:jc w:val="both"/>
      </w:pPr>
      <w:r w:rsidRPr="005D1E27">
        <w:t>Поставка специальных средств при нарушениях функций выделения (калоприемников)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1E3A27" w:rsidRPr="005D1E27" w:rsidRDefault="001E3A27" w:rsidP="001E3A27">
      <w:pPr>
        <w:ind w:firstLine="567"/>
        <w:jc w:val="both"/>
      </w:pPr>
      <w:r w:rsidRPr="005D1E27">
        <w:t>Срок поставки – Поставка в Республику Мор</w:t>
      </w:r>
      <w:r>
        <w:t>довия в течение 5 (Пяти) рабочих</w:t>
      </w:r>
      <w:r w:rsidRPr="005D1E27">
        <w:t xml:space="preserve"> дней с даты заключения Государственного контракта.</w:t>
      </w:r>
    </w:p>
    <w:p w:rsidR="001E3A27" w:rsidRDefault="001E3A27" w:rsidP="001E3A27">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1E3A27" w:rsidRPr="00BC2C7C" w:rsidRDefault="001E3A27" w:rsidP="001E3A27">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1E3A27" w:rsidRPr="005D1E27" w:rsidRDefault="00C842CE" w:rsidP="001E3A27">
      <w:pPr>
        <w:keepNext/>
        <w:ind w:firstLine="360"/>
        <w:jc w:val="center"/>
        <w:rPr>
          <w:b/>
        </w:rPr>
      </w:pPr>
      <w:r>
        <w:rPr>
          <w:b/>
        </w:rPr>
        <w:t xml:space="preserve">4. </w:t>
      </w:r>
      <w:r w:rsidR="001E3A27" w:rsidRPr="005D1E27">
        <w:rPr>
          <w:b/>
        </w:rPr>
        <w:t>Сроки предоставления гарантии качества спец</w:t>
      </w:r>
      <w:r w:rsidR="001E3A27">
        <w:rPr>
          <w:b/>
        </w:rPr>
        <w:t xml:space="preserve">иальных средств при нарушениях </w:t>
      </w:r>
      <w:r w:rsidR="001E3A27" w:rsidRPr="005D1E27">
        <w:rPr>
          <w:b/>
        </w:rPr>
        <w:t>функций выделения (калоприемников).</w:t>
      </w:r>
    </w:p>
    <w:p w:rsidR="001E3A27" w:rsidRPr="005D1E27" w:rsidRDefault="001E3A27" w:rsidP="001E3A27">
      <w:pPr>
        <w:widowControl w:val="0"/>
        <w:shd w:val="clear" w:color="auto" w:fill="FFFFFF"/>
        <w:tabs>
          <w:tab w:val="left" w:pos="0"/>
        </w:tabs>
        <w:autoSpaceDE w:val="0"/>
        <w:autoSpaceDN w:val="0"/>
        <w:adjustRightInd w:val="0"/>
        <w:jc w:val="both"/>
        <w:rPr>
          <w:u w:val="single"/>
        </w:rPr>
      </w:pPr>
      <w:r>
        <w:t>1.</w:t>
      </w:r>
      <w:r w:rsidRPr="005D1E27">
        <w:t>Данные средства являются продукцией одноразовой, в связи с чем срок предоставления гарантии качества спе</w:t>
      </w:r>
      <w:r>
        <w:t>циальных средств при нарушениях</w:t>
      </w:r>
      <w:r w:rsidRPr="005D1E27">
        <w:t xml:space="preserve"> функций выделения (калоприемников) не устанавливается, </w:t>
      </w:r>
      <w:r w:rsidRPr="005D1E27">
        <w:rPr>
          <w:u w:val="single"/>
        </w:rPr>
        <w:t>но должен быть указан срок годности продукции и условия хранения.</w:t>
      </w:r>
    </w:p>
    <w:p w:rsidR="001E3A27" w:rsidRPr="00CE040B" w:rsidRDefault="001E3A27" w:rsidP="001E3A27">
      <w:pPr>
        <w:jc w:val="both"/>
      </w:pPr>
      <w:r w:rsidRPr="005D1E27">
        <w:lastRenderedPageBreak/>
        <w:t xml:space="preserve">2. Кроме того, поставщики должны представить регистрационные </w:t>
      </w:r>
      <w:r w:rsidR="00C842CE" w:rsidRPr="005D1E27">
        <w:t>удостоверения, сертификаты</w:t>
      </w:r>
      <w:r w:rsidRPr="005D1E27">
        <w:t xml:space="preserve"> соответствия, а также Подтверждения Минздравсоцразвития Российской Федерации Федеральной службы по надзору в сфере защиты прав потребителей и благополучия человека (Роспотребнадзор) о том, что оформление санитарно-эпидемиологических заключений на данную </w:t>
      </w:r>
      <w:r w:rsidR="00C842CE" w:rsidRPr="005D1E27">
        <w:t>продукцию не</w:t>
      </w:r>
      <w:r w:rsidRPr="005D1E27">
        <w:rPr>
          <w:bCs/>
        </w:rPr>
        <w:t xml:space="preserve"> требуется</w:t>
      </w:r>
      <w:r w:rsidRPr="005D1E27">
        <w:t>, или, заключение Санэпиднадзора.</w:t>
      </w:r>
    </w:p>
    <w:p w:rsidR="00145A1C" w:rsidRDefault="001F0152" w:rsidP="00145A1C">
      <w:pPr>
        <w:shd w:val="clear" w:color="auto" w:fill="FFFFFF"/>
        <w:autoSpaceDN w:val="0"/>
        <w:ind w:right="132"/>
        <w:jc w:val="center"/>
        <w:rPr>
          <w:rFonts w:eastAsia="Lucida Sans Unicode"/>
          <w:b/>
          <w:color w:val="000000"/>
          <w:kern w:val="2"/>
        </w:rPr>
      </w:pPr>
      <w:r>
        <w:rPr>
          <w:b/>
        </w:rPr>
        <w:t>5.</w:t>
      </w:r>
      <w:r w:rsidR="00145A1C">
        <w:rPr>
          <w:rFonts w:eastAsia="Lucida Sans Unicode"/>
          <w:b/>
          <w:color w:val="000000"/>
          <w:kern w:val="2"/>
        </w:rPr>
        <w:t xml:space="preserve"> Требования к количественным и качественным характеристикам Товара.</w:t>
      </w:r>
    </w:p>
    <w:p w:rsidR="00145A1C" w:rsidRDefault="00145A1C" w:rsidP="00145A1C">
      <w:pPr>
        <w:autoSpaceDN w:val="0"/>
        <w:ind w:firstLine="709"/>
        <w:jc w:val="both"/>
        <w:rPr>
          <w:rFonts w:eastAsia="Lucida Sans Unicode"/>
          <w:color w:val="000000"/>
          <w:kern w:val="2"/>
        </w:rPr>
      </w:pPr>
      <w:r>
        <w:rPr>
          <w:rFonts w:eastAsia="Lucida Sans Unicode"/>
          <w:kern w:val="2"/>
        </w:rPr>
        <w:t>Количество – 39 850</w:t>
      </w:r>
      <w:r w:rsidRPr="00897FD5">
        <w:rPr>
          <w:bCs/>
        </w:rPr>
        <w:t xml:space="preserve"> (</w:t>
      </w:r>
      <w:r>
        <w:rPr>
          <w:bCs/>
        </w:rPr>
        <w:t>тридцать девять тысяч восемьсот пятьдесят</w:t>
      </w:r>
      <w:r w:rsidRPr="00897FD5">
        <w:rPr>
          <w:bCs/>
        </w:rPr>
        <w:t>) штук</w:t>
      </w:r>
      <w:r>
        <w:rPr>
          <w:bCs/>
        </w:rPr>
        <w:t xml:space="preserve"> на 2 172 814 (два миллиона сто семьдесят две тысячи восемьсот четырнадцать) рублей 50 копеек</w:t>
      </w:r>
      <w:r>
        <w:rPr>
          <w:rFonts w:eastAsia="Lucida Sans Unicode"/>
          <w:color w:val="000000"/>
          <w:kern w:val="2"/>
        </w:rPr>
        <w:t>.</w:t>
      </w:r>
    </w:p>
    <w:p w:rsidR="00145A1C" w:rsidRDefault="00145A1C" w:rsidP="00145A1C">
      <w:pPr>
        <w:ind w:firstLine="709"/>
        <w:jc w:val="both"/>
      </w:pPr>
      <w:r>
        <w:t>Наименование Товара, технические и функциональные характеристики, количество и цена указаны в Таблице № 1.</w:t>
      </w:r>
    </w:p>
    <w:p w:rsidR="00145A1C" w:rsidRPr="00BF09C8" w:rsidRDefault="00145A1C" w:rsidP="00145A1C">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CF12E2" w:rsidRPr="00BF09C8" w:rsidRDefault="00CF12E2" w:rsidP="00BF09C8">
      <w:pPr>
        <w:pStyle w:val="a3"/>
        <w:widowControl w:val="0"/>
        <w:jc w:val="right"/>
        <w:rPr>
          <w:sz w:val="22"/>
          <w:szCs w:val="22"/>
        </w:rPr>
      </w:pPr>
      <w:r w:rsidRPr="00BF09C8">
        <w:rPr>
          <w:sz w:val="22"/>
          <w:szCs w:val="22"/>
        </w:rPr>
        <w:t>Таблица №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5147"/>
        <w:gridCol w:w="2004"/>
      </w:tblGrid>
      <w:tr w:rsidR="001F0152" w:rsidRPr="006D7D4E" w:rsidTr="00970D8B">
        <w:tc>
          <w:tcPr>
            <w:tcW w:w="3305" w:type="dxa"/>
            <w:shd w:val="clear" w:color="auto" w:fill="auto"/>
          </w:tcPr>
          <w:p w:rsidR="001F0152" w:rsidRPr="006D7D4E" w:rsidRDefault="001F0152" w:rsidP="00970D8B">
            <w:pPr>
              <w:widowControl w:val="0"/>
              <w:suppressAutoHyphens/>
              <w:jc w:val="both"/>
            </w:pPr>
            <w:r w:rsidRPr="006D7D4E">
              <w:t>Наименование</w:t>
            </w:r>
          </w:p>
          <w:p w:rsidR="001F0152" w:rsidRPr="006D7D4E" w:rsidRDefault="001F0152" w:rsidP="00970D8B">
            <w:pPr>
              <w:widowControl w:val="0"/>
              <w:suppressAutoHyphens/>
              <w:jc w:val="both"/>
            </w:pPr>
            <w:r w:rsidRPr="006D7D4E">
              <w:t>изделия</w:t>
            </w:r>
          </w:p>
        </w:tc>
        <w:tc>
          <w:tcPr>
            <w:tcW w:w="5147" w:type="dxa"/>
            <w:shd w:val="clear" w:color="auto" w:fill="auto"/>
          </w:tcPr>
          <w:p w:rsidR="001F0152" w:rsidRPr="006D7D4E" w:rsidRDefault="001F0152" w:rsidP="00970D8B">
            <w:pPr>
              <w:widowControl w:val="0"/>
              <w:suppressAutoHyphens/>
              <w:jc w:val="both"/>
            </w:pPr>
            <w:r w:rsidRPr="006D7D4E">
              <w:t>Краткая характеристика товара (изделия медицинского назначения)</w:t>
            </w:r>
          </w:p>
        </w:tc>
        <w:tc>
          <w:tcPr>
            <w:tcW w:w="2004" w:type="dxa"/>
            <w:shd w:val="clear" w:color="auto" w:fill="auto"/>
          </w:tcPr>
          <w:p w:rsidR="001F0152" w:rsidRPr="006D7D4E" w:rsidRDefault="001F0152" w:rsidP="00970D8B">
            <w:pPr>
              <w:widowControl w:val="0"/>
              <w:suppressAutoHyphens/>
            </w:pPr>
            <w:r w:rsidRPr="006D7D4E">
              <w:t>Цена изделия (руб.) Количество (шт.)</w:t>
            </w:r>
          </w:p>
        </w:tc>
      </w:tr>
      <w:tr w:rsidR="001F0152" w:rsidRPr="006D7D4E" w:rsidTr="00970D8B">
        <w:tc>
          <w:tcPr>
            <w:tcW w:w="3305" w:type="dxa"/>
            <w:shd w:val="clear" w:color="auto" w:fill="auto"/>
          </w:tcPr>
          <w:p w:rsidR="001F0152" w:rsidRPr="006D7D4E" w:rsidRDefault="001F0152" w:rsidP="00970D8B">
            <w:pPr>
              <w:widowControl w:val="0"/>
              <w:suppressAutoHyphens/>
              <w:jc w:val="center"/>
            </w:pPr>
            <w:r w:rsidRPr="006D7D4E">
              <w:t>1</w:t>
            </w:r>
          </w:p>
        </w:tc>
        <w:tc>
          <w:tcPr>
            <w:tcW w:w="5147" w:type="dxa"/>
            <w:shd w:val="clear" w:color="auto" w:fill="auto"/>
          </w:tcPr>
          <w:p w:rsidR="001F0152" w:rsidRPr="006D7D4E" w:rsidRDefault="001F0152" w:rsidP="00970D8B">
            <w:pPr>
              <w:widowControl w:val="0"/>
              <w:suppressAutoHyphens/>
              <w:jc w:val="center"/>
            </w:pPr>
            <w:r w:rsidRPr="006D7D4E">
              <w:t>2</w:t>
            </w:r>
          </w:p>
        </w:tc>
        <w:tc>
          <w:tcPr>
            <w:tcW w:w="2004" w:type="dxa"/>
            <w:shd w:val="clear" w:color="auto" w:fill="auto"/>
          </w:tcPr>
          <w:p w:rsidR="001F0152" w:rsidRPr="006D7D4E" w:rsidRDefault="001F0152" w:rsidP="00970D8B">
            <w:pPr>
              <w:widowControl w:val="0"/>
              <w:suppressAutoHyphens/>
              <w:jc w:val="center"/>
            </w:pPr>
            <w:r w:rsidRPr="006D7D4E">
              <w:t>3</w:t>
            </w:r>
          </w:p>
        </w:tc>
      </w:tr>
      <w:tr w:rsidR="001F0152" w:rsidRPr="00614FD4" w:rsidTr="00970D8B">
        <w:tc>
          <w:tcPr>
            <w:tcW w:w="3305" w:type="dxa"/>
            <w:shd w:val="clear" w:color="auto" w:fill="auto"/>
          </w:tcPr>
          <w:p w:rsidR="001F0152" w:rsidRPr="008923B3" w:rsidRDefault="001F0152" w:rsidP="00970D8B">
            <w:pPr>
              <w:widowControl w:val="0"/>
              <w:suppressAutoHyphens/>
              <w:jc w:val="both"/>
            </w:pPr>
            <w:r w:rsidRPr="006D7D4E">
              <w:t xml:space="preserve">Калоприемник однокомпонентный </w:t>
            </w:r>
            <w:r>
              <w:t>–</w:t>
            </w:r>
            <w:r w:rsidRPr="006D7D4E">
              <w:t xml:space="preserve"> дренируемый</w:t>
            </w:r>
          </w:p>
        </w:tc>
        <w:tc>
          <w:tcPr>
            <w:tcW w:w="5147" w:type="dxa"/>
            <w:shd w:val="clear" w:color="auto" w:fill="auto"/>
          </w:tcPr>
          <w:p w:rsidR="001F0152" w:rsidRPr="006D7D4E" w:rsidRDefault="001F0152" w:rsidP="00970D8B">
            <w:pPr>
              <w:widowControl w:val="0"/>
              <w:suppressAutoHyphens/>
              <w:jc w:val="both"/>
            </w:pPr>
            <w:r w:rsidRPr="006D7D4E">
              <w:t>Дренируемый</w:t>
            </w:r>
            <w:r>
              <w:t>,</w:t>
            </w:r>
            <w:r w:rsidRPr="006D7D4E">
              <w:t xml:space="preserve">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r>
              <w:t xml:space="preserve"> </w:t>
            </w:r>
            <w:r>
              <w:rPr>
                <w:lang w:val="en-US"/>
              </w:rPr>
              <w:t>d</w:t>
            </w:r>
            <w:r>
              <w:t xml:space="preserve"> 10-60 мм</w:t>
            </w:r>
            <w:r w:rsidRPr="006D7D4E">
              <w:t>.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2004" w:type="dxa"/>
            <w:shd w:val="clear" w:color="auto" w:fill="auto"/>
          </w:tcPr>
          <w:p w:rsidR="001F0152" w:rsidRPr="006D7D4E" w:rsidRDefault="001F0152" w:rsidP="00970D8B">
            <w:pPr>
              <w:widowControl w:val="0"/>
              <w:suppressAutoHyphens/>
              <w:jc w:val="both"/>
            </w:pPr>
          </w:p>
          <w:p w:rsidR="001F0152" w:rsidRDefault="00145A1C" w:rsidP="00970D8B">
            <w:pPr>
              <w:widowControl w:val="0"/>
              <w:suppressAutoHyphens/>
              <w:jc w:val="center"/>
            </w:pPr>
            <w:r>
              <w:t>53,57</w:t>
            </w:r>
            <w:r w:rsidR="001F0152">
              <w:t xml:space="preserve"> руб.</w:t>
            </w:r>
          </w:p>
          <w:p w:rsidR="001F0152" w:rsidRPr="00614FD4" w:rsidRDefault="001F0152" w:rsidP="00145A1C">
            <w:pPr>
              <w:widowControl w:val="0"/>
              <w:suppressAutoHyphens/>
              <w:jc w:val="center"/>
            </w:pPr>
            <w:r>
              <w:t>1</w:t>
            </w:r>
            <w:r w:rsidR="00145A1C">
              <w:t>9</w:t>
            </w:r>
            <w:r>
              <w:t> </w:t>
            </w:r>
            <w:r w:rsidR="00145A1C">
              <w:t>850</w:t>
            </w:r>
            <w:r>
              <w:t xml:space="preserve"> штук</w:t>
            </w:r>
          </w:p>
        </w:tc>
      </w:tr>
      <w:tr w:rsidR="001F0152" w:rsidRPr="006D7D4E" w:rsidTr="00970D8B">
        <w:tc>
          <w:tcPr>
            <w:tcW w:w="3305" w:type="dxa"/>
            <w:shd w:val="clear" w:color="auto" w:fill="auto"/>
          </w:tcPr>
          <w:p w:rsidR="001F0152" w:rsidRPr="006D7D4E" w:rsidRDefault="001F0152" w:rsidP="00970D8B">
            <w:pPr>
              <w:widowControl w:val="0"/>
              <w:suppressAutoHyphens/>
              <w:jc w:val="both"/>
            </w:pPr>
            <w:r>
              <w:t>Мешки для двухкомпонентного калоприемника</w:t>
            </w:r>
          </w:p>
        </w:tc>
        <w:tc>
          <w:tcPr>
            <w:tcW w:w="5147" w:type="dxa"/>
            <w:shd w:val="clear" w:color="auto" w:fill="auto"/>
          </w:tcPr>
          <w:p w:rsidR="001F0152" w:rsidRPr="006D7D4E" w:rsidRDefault="001F0152" w:rsidP="00970D8B">
            <w:pPr>
              <w:widowControl w:val="0"/>
              <w:suppressAutoHyphens/>
              <w:jc w:val="both"/>
            </w:pPr>
            <w:r w:rsidRPr="006D7D4E">
              <w:t xml:space="preserve"> Мешок стомный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2004" w:type="dxa"/>
            <w:shd w:val="clear" w:color="auto" w:fill="auto"/>
          </w:tcPr>
          <w:p w:rsidR="001F0152" w:rsidRPr="006D7D4E" w:rsidRDefault="001F0152" w:rsidP="00970D8B">
            <w:pPr>
              <w:widowControl w:val="0"/>
              <w:suppressAutoHyphens/>
              <w:jc w:val="center"/>
            </w:pPr>
          </w:p>
          <w:p w:rsidR="001F0152" w:rsidRPr="006D7D4E" w:rsidRDefault="001F0152" w:rsidP="00970D8B">
            <w:pPr>
              <w:widowControl w:val="0"/>
              <w:suppressAutoHyphens/>
              <w:jc w:val="center"/>
            </w:pPr>
          </w:p>
          <w:p w:rsidR="001F0152" w:rsidRPr="006D7D4E" w:rsidRDefault="00145A1C" w:rsidP="00970D8B">
            <w:pPr>
              <w:widowControl w:val="0"/>
              <w:suppressAutoHyphens/>
              <w:jc w:val="center"/>
            </w:pPr>
            <w:r>
              <w:t>Мешок – 49,72</w:t>
            </w:r>
            <w:r w:rsidR="001F0152">
              <w:t xml:space="preserve"> руб.</w:t>
            </w:r>
          </w:p>
          <w:p w:rsidR="001F0152" w:rsidRPr="006D7D4E" w:rsidRDefault="001F0152" w:rsidP="00970D8B">
            <w:pPr>
              <w:widowControl w:val="0"/>
              <w:suppressAutoHyphens/>
            </w:pPr>
            <w:r>
              <w:t xml:space="preserve">    </w:t>
            </w:r>
            <w:r w:rsidR="00145A1C">
              <w:t xml:space="preserve"> 15</w:t>
            </w:r>
            <w:r>
              <w:t> 000 штук</w:t>
            </w:r>
          </w:p>
          <w:p w:rsidR="001F0152" w:rsidRPr="006D7D4E" w:rsidRDefault="001F0152" w:rsidP="00970D8B">
            <w:pPr>
              <w:widowControl w:val="0"/>
              <w:suppressAutoHyphens/>
              <w:jc w:val="center"/>
            </w:pPr>
          </w:p>
        </w:tc>
      </w:tr>
    </w:tbl>
    <w:p w:rsidR="001F0152" w:rsidRDefault="001F0152" w:rsidP="001F0152">
      <w:pPr>
        <w:rPr>
          <w:b/>
          <w:sz w:val="28"/>
          <w:szCs w:val="2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103"/>
        <w:gridCol w:w="1836"/>
      </w:tblGrid>
      <w:tr w:rsidR="001F0152" w:rsidRPr="006D7D4E" w:rsidTr="00970D8B">
        <w:tc>
          <w:tcPr>
            <w:tcW w:w="3369" w:type="dxa"/>
            <w:shd w:val="clear" w:color="auto" w:fill="auto"/>
          </w:tcPr>
          <w:p w:rsidR="001F0152" w:rsidRPr="006D7D4E" w:rsidRDefault="001F0152" w:rsidP="00970D8B">
            <w:pPr>
              <w:widowControl w:val="0"/>
              <w:suppressAutoHyphens/>
              <w:jc w:val="both"/>
            </w:pPr>
            <w:r>
              <w:t>Пластины для двухкомпонентного калоприемника</w:t>
            </w:r>
          </w:p>
        </w:tc>
        <w:tc>
          <w:tcPr>
            <w:tcW w:w="5103" w:type="dxa"/>
            <w:shd w:val="clear" w:color="auto" w:fill="auto"/>
          </w:tcPr>
          <w:p w:rsidR="001F0152" w:rsidRPr="006D7D4E" w:rsidRDefault="001F0152" w:rsidP="00970D8B">
            <w:pPr>
              <w:widowControl w:val="0"/>
              <w:suppressAutoHyphens/>
              <w:jc w:val="both"/>
            </w:pPr>
            <w:r w:rsidRPr="006D7D4E">
              <w:t xml:space="preserve">Адгезивная пластина с клеевым слоем на натуральной, гипоаллергенной гидроколлоидной основе с защитным покрытием, с вырезаемым отверстием пол стому, с фланцем для крепления мешка, соответствующим фланцу мешка. </w:t>
            </w:r>
          </w:p>
        </w:tc>
        <w:tc>
          <w:tcPr>
            <w:tcW w:w="1836" w:type="dxa"/>
            <w:shd w:val="clear" w:color="auto" w:fill="auto"/>
          </w:tcPr>
          <w:p w:rsidR="001F0152" w:rsidRPr="006D7D4E" w:rsidRDefault="001F0152" w:rsidP="00970D8B">
            <w:pPr>
              <w:widowControl w:val="0"/>
              <w:suppressAutoHyphens/>
              <w:jc w:val="center"/>
            </w:pPr>
          </w:p>
          <w:p w:rsidR="001F0152" w:rsidRPr="006D7D4E" w:rsidRDefault="001F0152" w:rsidP="00970D8B">
            <w:pPr>
              <w:widowControl w:val="0"/>
              <w:suppressAutoHyphens/>
              <w:jc w:val="center"/>
            </w:pPr>
          </w:p>
          <w:p w:rsidR="001F0152" w:rsidRPr="006D7D4E" w:rsidRDefault="001F0152" w:rsidP="00970D8B">
            <w:pPr>
              <w:widowControl w:val="0"/>
              <w:suppressAutoHyphens/>
            </w:pPr>
          </w:p>
          <w:p w:rsidR="001F0152" w:rsidRDefault="00145A1C" w:rsidP="00970D8B">
            <w:pPr>
              <w:widowControl w:val="0"/>
              <w:suppressAutoHyphens/>
              <w:jc w:val="center"/>
            </w:pPr>
            <w:r>
              <w:t>Пластина – 72,73</w:t>
            </w:r>
            <w:r w:rsidR="001F0152">
              <w:t xml:space="preserve"> руб.</w:t>
            </w:r>
          </w:p>
          <w:p w:rsidR="001F0152" w:rsidRPr="006D7D4E" w:rsidRDefault="00145A1C" w:rsidP="00970D8B">
            <w:pPr>
              <w:widowControl w:val="0"/>
              <w:suppressAutoHyphens/>
              <w:jc w:val="center"/>
            </w:pPr>
            <w:r>
              <w:t>5</w:t>
            </w:r>
            <w:r w:rsidR="001F0152">
              <w:t xml:space="preserve"> 000 штук</w:t>
            </w:r>
          </w:p>
          <w:p w:rsidR="001F0152" w:rsidRPr="006D7D4E" w:rsidRDefault="001F0152" w:rsidP="00970D8B">
            <w:pPr>
              <w:widowControl w:val="0"/>
              <w:suppressAutoHyphens/>
              <w:jc w:val="center"/>
            </w:pPr>
          </w:p>
        </w:tc>
      </w:tr>
    </w:tbl>
    <w:p w:rsidR="001F0152" w:rsidRDefault="001F0152" w:rsidP="001F0152">
      <w:pPr>
        <w:jc w:val="center"/>
        <w:rPr>
          <w:b/>
          <w:sz w:val="28"/>
          <w:szCs w:val="28"/>
        </w:rPr>
      </w:pPr>
    </w:p>
    <w:p w:rsidR="001F0152" w:rsidRDefault="001F0152" w:rsidP="001F0152">
      <w:pPr>
        <w:jc w:val="center"/>
        <w:rPr>
          <w:b/>
          <w:sz w:val="28"/>
          <w:szCs w:val="28"/>
        </w:rPr>
        <w:sectPr w:rsidR="001F0152" w:rsidSect="003C2903">
          <w:pgSz w:w="11906" w:h="16838"/>
          <w:pgMar w:top="1077" w:right="794" w:bottom="720" w:left="1077" w:header="709" w:footer="709" w:gutter="0"/>
          <w:pgNumType w:start="2"/>
          <w:cols w:space="708"/>
          <w:titlePg/>
          <w:docGrid w:linePitch="360"/>
        </w:sectPr>
      </w:pPr>
    </w:p>
    <w:p w:rsidR="00CF12E2" w:rsidRDefault="00CF12E2" w:rsidP="00CF12E2">
      <w:pPr>
        <w:jc w:val="center"/>
        <w:rPr>
          <w:b/>
          <w:sz w:val="28"/>
          <w:szCs w:val="28"/>
        </w:rPr>
      </w:pPr>
    </w:p>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bookmarkStart w:id="0" w:name="_GoBack"/>
      <w:bookmarkEnd w:id="0"/>
    </w:p>
    <w:sectPr w:rsidR="007906B6" w:rsidSect="003410D4">
      <w:footerReference w:type="default" r:id="rId8"/>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4B" w:rsidRDefault="0047324B" w:rsidP="005D28D2">
      <w:r>
        <w:separator/>
      </w:r>
    </w:p>
  </w:endnote>
  <w:endnote w:type="continuationSeparator" w:id="0">
    <w:p w:rsidR="0047324B" w:rsidRDefault="0047324B"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8B" w:rsidRPr="00342748" w:rsidRDefault="00970D8B"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4B" w:rsidRDefault="0047324B" w:rsidP="005D28D2">
      <w:r>
        <w:separator/>
      </w:r>
    </w:p>
  </w:footnote>
  <w:footnote w:type="continuationSeparator" w:id="0">
    <w:p w:rsidR="0047324B" w:rsidRDefault="0047324B"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3"/>
  </w:num>
  <w:num w:numId="3">
    <w:abstractNumId w:val="8"/>
  </w:num>
  <w:num w:numId="4">
    <w:abstractNumId w:val="10"/>
  </w:num>
  <w:num w:numId="5">
    <w:abstractNumId w:val="9"/>
  </w:num>
  <w:num w:numId="6">
    <w:abstractNumId w:val="1"/>
  </w:num>
  <w:num w:numId="7">
    <w:abstractNumId w:val="4"/>
  </w:num>
  <w:num w:numId="8">
    <w:abstractNumId w:val="13"/>
  </w:num>
  <w:num w:numId="9">
    <w:abstractNumId w:val="12"/>
  </w:num>
  <w:num w:numId="10">
    <w:abstractNumId w:val="0"/>
  </w:num>
  <w:num w:numId="11">
    <w:abstractNumId w:val="6"/>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E8"/>
    <w:rsid w:val="00000D09"/>
    <w:rsid w:val="00015C41"/>
    <w:rsid w:val="000175A4"/>
    <w:rsid w:val="00017842"/>
    <w:rsid w:val="0002587D"/>
    <w:rsid w:val="00030A89"/>
    <w:rsid w:val="00050E48"/>
    <w:rsid w:val="00054BD4"/>
    <w:rsid w:val="00065EE2"/>
    <w:rsid w:val="00082BC6"/>
    <w:rsid w:val="00096C0E"/>
    <w:rsid w:val="000A2EA5"/>
    <w:rsid w:val="000B593C"/>
    <w:rsid w:val="000C166E"/>
    <w:rsid w:val="000D00F9"/>
    <w:rsid w:val="000D378D"/>
    <w:rsid w:val="000E1576"/>
    <w:rsid w:val="000E3C3A"/>
    <w:rsid w:val="000E788C"/>
    <w:rsid w:val="000F0643"/>
    <w:rsid w:val="0010164E"/>
    <w:rsid w:val="0011666C"/>
    <w:rsid w:val="00120ED2"/>
    <w:rsid w:val="00145A1C"/>
    <w:rsid w:val="00152458"/>
    <w:rsid w:val="00154178"/>
    <w:rsid w:val="00167798"/>
    <w:rsid w:val="00172F6B"/>
    <w:rsid w:val="0017589D"/>
    <w:rsid w:val="00184534"/>
    <w:rsid w:val="00190E15"/>
    <w:rsid w:val="00192483"/>
    <w:rsid w:val="00193419"/>
    <w:rsid w:val="001B0783"/>
    <w:rsid w:val="001B4B38"/>
    <w:rsid w:val="001C2B18"/>
    <w:rsid w:val="001E3A27"/>
    <w:rsid w:val="001E7A5F"/>
    <w:rsid w:val="001E7C69"/>
    <w:rsid w:val="001F0152"/>
    <w:rsid w:val="001F5848"/>
    <w:rsid w:val="00200F92"/>
    <w:rsid w:val="00222346"/>
    <w:rsid w:val="002257D1"/>
    <w:rsid w:val="0023089C"/>
    <w:rsid w:val="00237B89"/>
    <w:rsid w:val="00243197"/>
    <w:rsid w:val="0024684C"/>
    <w:rsid w:val="00250FA1"/>
    <w:rsid w:val="00257C9A"/>
    <w:rsid w:val="00266909"/>
    <w:rsid w:val="002724E7"/>
    <w:rsid w:val="00273117"/>
    <w:rsid w:val="002810DE"/>
    <w:rsid w:val="002842CE"/>
    <w:rsid w:val="0028464A"/>
    <w:rsid w:val="002873C1"/>
    <w:rsid w:val="002A0374"/>
    <w:rsid w:val="002A36C9"/>
    <w:rsid w:val="002B7E86"/>
    <w:rsid w:val="002C464D"/>
    <w:rsid w:val="002D26DF"/>
    <w:rsid w:val="002D718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ECD"/>
    <w:rsid w:val="003D7094"/>
    <w:rsid w:val="003E0EBD"/>
    <w:rsid w:val="003E4C86"/>
    <w:rsid w:val="003F294A"/>
    <w:rsid w:val="004004C8"/>
    <w:rsid w:val="004073E4"/>
    <w:rsid w:val="00411450"/>
    <w:rsid w:val="00411B83"/>
    <w:rsid w:val="00422E6D"/>
    <w:rsid w:val="00427763"/>
    <w:rsid w:val="004304BA"/>
    <w:rsid w:val="00432E3D"/>
    <w:rsid w:val="0045086B"/>
    <w:rsid w:val="00462F95"/>
    <w:rsid w:val="0047324B"/>
    <w:rsid w:val="00481AF0"/>
    <w:rsid w:val="004A0854"/>
    <w:rsid w:val="004C36DF"/>
    <w:rsid w:val="004C7A22"/>
    <w:rsid w:val="004D1E4D"/>
    <w:rsid w:val="004D639E"/>
    <w:rsid w:val="004E7BF1"/>
    <w:rsid w:val="004F2BFF"/>
    <w:rsid w:val="004F4F6C"/>
    <w:rsid w:val="00502551"/>
    <w:rsid w:val="00521D82"/>
    <w:rsid w:val="005238EE"/>
    <w:rsid w:val="00542511"/>
    <w:rsid w:val="00543142"/>
    <w:rsid w:val="00546804"/>
    <w:rsid w:val="00573483"/>
    <w:rsid w:val="005A0601"/>
    <w:rsid w:val="005B149E"/>
    <w:rsid w:val="005B17C8"/>
    <w:rsid w:val="005B3807"/>
    <w:rsid w:val="005C08A5"/>
    <w:rsid w:val="005C25E7"/>
    <w:rsid w:val="005D03A9"/>
    <w:rsid w:val="005D28D2"/>
    <w:rsid w:val="005D71F4"/>
    <w:rsid w:val="005E134B"/>
    <w:rsid w:val="005F2A3A"/>
    <w:rsid w:val="006113EB"/>
    <w:rsid w:val="00614EC9"/>
    <w:rsid w:val="0061555E"/>
    <w:rsid w:val="00625F4B"/>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D1540"/>
    <w:rsid w:val="006D1777"/>
    <w:rsid w:val="006D7A8B"/>
    <w:rsid w:val="006E06FA"/>
    <w:rsid w:val="006E1171"/>
    <w:rsid w:val="006E52CB"/>
    <w:rsid w:val="006E7204"/>
    <w:rsid w:val="00702AA4"/>
    <w:rsid w:val="007126EF"/>
    <w:rsid w:val="00726767"/>
    <w:rsid w:val="00732546"/>
    <w:rsid w:val="00734B68"/>
    <w:rsid w:val="00747ECF"/>
    <w:rsid w:val="007506E9"/>
    <w:rsid w:val="00763376"/>
    <w:rsid w:val="007655A9"/>
    <w:rsid w:val="00765BA3"/>
    <w:rsid w:val="00773710"/>
    <w:rsid w:val="00782522"/>
    <w:rsid w:val="00782EF0"/>
    <w:rsid w:val="007836EB"/>
    <w:rsid w:val="007906B6"/>
    <w:rsid w:val="007A48CC"/>
    <w:rsid w:val="007A73FF"/>
    <w:rsid w:val="007D53F1"/>
    <w:rsid w:val="007D630B"/>
    <w:rsid w:val="00802E92"/>
    <w:rsid w:val="00825AB3"/>
    <w:rsid w:val="0083192D"/>
    <w:rsid w:val="008419ED"/>
    <w:rsid w:val="00844A5E"/>
    <w:rsid w:val="00847D6A"/>
    <w:rsid w:val="00852074"/>
    <w:rsid w:val="00862DC1"/>
    <w:rsid w:val="00864796"/>
    <w:rsid w:val="0087703E"/>
    <w:rsid w:val="00887598"/>
    <w:rsid w:val="00897C56"/>
    <w:rsid w:val="008B15CB"/>
    <w:rsid w:val="008B7D3C"/>
    <w:rsid w:val="008C19EF"/>
    <w:rsid w:val="008C2F7E"/>
    <w:rsid w:val="008C591E"/>
    <w:rsid w:val="008D1C6D"/>
    <w:rsid w:val="008D5B18"/>
    <w:rsid w:val="008E2CE8"/>
    <w:rsid w:val="008E344C"/>
    <w:rsid w:val="008E6C8C"/>
    <w:rsid w:val="008E7E1B"/>
    <w:rsid w:val="008F1FA0"/>
    <w:rsid w:val="0090628B"/>
    <w:rsid w:val="009313C8"/>
    <w:rsid w:val="009322F0"/>
    <w:rsid w:val="0095737A"/>
    <w:rsid w:val="00966C6E"/>
    <w:rsid w:val="00970012"/>
    <w:rsid w:val="00970D8B"/>
    <w:rsid w:val="00984DB0"/>
    <w:rsid w:val="009944EC"/>
    <w:rsid w:val="009A11CA"/>
    <w:rsid w:val="009B240F"/>
    <w:rsid w:val="009B25C3"/>
    <w:rsid w:val="009C2B35"/>
    <w:rsid w:val="009C756A"/>
    <w:rsid w:val="009C7B2A"/>
    <w:rsid w:val="009D7F6B"/>
    <w:rsid w:val="009E6437"/>
    <w:rsid w:val="009F0E9A"/>
    <w:rsid w:val="009F2F05"/>
    <w:rsid w:val="00A14A0D"/>
    <w:rsid w:val="00A16032"/>
    <w:rsid w:val="00A24068"/>
    <w:rsid w:val="00A26525"/>
    <w:rsid w:val="00A328A9"/>
    <w:rsid w:val="00A34B98"/>
    <w:rsid w:val="00A361F4"/>
    <w:rsid w:val="00A53101"/>
    <w:rsid w:val="00A651E3"/>
    <w:rsid w:val="00A7065A"/>
    <w:rsid w:val="00A716CF"/>
    <w:rsid w:val="00A719AC"/>
    <w:rsid w:val="00A746F3"/>
    <w:rsid w:val="00A818F7"/>
    <w:rsid w:val="00A94B54"/>
    <w:rsid w:val="00AA520B"/>
    <w:rsid w:val="00AB6C99"/>
    <w:rsid w:val="00AB6CD1"/>
    <w:rsid w:val="00AC1F2F"/>
    <w:rsid w:val="00AC2875"/>
    <w:rsid w:val="00AF4141"/>
    <w:rsid w:val="00B03076"/>
    <w:rsid w:val="00B06560"/>
    <w:rsid w:val="00B066CD"/>
    <w:rsid w:val="00B06D3F"/>
    <w:rsid w:val="00B1104C"/>
    <w:rsid w:val="00B12953"/>
    <w:rsid w:val="00B144F7"/>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1433"/>
    <w:rsid w:val="00BC2548"/>
    <w:rsid w:val="00BC4975"/>
    <w:rsid w:val="00BC5DB3"/>
    <w:rsid w:val="00BD5D35"/>
    <w:rsid w:val="00BF09C8"/>
    <w:rsid w:val="00BF26E1"/>
    <w:rsid w:val="00BF462E"/>
    <w:rsid w:val="00C042CC"/>
    <w:rsid w:val="00C07968"/>
    <w:rsid w:val="00C126F6"/>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2F57"/>
    <w:rsid w:val="00CD1479"/>
    <w:rsid w:val="00CD3CB3"/>
    <w:rsid w:val="00CD45B6"/>
    <w:rsid w:val="00CD726A"/>
    <w:rsid w:val="00CE27E9"/>
    <w:rsid w:val="00CF12E2"/>
    <w:rsid w:val="00D127BD"/>
    <w:rsid w:val="00D13A6A"/>
    <w:rsid w:val="00D21DEF"/>
    <w:rsid w:val="00D2746C"/>
    <w:rsid w:val="00D35ACC"/>
    <w:rsid w:val="00D46E39"/>
    <w:rsid w:val="00D52A69"/>
    <w:rsid w:val="00D53158"/>
    <w:rsid w:val="00D5707C"/>
    <w:rsid w:val="00D86220"/>
    <w:rsid w:val="00D91B14"/>
    <w:rsid w:val="00D938C7"/>
    <w:rsid w:val="00D94F3B"/>
    <w:rsid w:val="00DA5B96"/>
    <w:rsid w:val="00DB3D35"/>
    <w:rsid w:val="00DB5867"/>
    <w:rsid w:val="00DC7CCE"/>
    <w:rsid w:val="00DD0C19"/>
    <w:rsid w:val="00DD654A"/>
    <w:rsid w:val="00DE4941"/>
    <w:rsid w:val="00DF55FC"/>
    <w:rsid w:val="00E06978"/>
    <w:rsid w:val="00E3496A"/>
    <w:rsid w:val="00E63549"/>
    <w:rsid w:val="00E63873"/>
    <w:rsid w:val="00E71208"/>
    <w:rsid w:val="00E75A14"/>
    <w:rsid w:val="00E87BA4"/>
    <w:rsid w:val="00E914FF"/>
    <w:rsid w:val="00E94004"/>
    <w:rsid w:val="00EA7EDC"/>
    <w:rsid w:val="00EB5A66"/>
    <w:rsid w:val="00EC1C08"/>
    <w:rsid w:val="00EC4703"/>
    <w:rsid w:val="00ED7C5B"/>
    <w:rsid w:val="00EF6465"/>
    <w:rsid w:val="00EF7D88"/>
    <w:rsid w:val="00F063DC"/>
    <w:rsid w:val="00F17FFC"/>
    <w:rsid w:val="00F20C07"/>
    <w:rsid w:val="00F226A4"/>
    <w:rsid w:val="00F27342"/>
    <w:rsid w:val="00F42F63"/>
    <w:rsid w:val="00F45313"/>
    <w:rsid w:val="00F53F78"/>
    <w:rsid w:val="00F563A8"/>
    <w:rsid w:val="00F60984"/>
    <w:rsid w:val="00F67FE6"/>
    <w:rsid w:val="00F80717"/>
    <w:rsid w:val="00FB375A"/>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1982A-906F-4EBE-A55D-AB9236AF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57C9-E26C-43BF-8999-0ADD75D1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DOLGANOVA</cp:lastModifiedBy>
  <cp:revision>23</cp:revision>
  <cp:lastPrinted>2018-05-17T13:47:00Z</cp:lastPrinted>
  <dcterms:created xsi:type="dcterms:W3CDTF">2018-05-16T08:17:00Z</dcterms:created>
  <dcterms:modified xsi:type="dcterms:W3CDTF">2018-07-26T11:58:00Z</dcterms:modified>
</cp:coreProperties>
</file>