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985" w:rsidRPr="00D27985" w:rsidRDefault="00D27985" w:rsidP="00D27985">
      <w:pPr>
        <w:jc w:val="center"/>
        <w:rPr>
          <w:b/>
        </w:rPr>
      </w:pPr>
      <w:r w:rsidRPr="00D27985">
        <w:rPr>
          <w:b/>
        </w:rPr>
        <w:t>Техническое задание</w:t>
      </w:r>
    </w:p>
    <w:p w:rsidR="00D27985" w:rsidRDefault="00D27985" w:rsidP="00D27985">
      <w:pPr>
        <w:jc w:val="center"/>
        <w:rPr>
          <w:rStyle w:val="2"/>
          <w:rFonts w:eastAsia="Arial"/>
          <w:bCs/>
          <w:color w:val="000000"/>
          <w:spacing w:val="-4"/>
        </w:rPr>
      </w:pPr>
      <w:r w:rsidRPr="00E91343">
        <w:rPr>
          <w:rStyle w:val="10"/>
          <w:b w:val="0"/>
          <w:bCs/>
          <w:sz w:val="24"/>
          <w:szCs w:val="24"/>
        </w:rPr>
        <w:t>на поставку</w:t>
      </w:r>
      <w:r w:rsidRPr="0025636D">
        <w:t xml:space="preserve"> </w:t>
      </w:r>
      <w:r w:rsidRPr="000950F6">
        <w:t>специальных средств при нарушениях функций выделения для обеспечения ими инвалидов</w:t>
      </w:r>
    </w:p>
    <w:p w:rsidR="00D27985" w:rsidRDefault="00D27985" w:rsidP="00D27985">
      <w:pPr>
        <w:pStyle w:val="Standard"/>
        <w:autoSpaceDE w:val="0"/>
        <w:ind w:firstLine="709"/>
        <w:rPr>
          <w:rStyle w:val="2"/>
          <w:rFonts w:eastAsia="Arial"/>
          <w:bCs/>
          <w:color w:val="000000"/>
          <w:spacing w:val="-4"/>
          <w:lang w:val="ru-RU"/>
        </w:rPr>
      </w:pPr>
      <w:r w:rsidRPr="00B2121A">
        <w:rPr>
          <w:rStyle w:val="2"/>
          <w:rFonts w:eastAsia="Arial"/>
          <w:bCs/>
          <w:color w:val="000000"/>
          <w:spacing w:val="-4"/>
          <w:lang w:val="ru-RU"/>
        </w:rPr>
        <w:t xml:space="preserve">Начальная (максимальная) цена </w:t>
      </w:r>
      <w:r w:rsidRPr="00F044BD">
        <w:rPr>
          <w:rStyle w:val="2"/>
          <w:rFonts w:eastAsia="Arial"/>
          <w:bCs/>
          <w:color w:val="000000"/>
          <w:spacing w:val="-4"/>
          <w:lang w:val="ru-RU"/>
        </w:rPr>
        <w:t xml:space="preserve">контракта — </w:t>
      </w:r>
      <w:r w:rsidR="003B4B1F">
        <w:rPr>
          <w:lang w:val="ru-RU"/>
        </w:rPr>
        <w:t>13 064 094,84</w:t>
      </w:r>
      <w:bookmarkStart w:id="0" w:name="_GoBack"/>
      <w:bookmarkEnd w:id="0"/>
      <w:r w:rsidRPr="00EF6B24">
        <w:t xml:space="preserve"> </w:t>
      </w:r>
      <w:r w:rsidRPr="00844431">
        <w:t>рублей</w:t>
      </w:r>
      <w:r w:rsidRPr="00F044BD">
        <w:rPr>
          <w:rStyle w:val="2"/>
          <w:rFonts w:eastAsia="Arial"/>
          <w:bCs/>
          <w:color w:val="000000"/>
          <w:spacing w:val="-4"/>
          <w:lang w:val="ru-RU"/>
        </w:rPr>
        <w:t>.</w:t>
      </w:r>
    </w:p>
    <w:p w:rsidR="00D27985" w:rsidRDefault="00D27985" w:rsidP="00D27985">
      <w:pPr>
        <w:pStyle w:val="Standard"/>
        <w:autoSpaceDE w:val="0"/>
        <w:rPr>
          <w:rStyle w:val="2"/>
          <w:rFonts w:eastAsia="Arial"/>
          <w:bCs/>
          <w:color w:val="000000"/>
          <w:spacing w:val="-4"/>
          <w:lang w:val="ru-RU"/>
        </w:rPr>
      </w:pPr>
    </w:p>
    <w:tbl>
      <w:tblPr>
        <w:tblpPr w:leftFromText="180" w:rightFromText="180" w:vertAnchor="text" w:tblpX="17" w:tblpY="1"/>
        <w:tblOverlap w:val="never"/>
        <w:tblW w:w="10201" w:type="dxa"/>
        <w:tblLayout w:type="fixed"/>
        <w:tblCellMar>
          <w:left w:w="10" w:type="dxa"/>
          <w:right w:w="10" w:type="dxa"/>
        </w:tblCellMar>
        <w:tblLook w:val="04A0" w:firstRow="1" w:lastRow="0" w:firstColumn="1" w:lastColumn="0" w:noHBand="0" w:noVBand="1"/>
      </w:tblPr>
      <w:tblGrid>
        <w:gridCol w:w="719"/>
        <w:gridCol w:w="1985"/>
        <w:gridCol w:w="4095"/>
        <w:gridCol w:w="993"/>
        <w:gridCol w:w="1134"/>
        <w:gridCol w:w="1275"/>
      </w:tblGrid>
      <w:tr w:rsidR="003B4B1F" w:rsidRPr="00AB0C2E" w:rsidTr="008E00D1">
        <w:tc>
          <w:tcPr>
            <w:tcW w:w="719" w:type="dxa"/>
            <w:tcBorders>
              <w:top w:val="single" w:sz="4" w:space="0" w:color="000000"/>
              <w:left w:val="single" w:sz="4" w:space="0" w:color="000000"/>
              <w:bottom w:val="single" w:sz="4" w:space="0" w:color="000000"/>
            </w:tcBorders>
          </w:tcPr>
          <w:p w:rsidR="003B4B1F" w:rsidRPr="00B1450B" w:rsidRDefault="003B4B1F" w:rsidP="008E00D1">
            <w:pPr>
              <w:widowControl w:val="0"/>
              <w:snapToGrid w:val="0"/>
              <w:ind w:right="45"/>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 п/п</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right="45"/>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Вид изделий</w:t>
            </w:r>
          </w:p>
        </w:tc>
        <w:tc>
          <w:tcPr>
            <w:tcW w:w="409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1893" w:right="-1923"/>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Функциональные характеристики и</w:t>
            </w:r>
          </w:p>
          <w:p w:rsidR="003B4B1F" w:rsidRPr="00B1450B" w:rsidRDefault="003B4B1F" w:rsidP="008E00D1">
            <w:pPr>
              <w:widowControl w:val="0"/>
              <w:snapToGrid w:val="0"/>
              <w:ind w:left="39" w:right="-1"/>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технические требования</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43"/>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Кол-во (шт.)</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Цена ед. (руб.)</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B1F" w:rsidRPr="00B1450B" w:rsidRDefault="003B4B1F" w:rsidP="008E00D1">
            <w:pPr>
              <w:widowControl w:val="0"/>
              <w:snapToGrid w:val="0"/>
              <w:ind w:left="-91"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Стоимость (руб.)</w:t>
            </w:r>
          </w:p>
        </w:tc>
      </w:tr>
      <w:tr w:rsidR="003B4B1F" w:rsidRPr="00AB0C2E" w:rsidTr="008E00D1">
        <w:tc>
          <w:tcPr>
            <w:tcW w:w="719" w:type="dxa"/>
            <w:tcBorders>
              <w:top w:val="single" w:sz="4" w:space="0" w:color="000000"/>
              <w:left w:val="single" w:sz="4" w:space="0" w:color="000000"/>
              <w:bottom w:val="single" w:sz="4" w:space="0" w:color="000000"/>
            </w:tcBorders>
          </w:tcPr>
          <w:p w:rsidR="003B4B1F" w:rsidRPr="00B1450B" w:rsidRDefault="003B4B1F" w:rsidP="003B4B1F">
            <w:pPr>
              <w:pStyle w:val="a5"/>
              <w:widowControl w:val="0"/>
              <w:numPr>
                <w:ilvl w:val="0"/>
                <w:numId w:val="1"/>
              </w:numPr>
              <w:snapToGrid w:val="0"/>
              <w:ind w:right="45"/>
              <w:textAlignment w:val="baseline"/>
              <w:rPr>
                <w:rFonts w:eastAsia="Andale Sans UI"/>
                <w:kern w:val="1"/>
                <w:sz w:val="20"/>
                <w:szCs w:val="20"/>
                <w:lang w:eastAsia="fa-IR" w:bidi="fa-IR"/>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right="45"/>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Двухкомпонентный дренируемый калоприемник в комплекте:</w:t>
            </w:r>
          </w:p>
          <w:p w:rsidR="003B4B1F" w:rsidRPr="00B1450B" w:rsidRDefault="003B4B1F" w:rsidP="008E00D1">
            <w:pPr>
              <w:widowControl w:val="0"/>
              <w:snapToGrid w:val="0"/>
              <w:ind w:right="45"/>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адгезивная пластина, плоская</w:t>
            </w:r>
          </w:p>
        </w:tc>
        <w:tc>
          <w:tcPr>
            <w:tcW w:w="409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keepNext/>
              <w:widowControl w:val="0"/>
              <w:tabs>
                <w:tab w:val="left" w:pos="708"/>
              </w:tabs>
              <w:jc w:val="both"/>
              <w:textAlignment w:val="baseline"/>
              <w:rPr>
                <w:rFonts w:eastAsia="Andale Sans UI"/>
                <w:sz w:val="20"/>
                <w:szCs w:val="20"/>
                <w:lang w:bidi="fa-IR"/>
              </w:rPr>
            </w:pPr>
            <w:r>
              <w:rPr>
                <w:rFonts w:eastAsia="Andale Sans UI"/>
                <w:sz w:val="20"/>
                <w:szCs w:val="20"/>
                <w:lang w:bidi="fa-IR"/>
              </w:rPr>
              <w:t>А</w:t>
            </w:r>
            <w:r w:rsidRPr="00B1450B">
              <w:rPr>
                <w:rFonts w:eastAsia="Andale Sans UI"/>
                <w:sz w:val="20"/>
                <w:szCs w:val="20"/>
                <w:lang w:bidi="fa-IR"/>
              </w:rPr>
              <w:t xml:space="preserve">дгезивная пластина с клеевым слоем на натуральной, </w:t>
            </w:r>
            <w:proofErr w:type="spellStart"/>
            <w:r w:rsidRPr="00B1450B">
              <w:rPr>
                <w:rFonts w:eastAsia="Andale Sans UI"/>
                <w:sz w:val="20"/>
                <w:szCs w:val="20"/>
                <w:lang w:bidi="fa-IR"/>
              </w:rPr>
              <w:t>гипоаллергенной</w:t>
            </w:r>
            <w:proofErr w:type="spellEnd"/>
            <w:r w:rsidRPr="00B1450B">
              <w:rPr>
                <w:rFonts w:eastAsia="Andale Sans UI"/>
                <w:sz w:val="20"/>
                <w:szCs w:val="20"/>
                <w:lang w:bidi="fa-IR"/>
              </w:rPr>
              <w:t xml:space="preserve"> гидроколлоидной основе с защитным покрытием, с вырезаемым отверстием под </w:t>
            </w:r>
            <w:proofErr w:type="spellStart"/>
            <w:r w:rsidRPr="00B1450B">
              <w:rPr>
                <w:rFonts w:eastAsia="Andale Sans UI"/>
                <w:sz w:val="20"/>
                <w:szCs w:val="20"/>
                <w:lang w:bidi="fa-IR"/>
              </w:rPr>
              <w:t>стому</w:t>
            </w:r>
            <w:proofErr w:type="spellEnd"/>
            <w:r w:rsidRPr="00B1450B">
              <w:rPr>
                <w:rFonts w:eastAsia="Andale Sans UI"/>
                <w:sz w:val="20"/>
                <w:szCs w:val="20"/>
                <w:lang w:bidi="fa-IR"/>
              </w:rPr>
              <w:t>, с фланцем для крепления мешка (диаметр фланцевого кольца не менее 40 мм – не более 80 мм, требуется предложить не менее четырех типоразмеро</w:t>
            </w:r>
            <w:r>
              <w:rPr>
                <w:rFonts w:eastAsia="Andale Sans UI"/>
                <w:sz w:val="20"/>
                <w:szCs w:val="20"/>
                <w:lang w:bidi="fa-IR"/>
              </w:rPr>
              <w:t>в) соответствующим фланцу мешка</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43"/>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2000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102,28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B1F" w:rsidRPr="00B1450B" w:rsidRDefault="003B4B1F" w:rsidP="008E00D1">
            <w:pPr>
              <w:widowControl w:val="0"/>
              <w:snapToGrid w:val="0"/>
              <w:ind w:left="-91"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204 560,00</w:t>
            </w:r>
          </w:p>
        </w:tc>
      </w:tr>
      <w:tr w:rsidR="003B4B1F" w:rsidRPr="00AB0C2E" w:rsidTr="008E00D1">
        <w:tc>
          <w:tcPr>
            <w:tcW w:w="719" w:type="dxa"/>
            <w:tcBorders>
              <w:top w:val="single" w:sz="4" w:space="0" w:color="000000"/>
              <w:left w:val="single" w:sz="4" w:space="0" w:color="000000"/>
              <w:bottom w:val="single" w:sz="4" w:space="0" w:color="000000"/>
            </w:tcBorders>
          </w:tcPr>
          <w:p w:rsidR="003B4B1F" w:rsidRPr="00B1450B" w:rsidRDefault="003B4B1F" w:rsidP="003B4B1F">
            <w:pPr>
              <w:pStyle w:val="a5"/>
              <w:widowControl w:val="0"/>
              <w:numPr>
                <w:ilvl w:val="0"/>
                <w:numId w:val="1"/>
              </w:numPr>
              <w:snapToGrid w:val="0"/>
              <w:ind w:right="45"/>
              <w:textAlignment w:val="baseline"/>
              <w:rPr>
                <w:rFonts w:eastAsia="Andale Sans UI"/>
                <w:kern w:val="1"/>
                <w:sz w:val="20"/>
                <w:szCs w:val="20"/>
                <w:lang w:eastAsia="fa-IR" w:bidi="fa-IR"/>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right="45"/>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Двухкомпонентный дренируемый калоприемник в комплекте: мешок дренируемый</w:t>
            </w:r>
          </w:p>
        </w:tc>
        <w:tc>
          <w:tcPr>
            <w:tcW w:w="409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keepNext/>
              <w:widowControl w:val="0"/>
              <w:tabs>
                <w:tab w:val="left" w:pos="708"/>
              </w:tabs>
              <w:jc w:val="both"/>
              <w:textAlignment w:val="baseline"/>
              <w:rPr>
                <w:rFonts w:eastAsia="Andale Sans UI"/>
                <w:sz w:val="20"/>
                <w:szCs w:val="20"/>
                <w:lang w:bidi="fa-IR"/>
              </w:rPr>
            </w:pPr>
            <w:r>
              <w:rPr>
                <w:rFonts w:eastAsia="Andale Sans UI"/>
                <w:sz w:val="20"/>
                <w:szCs w:val="20"/>
                <w:lang w:bidi="fa-IR"/>
              </w:rPr>
              <w:t>М</w:t>
            </w:r>
            <w:r w:rsidRPr="00B1450B">
              <w:rPr>
                <w:rFonts w:eastAsia="Andale Sans UI"/>
                <w:sz w:val="20"/>
                <w:szCs w:val="20"/>
                <w:lang w:bidi="fa-IR"/>
              </w:rPr>
              <w:t>ешок дренируемый из непрозрачного многослойного, не пропускающего запах полиэтилена, с мягкой нетканой подложкой, с зажимом или встроенной застежкой, с фланцем для крепления мешка к пластине (диаметр фланцевого кольца не менее 40 мм – не более 80 мм, требуется предложить не менее четырех типоразмеров), соответствующим фланцу пластины</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43"/>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6810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58,92</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B1F" w:rsidRPr="00B1450B" w:rsidRDefault="003B4B1F" w:rsidP="008E00D1">
            <w:pPr>
              <w:widowControl w:val="0"/>
              <w:snapToGrid w:val="0"/>
              <w:ind w:left="-91"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401 245,20</w:t>
            </w:r>
          </w:p>
        </w:tc>
      </w:tr>
      <w:tr w:rsidR="003B4B1F" w:rsidRPr="00AB0C2E" w:rsidTr="008E00D1">
        <w:tc>
          <w:tcPr>
            <w:tcW w:w="719" w:type="dxa"/>
            <w:tcBorders>
              <w:top w:val="single" w:sz="4" w:space="0" w:color="000000"/>
              <w:left w:val="single" w:sz="4" w:space="0" w:color="000000"/>
              <w:bottom w:val="single" w:sz="4" w:space="0" w:color="000000"/>
            </w:tcBorders>
          </w:tcPr>
          <w:p w:rsidR="003B4B1F" w:rsidRPr="00B1450B" w:rsidRDefault="003B4B1F" w:rsidP="003B4B1F">
            <w:pPr>
              <w:pStyle w:val="a5"/>
              <w:widowControl w:val="0"/>
              <w:numPr>
                <w:ilvl w:val="0"/>
                <w:numId w:val="1"/>
              </w:numPr>
              <w:snapToGrid w:val="0"/>
              <w:ind w:right="45"/>
              <w:jc w:val="center"/>
              <w:textAlignment w:val="baseline"/>
              <w:rPr>
                <w:rFonts w:eastAsia="Andale Sans UI"/>
                <w:kern w:val="1"/>
                <w:sz w:val="20"/>
                <w:szCs w:val="20"/>
                <w:lang w:eastAsia="fa-IR" w:bidi="fa-IR"/>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right="45"/>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 xml:space="preserve">Двухкомпонентный дренируемый калоприемник для втянутых </w:t>
            </w:r>
            <w:proofErr w:type="spellStart"/>
            <w:r w:rsidRPr="00B1450B">
              <w:rPr>
                <w:rFonts w:eastAsia="Andale Sans UI"/>
                <w:kern w:val="1"/>
                <w:sz w:val="20"/>
                <w:szCs w:val="20"/>
                <w:lang w:eastAsia="fa-IR" w:bidi="fa-IR"/>
              </w:rPr>
              <w:t>стом</w:t>
            </w:r>
            <w:proofErr w:type="spellEnd"/>
            <w:r w:rsidRPr="00B1450B">
              <w:rPr>
                <w:rFonts w:eastAsia="Andale Sans UI"/>
                <w:kern w:val="1"/>
                <w:sz w:val="20"/>
                <w:szCs w:val="20"/>
                <w:lang w:eastAsia="fa-IR" w:bidi="fa-IR"/>
              </w:rPr>
              <w:t xml:space="preserve"> в комплекте:</w:t>
            </w:r>
          </w:p>
          <w:p w:rsidR="003B4B1F" w:rsidRPr="00B1450B" w:rsidRDefault="003B4B1F" w:rsidP="008E00D1">
            <w:pPr>
              <w:widowControl w:val="0"/>
              <w:snapToGrid w:val="0"/>
              <w:ind w:right="45"/>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 xml:space="preserve">адгезивная пластина, </w:t>
            </w:r>
            <w:proofErr w:type="spellStart"/>
            <w:r w:rsidRPr="00B1450B">
              <w:rPr>
                <w:rFonts w:eastAsia="Andale Sans UI"/>
                <w:kern w:val="1"/>
                <w:sz w:val="20"/>
                <w:szCs w:val="20"/>
                <w:lang w:eastAsia="fa-IR" w:bidi="fa-IR"/>
              </w:rPr>
              <w:t>конвексная</w:t>
            </w:r>
            <w:proofErr w:type="spellEnd"/>
          </w:p>
        </w:tc>
        <w:tc>
          <w:tcPr>
            <w:tcW w:w="409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keepNext/>
              <w:widowControl w:val="0"/>
              <w:tabs>
                <w:tab w:val="left" w:pos="708"/>
              </w:tabs>
              <w:jc w:val="both"/>
              <w:textAlignment w:val="baseline"/>
              <w:rPr>
                <w:rFonts w:eastAsia="Andale Sans UI"/>
                <w:sz w:val="20"/>
                <w:szCs w:val="20"/>
                <w:lang w:bidi="fa-IR"/>
              </w:rPr>
            </w:pPr>
            <w:r w:rsidRPr="00B1450B">
              <w:rPr>
                <w:rFonts w:eastAsia="Andale Sans UI"/>
                <w:sz w:val="20"/>
                <w:szCs w:val="20"/>
                <w:lang w:bidi="fa-IR"/>
              </w:rPr>
              <w:t xml:space="preserve">Адгезивная пластина </w:t>
            </w:r>
            <w:proofErr w:type="spellStart"/>
            <w:r w:rsidRPr="00B1450B">
              <w:rPr>
                <w:rFonts w:eastAsia="Andale Sans UI"/>
                <w:sz w:val="20"/>
                <w:szCs w:val="20"/>
                <w:lang w:bidi="fa-IR"/>
              </w:rPr>
              <w:t>конвексная</w:t>
            </w:r>
            <w:proofErr w:type="spellEnd"/>
            <w:r w:rsidRPr="00B1450B">
              <w:rPr>
                <w:rFonts w:eastAsia="Andale Sans UI"/>
                <w:sz w:val="20"/>
                <w:szCs w:val="20"/>
                <w:lang w:bidi="fa-IR"/>
              </w:rPr>
              <w:t xml:space="preserve">, пластичная, на </w:t>
            </w:r>
            <w:proofErr w:type="spellStart"/>
            <w:r w:rsidRPr="00B1450B">
              <w:rPr>
                <w:rFonts w:eastAsia="Andale Sans UI"/>
                <w:sz w:val="20"/>
                <w:szCs w:val="20"/>
                <w:lang w:bidi="fa-IR"/>
              </w:rPr>
              <w:t>гипоаллергенной</w:t>
            </w:r>
            <w:proofErr w:type="spellEnd"/>
            <w:r w:rsidRPr="00B1450B">
              <w:rPr>
                <w:rFonts w:eastAsia="Andale Sans UI"/>
                <w:sz w:val="20"/>
                <w:szCs w:val="20"/>
                <w:lang w:bidi="fa-IR"/>
              </w:rPr>
              <w:t xml:space="preserve"> гидроколлоидной основе, с креплениями для пояса, с защитным покрытием, с вырезаемым отверстием под </w:t>
            </w:r>
            <w:proofErr w:type="spellStart"/>
            <w:r w:rsidRPr="00B1450B">
              <w:rPr>
                <w:rFonts w:eastAsia="Andale Sans UI"/>
                <w:sz w:val="20"/>
                <w:szCs w:val="20"/>
                <w:lang w:bidi="fa-IR"/>
              </w:rPr>
              <w:t>стому</w:t>
            </w:r>
            <w:proofErr w:type="spellEnd"/>
            <w:r w:rsidRPr="00B1450B">
              <w:rPr>
                <w:rFonts w:eastAsia="Andale Sans UI"/>
                <w:sz w:val="20"/>
                <w:szCs w:val="20"/>
                <w:lang w:bidi="fa-IR"/>
              </w:rPr>
              <w:t xml:space="preserve">, с фланцем для крепления мешка диаметром не менее 50 мм – не более 60 мм, соответствующим фланцу мешка. Глубина </w:t>
            </w:r>
            <w:proofErr w:type="spellStart"/>
            <w:r w:rsidRPr="00B1450B">
              <w:rPr>
                <w:rFonts w:eastAsia="Andale Sans UI"/>
                <w:sz w:val="20"/>
                <w:szCs w:val="20"/>
                <w:lang w:bidi="fa-IR"/>
              </w:rPr>
              <w:t>конвекса</w:t>
            </w:r>
            <w:proofErr w:type="spellEnd"/>
            <w:r w:rsidRPr="00B1450B">
              <w:rPr>
                <w:rFonts w:eastAsia="Andale Sans UI"/>
                <w:sz w:val="20"/>
                <w:szCs w:val="20"/>
                <w:lang w:bidi="fa-IR"/>
              </w:rPr>
              <w:t xml:space="preserve"> не менее 7 мм.</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43"/>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270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161,22</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B1F" w:rsidRPr="00B1450B" w:rsidRDefault="003B4B1F" w:rsidP="008E00D1">
            <w:pPr>
              <w:widowControl w:val="0"/>
              <w:snapToGrid w:val="0"/>
              <w:ind w:left="-91"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43 529,40</w:t>
            </w:r>
          </w:p>
        </w:tc>
      </w:tr>
      <w:tr w:rsidR="003B4B1F" w:rsidRPr="00AB0C2E" w:rsidTr="008E00D1">
        <w:tc>
          <w:tcPr>
            <w:tcW w:w="719" w:type="dxa"/>
            <w:tcBorders>
              <w:top w:val="single" w:sz="4" w:space="0" w:color="000000"/>
              <w:left w:val="single" w:sz="4" w:space="0" w:color="000000"/>
              <w:bottom w:val="single" w:sz="4" w:space="0" w:color="000000"/>
            </w:tcBorders>
          </w:tcPr>
          <w:p w:rsidR="003B4B1F" w:rsidRPr="00B1450B" w:rsidRDefault="003B4B1F" w:rsidP="003B4B1F">
            <w:pPr>
              <w:pStyle w:val="a5"/>
              <w:widowControl w:val="0"/>
              <w:numPr>
                <w:ilvl w:val="0"/>
                <w:numId w:val="1"/>
              </w:numPr>
              <w:snapToGrid w:val="0"/>
              <w:ind w:right="45"/>
              <w:jc w:val="center"/>
              <w:textAlignment w:val="baseline"/>
              <w:rPr>
                <w:rFonts w:eastAsia="Andale Sans UI"/>
                <w:kern w:val="1"/>
                <w:sz w:val="20"/>
                <w:szCs w:val="20"/>
                <w:lang w:eastAsia="fa-IR" w:bidi="fa-IR"/>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right="45"/>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 xml:space="preserve">Однокомпонентный дренируемый калоприемник со встроенной </w:t>
            </w:r>
            <w:proofErr w:type="spellStart"/>
            <w:r w:rsidRPr="00B1450B">
              <w:rPr>
                <w:rFonts w:eastAsia="Andale Sans UI"/>
                <w:kern w:val="1"/>
                <w:sz w:val="20"/>
                <w:szCs w:val="20"/>
                <w:lang w:eastAsia="fa-IR" w:bidi="fa-IR"/>
              </w:rPr>
              <w:t>конвексной</w:t>
            </w:r>
            <w:proofErr w:type="spellEnd"/>
            <w:r w:rsidRPr="00B1450B">
              <w:rPr>
                <w:rFonts w:eastAsia="Andale Sans UI"/>
                <w:kern w:val="1"/>
                <w:sz w:val="20"/>
                <w:szCs w:val="20"/>
                <w:lang w:eastAsia="fa-IR" w:bidi="fa-IR"/>
              </w:rPr>
              <w:t xml:space="preserve"> пластиной</w:t>
            </w:r>
          </w:p>
        </w:tc>
        <w:tc>
          <w:tcPr>
            <w:tcW w:w="409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keepNext/>
              <w:widowControl w:val="0"/>
              <w:tabs>
                <w:tab w:val="left" w:pos="708"/>
              </w:tabs>
              <w:jc w:val="both"/>
              <w:textAlignment w:val="baseline"/>
              <w:rPr>
                <w:rFonts w:eastAsia="Andale Sans UI"/>
                <w:sz w:val="20"/>
                <w:szCs w:val="20"/>
                <w:lang w:bidi="fa-IR"/>
              </w:rPr>
            </w:pPr>
            <w:r w:rsidRPr="00B1450B">
              <w:rPr>
                <w:rFonts w:eastAsia="Andale Sans UI"/>
                <w:sz w:val="20"/>
                <w:szCs w:val="20"/>
                <w:lang w:bidi="fa-IR"/>
              </w:rPr>
              <w:t>Калоприемники однокомпонентные дренируемые:</w:t>
            </w:r>
          </w:p>
          <w:p w:rsidR="003B4B1F" w:rsidRPr="00B1450B" w:rsidRDefault="003B4B1F" w:rsidP="008E00D1">
            <w:pPr>
              <w:keepNext/>
              <w:widowControl w:val="0"/>
              <w:tabs>
                <w:tab w:val="left" w:pos="708"/>
              </w:tabs>
              <w:jc w:val="both"/>
              <w:textAlignment w:val="baseline"/>
              <w:rPr>
                <w:rFonts w:eastAsia="Andale Sans UI"/>
                <w:sz w:val="20"/>
                <w:szCs w:val="20"/>
                <w:lang w:bidi="fa-IR"/>
              </w:rPr>
            </w:pPr>
            <w:r w:rsidRPr="00B1450B">
              <w:rPr>
                <w:rFonts w:eastAsia="Andale Sans UI"/>
                <w:sz w:val="20"/>
                <w:szCs w:val="20"/>
                <w:lang w:bidi="fa-IR"/>
              </w:rPr>
              <w:t xml:space="preserve">- дренируемый </w:t>
            </w:r>
            <w:proofErr w:type="spellStart"/>
            <w:r w:rsidRPr="00B1450B">
              <w:rPr>
                <w:rFonts w:eastAsia="Andale Sans UI"/>
                <w:sz w:val="20"/>
                <w:szCs w:val="20"/>
                <w:lang w:bidi="fa-IR"/>
              </w:rPr>
              <w:t>стомный</w:t>
            </w:r>
            <w:proofErr w:type="spellEnd"/>
            <w:r w:rsidRPr="00B1450B">
              <w:rPr>
                <w:rFonts w:eastAsia="Andale Sans UI"/>
                <w:sz w:val="20"/>
                <w:szCs w:val="20"/>
                <w:lang w:bidi="fa-IR"/>
              </w:rPr>
              <w:t xml:space="preserve"> мешок неразъемный из непрозрачного/прозрачного многослойного, не пропускающего запах полиэтилена, с мягкой нетканой подложкой, со специальными ранозаживляющими компонентами для обеспечения ухода за кожей вокруг </w:t>
            </w:r>
            <w:proofErr w:type="spellStart"/>
            <w:r w:rsidRPr="00B1450B">
              <w:rPr>
                <w:rFonts w:eastAsia="Andale Sans UI"/>
                <w:sz w:val="20"/>
                <w:szCs w:val="20"/>
                <w:lang w:bidi="fa-IR"/>
              </w:rPr>
              <w:t>стомы</w:t>
            </w:r>
            <w:proofErr w:type="spellEnd"/>
            <w:r w:rsidRPr="00B1450B">
              <w:rPr>
                <w:rFonts w:eastAsia="Andale Sans UI"/>
                <w:sz w:val="20"/>
                <w:szCs w:val="20"/>
                <w:lang w:bidi="fa-IR"/>
              </w:rPr>
              <w:t>, с зажимом или встроенной застежкой;</w:t>
            </w:r>
          </w:p>
          <w:p w:rsidR="003B4B1F" w:rsidRPr="00B1450B" w:rsidRDefault="003B4B1F" w:rsidP="008E00D1">
            <w:pPr>
              <w:keepNext/>
              <w:widowControl w:val="0"/>
              <w:tabs>
                <w:tab w:val="left" w:pos="708"/>
              </w:tabs>
              <w:jc w:val="both"/>
              <w:textAlignment w:val="baseline"/>
              <w:rPr>
                <w:rFonts w:eastAsia="Andale Sans UI"/>
                <w:sz w:val="20"/>
                <w:szCs w:val="20"/>
                <w:lang w:bidi="fa-IR"/>
              </w:rPr>
            </w:pPr>
            <w:r w:rsidRPr="00B1450B">
              <w:rPr>
                <w:rFonts w:eastAsia="Andale Sans UI"/>
                <w:sz w:val="20"/>
                <w:szCs w:val="20"/>
                <w:lang w:bidi="fa-IR"/>
              </w:rPr>
              <w:t xml:space="preserve">- встроенная </w:t>
            </w:r>
            <w:proofErr w:type="spellStart"/>
            <w:r w:rsidRPr="00B1450B">
              <w:rPr>
                <w:rFonts w:eastAsia="Andale Sans UI"/>
                <w:sz w:val="20"/>
                <w:szCs w:val="20"/>
                <w:lang w:bidi="fa-IR"/>
              </w:rPr>
              <w:t>конвексная</w:t>
            </w:r>
            <w:proofErr w:type="spellEnd"/>
            <w:r w:rsidRPr="00B1450B">
              <w:rPr>
                <w:rFonts w:eastAsia="Andale Sans UI"/>
                <w:sz w:val="20"/>
                <w:szCs w:val="20"/>
                <w:lang w:bidi="fa-IR"/>
              </w:rPr>
              <w:t xml:space="preserve"> пластина на натуральной, </w:t>
            </w:r>
            <w:proofErr w:type="spellStart"/>
            <w:r w:rsidRPr="00B1450B">
              <w:rPr>
                <w:rFonts w:eastAsia="Andale Sans UI"/>
                <w:sz w:val="20"/>
                <w:szCs w:val="20"/>
                <w:lang w:bidi="fa-IR"/>
              </w:rPr>
              <w:t>гипоаллергенной</w:t>
            </w:r>
            <w:proofErr w:type="spellEnd"/>
            <w:r w:rsidRPr="00B1450B">
              <w:rPr>
                <w:rFonts w:eastAsia="Andale Sans UI"/>
                <w:sz w:val="20"/>
                <w:szCs w:val="20"/>
                <w:lang w:bidi="fa-IR"/>
              </w:rPr>
              <w:t xml:space="preserve"> гидроколлоидной основе с защитным покрытием, с вырезаемым отверстием под </w:t>
            </w:r>
            <w:proofErr w:type="spellStart"/>
            <w:r w:rsidRPr="00B1450B">
              <w:rPr>
                <w:rFonts w:eastAsia="Andale Sans UI"/>
                <w:sz w:val="20"/>
                <w:szCs w:val="20"/>
                <w:lang w:bidi="fa-IR"/>
              </w:rPr>
              <w:t>стому</w:t>
            </w:r>
            <w:proofErr w:type="spellEnd"/>
            <w:r w:rsidRPr="00B1450B">
              <w:rPr>
                <w:rFonts w:eastAsia="Andale Sans UI"/>
                <w:sz w:val="20"/>
                <w:szCs w:val="20"/>
                <w:lang w:bidi="fa-IR"/>
              </w:rPr>
              <w:t xml:space="preserve"> не менее 15 мм – не более 43 мм.</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43"/>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360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296,20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B1F" w:rsidRPr="00B1450B" w:rsidRDefault="003B4B1F" w:rsidP="008E00D1">
            <w:pPr>
              <w:widowControl w:val="0"/>
              <w:snapToGrid w:val="0"/>
              <w:ind w:left="-91"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106 632,00</w:t>
            </w:r>
          </w:p>
        </w:tc>
      </w:tr>
      <w:tr w:rsidR="003B4B1F" w:rsidRPr="00AB0C2E" w:rsidTr="008E00D1">
        <w:tc>
          <w:tcPr>
            <w:tcW w:w="719" w:type="dxa"/>
            <w:tcBorders>
              <w:top w:val="single" w:sz="4" w:space="0" w:color="000000"/>
              <w:left w:val="single" w:sz="4" w:space="0" w:color="000000"/>
              <w:bottom w:val="single" w:sz="4" w:space="0" w:color="000000"/>
            </w:tcBorders>
          </w:tcPr>
          <w:p w:rsidR="003B4B1F" w:rsidRPr="00B1450B" w:rsidRDefault="003B4B1F" w:rsidP="003B4B1F">
            <w:pPr>
              <w:pStyle w:val="a5"/>
              <w:widowControl w:val="0"/>
              <w:numPr>
                <w:ilvl w:val="0"/>
                <w:numId w:val="1"/>
              </w:numPr>
              <w:snapToGrid w:val="0"/>
              <w:ind w:right="45"/>
              <w:jc w:val="center"/>
              <w:textAlignment w:val="baseline"/>
              <w:rPr>
                <w:rFonts w:eastAsia="Andale Sans UI"/>
                <w:kern w:val="1"/>
                <w:sz w:val="20"/>
                <w:szCs w:val="20"/>
                <w:lang w:eastAsia="fa-IR" w:bidi="fa-IR"/>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right="45"/>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Однокомпонентный дренируемый калоприемник со встроенной плоской пластиной</w:t>
            </w:r>
          </w:p>
        </w:tc>
        <w:tc>
          <w:tcPr>
            <w:tcW w:w="409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keepNext/>
              <w:widowControl w:val="0"/>
              <w:tabs>
                <w:tab w:val="left" w:pos="708"/>
              </w:tabs>
              <w:jc w:val="both"/>
              <w:textAlignment w:val="baseline"/>
              <w:rPr>
                <w:rFonts w:eastAsia="Andale Sans UI"/>
                <w:sz w:val="20"/>
                <w:szCs w:val="20"/>
                <w:lang w:bidi="fa-IR"/>
              </w:rPr>
            </w:pPr>
            <w:r w:rsidRPr="00B1450B">
              <w:rPr>
                <w:rFonts w:eastAsia="Andale Sans UI"/>
                <w:sz w:val="20"/>
                <w:szCs w:val="20"/>
                <w:lang w:bidi="fa-IR"/>
              </w:rPr>
              <w:t>Калоприемники однокомпонентные дренируемые:</w:t>
            </w:r>
          </w:p>
          <w:p w:rsidR="003B4B1F" w:rsidRPr="00B1450B" w:rsidRDefault="003B4B1F" w:rsidP="008E00D1">
            <w:pPr>
              <w:keepNext/>
              <w:widowControl w:val="0"/>
              <w:tabs>
                <w:tab w:val="left" w:pos="708"/>
              </w:tabs>
              <w:jc w:val="both"/>
              <w:textAlignment w:val="baseline"/>
              <w:rPr>
                <w:rFonts w:eastAsia="Andale Sans UI"/>
                <w:sz w:val="20"/>
                <w:szCs w:val="20"/>
                <w:lang w:bidi="fa-IR"/>
              </w:rPr>
            </w:pPr>
            <w:r w:rsidRPr="00B1450B">
              <w:rPr>
                <w:rFonts w:eastAsia="Andale Sans UI"/>
                <w:sz w:val="20"/>
                <w:szCs w:val="20"/>
                <w:lang w:bidi="fa-IR"/>
              </w:rPr>
              <w:t xml:space="preserve">- дренируемый </w:t>
            </w:r>
            <w:proofErr w:type="spellStart"/>
            <w:r w:rsidRPr="00B1450B">
              <w:rPr>
                <w:rFonts w:eastAsia="Andale Sans UI"/>
                <w:sz w:val="20"/>
                <w:szCs w:val="20"/>
                <w:lang w:bidi="fa-IR"/>
              </w:rPr>
              <w:t>стомный</w:t>
            </w:r>
            <w:proofErr w:type="spellEnd"/>
            <w:r w:rsidRPr="00B1450B">
              <w:rPr>
                <w:rFonts w:eastAsia="Andale Sans UI"/>
                <w:sz w:val="20"/>
                <w:szCs w:val="20"/>
                <w:lang w:bidi="fa-IR"/>
              </w:rPr>
              <w:t xml:space="preserve"> мешок неразъемный из непрозрачного/прозрачного многослойного, не пропускающего запах полиэтилена, с мягкой нетканой двусторонней подложкой со встроенным угольным фильтром, со специальными ранозаживляющими компонентами для обеспечения ухода за кожей вокруг </w:t>
            </w:r>
            <w:proofErr w:type="spellStart"/>
            <w:r w:rsidRPr="00B1450B">
              <w:rPr>
                <w:rFonts w:eastAsia="Andale Sans UI"/>
                <w:sz w:val="20"/>
                <w:szCs w:val="20"/>
                <w:lang w:bidi="fa-IR"/>
              </w:rPr>
              <w:t>стомы</w:t>
            </w:r>
            <w:proofErr w:type="spellEnd"/>
            <w:r w:rsidRPr="00B1450B">
              <w:rPr>
                <w:rFonts w:eastAsia="Andale Sans UI"/>
                <w:sz w:val="20"/>
                <w:szCs w:val="20"/>
                <w:lang w:bidi="fa-IR"/>
              </w:rPr>
              <w:t>, с зажимом;</w:t>
            </w:r>
          </w:p>
          <w:p w:rsidR="003B4B1F" w:rsidRPr="00B1450B" w:rsidRDefault="003B4B1F" w:rsidP="008E00D1">
            <w:pPr>
              <w:keepNext/>
              <w:widowControl w:val="0"/>
              <w:tabs>
                <w:tab w:val="left" w:pos="708"/>
              </w:tabs>
              <w:jc w:val="both"/>
              <w:textAlignment w:val="baseline"/>
              <w:rPr>
                <w:rFonts w:eastAsia="Andale Sans UI"/>
                <w:sz w:val="20"/>
                <w:szCs w:val="20"/>
                <w:lang w:bidi="fa-IR"/>
              </w:rPr>
            </w:pPr>
            <w:r w:rsidRPr="00B1450B">
              <w:rPr>
                <w:rFonts w:eastAsia="Andale Sans UI"/>
                <w:sz w:val="20"/>
                <w:szCs w:val="20"/>
                <w:lang w:bidi="fa-IR"/>
              </w:rPr>
              <w:t xml:space="preserve">- встроенная адгезивная пластина на натуральной, </w:t>
            </w:r>
            <w:proofErr w:type="spellStart"/>
            <w:r w:rsidRPr="00B1450B">
              <w:rPr>
                <w:rFonts w:eastAsia="Andale Sans UI"/>
                <w:sz w:val="20"/>
                <w:szCs w:val="20"/>
                <w:lang w:bidi="fa-IR"/>
              </w:rPr>
              <w:t>гипоаллергенной</w:t>
            </w:r>
            <w:proofErr w:type="spellEnd"/>
            <w:r w:rsidRPr="00B1450B">
              <w:rPr>
                <w:rFonts w:eastAsia="Andale Sans UI"/>
                <w:sz w:val="20"/>
                <w:szCs w:val="20"/>
                <w:lang w:bidi="fa-IR"/>
              </w:rPr>
              <w:t xml:space="preserve"> гидроколлоидной основе с защитным </w:t>
            </w:r>
            <w:r w:rsidRPr="00B1450B">
              <w:rPr>
                <w:rFonts w:eastAsia="Andale Sans UI"/>
                <w:sz w:val="20"/>
                <w:szCs w:val="20"/>
                <w:lang w:bidi="fa-IR"/>
              </w:rPr>
              <w:lastRenderedPageBreak/>
              <w:t xml:space="preserve">покрытием, с вырезаемым отверстием под </w:t>
            </w:r>
            <w:proofErr w:type="spellStart"/>
            <w:proofErr w:type="gramStart"/>
            <w:r w:rsidRPr="00B1450B">
              <w:rPr>
                <w:rFonts w:eastAsia="Andale Sans UI"/>
                <w:sz w:val="20"/>
                <w:szCs w:val="20"/>
                <w:lang w:bidi="fa-IR"/>
              </w:rPr>
              <w:t>стому</w:t>
            </w:r>
            <w:proofErr w:type="spellEnd"/>
            <w:r w:rsidRPr="00B1450B">
              <w:rPr>
                <w:rFonts w:eastAsia="Andale Sans UI"/>
                <w:sz w:val="20"/>
                <w:szCs w:val="20"/>
                <w:lang w:bidi="fa-IR"/>
              </w:rPr>
              <w:t xml:space="preserve">  не</w:t>
            </w:r>
            <w:proofErr w:type="gramEnd"/>
            <w:r w:rsidRPr="00B1450B">
              <w:rPr>
                <w:rFonts w:eastAsia="Andale Sans UI"/>
                <w:sz w:val="20"/>
                <w:szCs w:val="20"/>
                <w:lang w:bidi="fa-IR"/>
              </w:rPr>
              <w:t xml:space="preserve"> менее 15 мм – не более 60 мм.</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43"/>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lastRenderedPageBreak/>
              <w:t>1000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114,49</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B1F" w:rsidRPr="00B1450B" w:rsidRDefault="003B4B1F" w:rsidP="008E00D1">
            <w:pPr>
              <w:widowControl w:val="0"/>
              <w:snapToGrid w:val="0"/>
              <w:ind w:left="-91"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114 490,00</w:t>
            </w:r>
          </w:p>
        </w:tc>
      </w:tr>
      <w:tr w:rsidR="003B4B1F" w:rsidRPr="00AB0C2E" w:rsidTr="008E00D1">
        <w:tc>
          <w:tcPr>
            <w:tcW w:w="719" w:type="dxa"/>
            <w:tcBorders>
              <w:top w:val="single" w:sz="4" w:space="0" w:color="000000"/>
              <w:left w:val="single" w:sz="4" w:space="0" w:color="000000"/>
              <w:bottom w:val="single" w:sz="4" w:space="0" w:color="000000"/>
            </w:tcBorders>
          </w:tcPr>
          <w:p w:rsidR="003B4B1F" w:rsidRPr="00B1450B" w:rsidRDefault="003B4B1F" w:rsidP="003B4B1F">
            <w:pPr>
              <w:pStyle w:val="a5"/>
              <w:widowControl w:val="0"/>
              <w:numPr>
                <w:ilvl w:val="0"/>
                <w:numId w:val="1"/>
              </w:numPr>
              <w:snapToGrid w:val="0"/>
              <w:ind w:right="45"/>
              <w:jc w:val="center"/>
              <w:textAlignment w:val="baseline"/>
              <w:rPr>
                <w:rFonts w:eastAsia="Andale Sans UI"/>
                <w:kern w:val="1"/>
                <w:sz w:val="20"/>
                <w:szCs w:val="20"/>
                <w:lang w:eastAsia="fa-IR" w:bidi="fa-IR"/>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right="45"/>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Однокомпонентный дренируемый калоприемник со встроенной плоской пластиной</w:t>
            </w:r>
          </w:p>
        </w:tc>
        <w:tc>
          <w:tcPr>
            <w:tcW w:w="409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keepNext/>
              <w:widowControl w:val="0"/>
              <w:tabs>
                <w:tab w:val="left" w:pos="708"/>
              </w:tabs>
              <w:jc w:val="both"/>
              <w:textAlignment w:val="baseline"/>
              <w:rPr>
                <w:rFonts w:eastAsia="Andale Sans UI"/>
                <w:sz w:val="20"/>
                <w:szCs w:val="20"/>
                <w:lang w:bidi="fa-IR"/>
              </w:rPr>
            </w:pPr>
            <w:r w:rsidRPr="00B1450B">
              <w:rPr>
                <w:rFonts w:eastAsia="Andale Sans UI"/>
                <w:sz w:val="20"/>
                <w:szCs w:val="20"/>
                <w:lang w:bidi="fa-IR"/>
              </w:rPr>
              <w:t>Калоприемники однокомпонентные дренируемые:</w:t>
            </w:r>
          </w:p>
          <w:p w:rsidR="003B4B1F" w:rsidRPr="00B1450B" w:rsidRDefault="003B4B1F" w:rsidP="008E00D1">
            <w:pPr>
              <w:keepNext/>
              <w:widowControl w:val="0"/>
              <w:tabs>
                <w:tab w:val="left" w:pos="708"/>
              </w:tabs>
              <w:jc w:val="both"/>
              <w:textAlignment w:val="baseline"/>
              <w:rPr>
                <w:rFonts w:eastAsia="Andale Sans UI"/>
                <w:sz w:val="20"/>
                <w:szCs w:val="20"/>
                <w:lang w:bidi="fa-IR"/>
              </w:rPr>
            </w:pPr>
            <w:r w:rsidRPr="00B1450B">
              <w:rPr>
                <w:rFonts w:eastAsia="Andale Sans UI"/>
                <w:sz w:val="20"/>
                <w:szCs w:val="20"/>
                <w:lang w:bidi="fa-IR"/>
              </w:rPr>
              <w:t xml:space="preserve">- дренируемый </w:t>
            </w:r>
            <w:proofErr w:type="spellStart"/>
            <w:r w:rsidRPr="00B1450B">
              <w:rPr>
                <w:rFonts w:eastAsia="Andale Sans UI"/>
                <w:sz w:val="20"/>
                <w:szCs w:val="20"/>
                <w:lang w:bidi="fa-IR"/>
              </w:rPr>
              <w:t>стомный</w:t>
            </w:r>
            <w:proofErr w:type="spellEnd"/>
            <w:r w:rsidRPr="00B1450B">
              <w:rPr>
                <w:rFonts w:eastAsia="Andale Sans UI"/>
                <w:sz w:val="20"/>
                <w:szCs w:val="20"/>
                <w:lang w:bidi="fa-IR"/>
              </w:rPr>
              <w:t xml:space="preserve"> мешок неразъемный из непрозрачного/прозрачного многослойного, не пропускающего запах полиэтилена, с мягкой нетканой подложкой, с зажимом;</w:t>
            </w:r>
          </w:p>
          <w:p w:rsidR="003B4B1F" w:rsidRPr="00B1450B" w:rsidRDefault="003B4B1F" w:rsidP="008E00D1">
            <w:pPr>
              <w:keepNext/>
              <w:widowControl w:val="0"/>
              <w:tabs>
                <w:tab w:val="left" w:pos="708"/>
              </w:tabs>
              <w:jc w:val="both"/>
              <w:textAlignment w:val="baseline"/>
              <w:rPr>
                <w:rFonts w:eastAsia="Andale Sans UI"/>
                <w:sz w:val="20"/>
                <w:szCs w:val="20"/>
                <w:lang w:bidi="fa-IR"/>
              </w:rPr>
            </w:pPr>
            <w:r w:rsidRPr="00B1450B">
              <w:rPr>
                <w:rFonts w:eastAsia="Andale Sans UI"/>
                <w:sz w:val="20"/>
                <w:szCs w:val="20"/>
                <w:lang w:bidi="fa-IR"/>
              </w:rPr>
              <w:t xml:space="preserve">- встроенная адгезивная пластина на натуральной, </w:t>
            </w:r>
            <w:proofErr w:type="spellStart"/>
            <w:r w:rsidRPr="00B1450B">
              <w:rPr>
                <w:rFonts w:eastAsia="Andale Sans UI"/>
                <w:sz w:val="20"/>
                <w:szCs w:val="20"/>
                <w:lang w:bidi="fa-IR"/>
              </w:rPr>
              <w:t>гипоаллергенной</w:t>
            </w:r>
            <w:proofErr w:type="spellEnd"/>
            <w:r w:rsidRPr="00B1450B">
              <w:rPr>
                <w:rFonts w:eastAsia="Andale Sans UI"/>
                <w:sz w:val="20"/>
                <w:szCs w:val="20"/>
                <w:lang w:bidi="fa-IR"/>
              </w:rPr>
              <w:t xml:space="preserve"> гидроколлоидной основе с защитным покрытием, с вырезаемым отвер</w:t>
            </w:r>
            <w:r>
              <w:rPr>
                <w:rFonts w:eastAsia="Andale Sans UI"/>
                <w:sz w:val="20"/>
                <w:szCs w:val="20"/>
                <w:lang w:bidi="fa-IR"/>
              </w:rPr>
              <w:t xml:space="preserve">стием под </w:t>
            </w:r>
            <w:proofErr w:type="spellStart"/>
            <w:r>
              <w:rPr>
                <w:rFonts w:eastAsia="Andale Sans UI"/>
                <w:sz w:val="20"/>
                <w:szCs w:val="20"/>
                <w:lang w:bidi="fa-IR"/>
              </w:rPr>
              <w:t>стому</w:t>
            </w:r>
            <w:proofErr w:type="spellEnd"/>
            <w:r>
              <w:rPr>
                <w:rFonts w:eastAsia="Andale Sans UI"/>
                <w:sz w:val="20"/>
                <w:szCs w:val="20"/>
                <w:lang w:bidi="fa-IR"/>
              </w:rPr>
              <w:t xml:space="preserve"> не менее 100 мм, </w:t>
            </w:r>
            <w:r w:rsidRPr="00195FED">
              <w:rPr>
                <w:rFonts w:eastAsia="Andale Sans UI"/>
                <w:color w:val="FF0000"/>
                <w:sz w:val="20"/>
                <w:szCs w:val="20"/>
                <w:lang w:bidi="fa-IR"/>
              </w:rPr>
              <w:t>без смотрового окна</w:t>
            </w:r>
            <w:r>
              <w:rPr>
                <w:rFonts w:eastAsia="Andale Sans UI"/>
                <w:sz w:val="20"/>
                <w:szCs w:val="20"/>
                <w:lang w:bidi="fa-IR"/>
              </w:rPr>
              <w:t>.</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43"/>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360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461,78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B1F" w:rsidRPr="00B1450B" w:rsidRDefault="003B4B1F" w:rsidP="008E00D1">
            <w:pPr>
              <w:widowControl w:val="0"/>
              <w:snapToGrid w:val="0"/>
              <w:ind w:left="-91"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166 240,80</w:t>
            </w:r>
          </w:p>
        </w:tc>
      </w:tr>
      <w:tr w:rsidR="003B4B1F" w:rsidRPr="00AB0C2E" w:rsidTr="008E00D1">
        <w:tc>
          <w:tcPr>
            <w:tcW w:w="719" w:type="dxa"/>
            <w:tcBorders>
              <w:top w:val="single" w:sz="4" w:space="0" w:color="000000"/>
              <w:left w:val="single" w:sz="4" w:space="0" w:color="000000"/>
              <w:bottom w:val="single" w:sz="4" w:space="0" w:color="000000"/>
            </w:tcBorders>
          </w:tcPr>
          <w:p w:rsidR="003B4B1F" w:rsidRPr="00B1450B" w:rsidRDefault="003B4B1F" w:rsidP="003B4B1F">
            <w:pPr>
              <w:pStyle w:val="a5"/>
              <w:widowControl w:val="0"/>
              <w:numPr>
                <w:ilvl w:val="0"/>
                <w:numId w:val="1"/>
              </w:numPr>
              <w:snapToGrid w:val="0"/>
              <w:ind w:right="45"/>
              <w:jc w:val="center"/>
              <w:textAlignment w:val="baseline"/>
              <w:rPr>
                <w:rFonts w:eastAsia="Andale Sans UI"/>
                <w:kern w:val="1"/>
                <w:sz w:val="20"/>
                <w:szCs w:val="20"/>
                <w:lang w:eastAsia="fa-IR" w:bidi="fa-IR"/>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right="45"/>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Однокомпонентный дренируемый калоприемник со встроенной плоской пластиной</w:t>
            </w:r>
          </w:p>
        </w:tc>
        <w:tc>
          <w:tcPr>
            <w:tcW w:w="409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keepNext/>
              <w:widowControl w:val="0"/>
              <w:tabs>
                <w:tab w:val="left" w:pos="708"/>
              </w:tabs>
              <w:jc w:val="both"/>
              <w:textAlignment w:val="baseline"/>
              <w:rPr>
                <w:rFonts w:eastAsia="Andale Sans UI"/>
                <w:sz w:val="20"/>
                <w:szCs w:val="20"/>
                <w:lang w:bidi="fa-IR"/>
              </w:rPr>
            </w:pPr>
            <w:r w:rsidRPr="00B1450B">
              <w:rPr>
                <w:rFonts w:eastAsia="Andale Sans UI"/>
                <w:sz w:val="20"/>
                <w:szCs w:val="20"/>
                <w:lang w:bidi="fa-IR"/>
              </w:rPr>
              <w:t>Калоприемники однокомпонентные дренируемые:</w:t>
            </w:r>
          </w:p>
          <w:p w:rsidR="003B4B1F" w:rsidRPr="00B1450B" w:rsidRDefault="003B4B1F" w:rsidP="008E00D1">
            <w:pPr>
              <w:keepNext/>
              <w:widowControl w:val="0"/>
              <w:tabs>
                <w:tab w:val="left" w:pos="708"/>
              </w:tabs>
              <w:jc w:val="both"/>
              <w:textAlignment w:val="baseline"/>
              <w:rPr>
                <w:rFonts w:eastAsia="Andale Sans UI"/>
                <w:sz w:val="20"/>
                <w:szCs w:val="20"/>
                <w:lang w:bidi="fa-IR"/>
              </w:rPr>
            </w:pPr>
            <w:r w:rsidRPr="00B1450B">
              <w:rPr>
                <w:rFonts w:eastAsia="Andale Sans UI"/>
                <w:sz w:val="20"/>
                <w:szCs w:val="20"/>
                <w:lang w:bidi="fa-IR"/>
              </w:rPr>
              <w:t xml:space="preserve">- дренируемый </w:t>
            </w:r>
            <w:proofErr w:type="spellStart"/>
            <w:r w:rsidRPr="00B1450B">
              <w:rPr>
                <w:rFonts w:eastAsia="Andale Sans UI"/>
                <w:sz w:val="20"/>
                <w:szCs w:val="20"/>
                <w:lang w:bidi="fa-IR"/>
              </w:rPr>
              <w:t>стомный</w:t>
            </w:r>
            <w:proofErr w:type="spellEnd"/>
            <w:r w:rsidRPr="00B1450B">
              <w:rPr>
                <w:rFonts w:eastAsia="Andale Sans UI"/>
                <w:sz w:val="20"/>
                <w:szCs w:val="20"/>
                <w:lang w:bidi="fa-IR"/>
              </w:rPr>
              <w:t xml:space="preserve"> мешок неразъемный из непрозрачного/прозрачного многослойного, не пропускающего запах полиэтилена, с мягкой нетканой подложкой, с зажимом;</w:t>
            </w:r>
          </w:p>
          <w:p w:rsidR="003B4B1F" w:rsidRPr="00B1450B" w:rsidRDefault="003B4B1F" w:rsidP="008E00D1">
            <w:pPr>
              <w:keepNext/>
              <w:widowControl w:val="0"/>
              <w:tabs>
                <w:tab w:val="left" w:pos="708"/>
              </w:tabs>
              <w:jc w:val="both"/>
              <w:textAlignment w:val="baseline"/>
              <w:rPr>
                <w:rFonts w:eastAsia="Andale Sans UI"/>
                <w:sz w:val="20"/>
                <w:szCs w:val="20"/>
                <w:lang w:bidi="fa-IR"/>
              </w:rPr>
            </w:pPr>
            <w:r w:rsidRPr="00B1450B">
              <w:rPr>
                <w:rFonts w:eastAsia="Andale Sans UI"/>
                <w:sz w:val="20"/>
                <w:szCs w:val="20"/>
                <w:lang w:bidi="fa-IR"/>
              </w:rPr>
              <w:t xml:space="preserve">- встроенная адгезивная пластина на натуральной, </w:t>
            </w:r>
            <w:proofErr w:type="spellStart"/>
            <w:r w:rsidRPr="00B1450B">
              <w:rPr>
                <w:rFonts w:eastAsia="Andale Sans UI"/>
                <w:sz w:val="20"/>
                <w:szCs w:val="20"/>
                <w:lang w:bidi="fa-IR"/>
              </w:rPr>
              <w:t>гипоаллергенной</w:t>
            </w:r>
            <w:proofErr w:type="spellEnd"/>
            <w:r w:rsidRPr="00B1450B">
              <w:rPr>
                <w:rFonts w:eastAsia="Andale Sans UI"/>
                <w:sz w:val="20"/>
                <w:szCs w:val="20"/>
                <w:lang w:bidi="fa-IR"/>
              </w:rPr>
              <w:t xml:space="preserve"> гидроколлоидной основе с защитным покрытием, с максимальным вырезаемым отверстием под </w:t>
            </w:r>
            <w:proofErr w:type="spellStart"/>
            <w:r w:rsidRPr="00B1450B">
              <w:rPr>
                <w:rFonts w:eastAsia="Andale Sans UI"/>
                <w:sz w:val="20"/>
                <w:szCs w:val="20"/>
                <w:lang w:bidi="fa-IR"/>
              </w:rPr>
              <w:t>стому</w:t>
            </w:r>
            <w:proofErr w:type="spellEnd"/>
            <w:r w:rsidRPr="00B1450B">
              <w:rPr>
                <w:rFonts w:eastAsia="Andale Sans UI"/>
                <w:sz w:val="20"/>
                <w:szCs w:val="20"/>
                <w:lang w:bidi="fa-IR"/>
              </w:rPr>
              <w:t xml:space="preserve"> не менее 70 мм и не более 80 мм. Необходимо предложить не менее двух типов размеров максимально вырезаемого отверстия.</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43"/>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60 000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103,99</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B1F" w:rsidRPr="00B1450B" w:rsidRDefault="003B4B1F" w:rsidP="008E00D1">
            <w:pPr>
              <w:widowControl w:val="0"/>
              <w:snapToGrid w:val="0"/>
              <w:ind w:left="-91"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6 239 400,00</w:t>
            </w:r>
          </w:p>
        </w:tc>
      </w:tr>
      <w:tr w:rsidR="003B4B1F" w:rsidRPr="00AB0C2E" w:rsidTr="008E00D1">
        <w:tc>
          <w:tcPr>
            <w:tcW w:w="719" w:type="dxa"/>
            <w:tcBorders>
              <w:top w:val="single" w:sz="4" w:space="0" w:color="000000"/>
              <w:left w:val="single" w:sz="4" w:space="0" w:color="000000"/>
              <w:bottom w:val="single" w:sz="4" w:space="0" w:color="000000"/>
            </w:tcBorders>
          </w:tcPr>
          <w:p w:rsidR="003B4B1F" w:rsidRPr="00B1450B" w:rsidRDefault="003B4B1F" w:rsidP="003B4B1F">
            <w:pPr>
              <w:pStyle w:val="a5"/>
              <w:widowControl w:val="0"/>
              <w:numPr>
                <w:ilvl w:val="0"/>
                <w:numId w:val="1"/>
              </w:numPr>
              <w:snapToGrid w:val="0"/>
              <w:ind w:right="45"/>
              <w:jc w:val="center"/>
              <w:textAlignment w:val="baseline"/>
              <w:rPr>
                <w:rFonts w:eastAsia="Andale Sans UI"/>
                <w:kern w:val="1"/>
                <w:sz w:val="20"/>
                <w:szCs w:val="20"/>
                <w:lang w:eastAsia="fa-IR" w:bidi="fa-IR"/>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right="45"/>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 xml:space="preserve">Однокомпонентный </w:t>
            </w:r>
            <w:proofErr w:type="spellStart"/>
            <w:r w:rsidRPr="00B1450B">
              <w:rPr>
                <w:rFonts w:eastAsia="Andale Sans UI"/>
                <w:kern w:val="1"/>
                <w:sz w:val="20"/>
                <w:szCs w:val="20"/>
                <w:lang w:eastAsia="fa-IR" w:bidi="fa-IR"/>
              </w:rPr>
              <w:t>недренируемый</w:t>
            </w:r>
            <w:proofErr w:type="spellEnd"/>
            <w:r w:rsidRPr="00B1450B">
              <w:rPr>
                <w:rFonts w:eastAsia="Andale Sans UI"/>
                <w:kern w:val="1"/>
                <w:sz w:val="20"/>
                <w:szCs w:val="20"/>
                <w:lang w:eastAsia="fa-IR" w:bidi="fa-IR"/>
              </w:rPr>
              <w:t xml:space="preserve"> калоприемник со встроенной плоской пластиной</w:t>
            </w:r>
          </w:p>
        </w:tc>
        <w:tc>
          <w:tcPr>
            <w:tcW w:w="409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keepNext/>
              <w:widowControl w:val="0"/>
              <w:tabs>
                <w:tab w:val="left" w:pos="708"/>
              </w:tabs>
              <w:jc w:val="both"/>
              <w:textAlignment w:val="baseline"/>
              <w:rPr>
                <w:rFonts w:eastAsia="Andale Sans UI"/>
                <w:sz w:val="20"/>
                <w:szCs w:val="20"/>
                <w:lang w:bidi="fa-IR"/>
              </w:rPr>
            </w:pPr>
            <w:r w:rsidRPr="00B1450B">
              <w:rPr>
                <w:rFonts w:eastAsia="Andale Sans UI"/>
                <w:sz w:val="20"/>
                <w:szCs w:val="20"/>
                <w:lang w:bidi="fa-IR"/>
              </w:rPr>
              <w:t xml:space="preserve">Калоприемники однокомпонентные </w:t>
            </w:r>
            <w:proofErr w:type="spellStart"/>
            <w:r w:rsidRPr="00B1450B">
              <w:rPr>
                <w:rFonts w:eastAsia="Andale Sans UI"/>
                <w:sz w:val="20"/>
                <w:szCs w:val="20"/>
                <w:lang w:bidi="fa-IR"/>
              </w:rPr>
              <w:t>недренируемые</w:t>
            </w:r>
            <w:proofErr w:type="spellEnd"/>
            <w:r w:rsidRPr="00B1450B">
              <w:rPr>
                <w:rFonts w:eastAsia="Andale Sans UI"/>
                <w:sz w:val="20"/>
                <w:szCs w:val="20"/>
                <w:lang w:bidi="fa-IR"/>
              </w:rPr>
              <w:t>:</w:t>
            </w:r>
          </w:p>
          <w:p w:rsidR="003B4B1F" w:rsidRPr="00B1450B" w:rsidRDefault="003B4B1F" w:rsidP="008E00D1">
            <w:pPr>
              <w:keepNext/>
              <w:widowControl w:val="0"/>
              <w:tabs>
                <w:tab w:val="left" w:pos="708"/>
              </w:tabs>
              <w:jc w:val="both"/>
              <w:textAlignment w:val="baseline"/>
              <w:rPr>
                <w:rFonts w:eastAsia="Andale Sans UI"/>
                <w:sz w:val="20"/>
                <w:szCs w:val="20"/>
                <w:lang w:bidi="fa-IR"/>
              </w:rPr>
            </w:pPr>
            <w:r w:rsidRPr="00B1450B">
              <w:rPr>
                <w:rFonts w:eastAsia="Andale Sans UI"/>
                <w:sz w:val="20"/>
                <w:szCs w:val="20"/>
                <w:lang w:bidi="fa-IR"/>
              </w:rPr>
              <w:t xml:space="preserve">- </w:t>
            </w:r>
            <w:proofErr w:type="spellStart"/>
            <w:r w:rsidRPr="00B1450B">
              <w:rPr>
                <w:rFonts w:eastAsia="Andale Sans UI"/>
                <w:sz w:val="20"/>
                <w:szCs w:val="20"/>
                <w:lang w:bidi="fa-IR"/>
              </w:rPr>
              <w:t>недренируемый</w:t>
            </w:r>
            <w:proofErr w:type="spellEnd"/>
            <w:r w:rsidRPr="00B1450B">
              <w:rPr>
                <w:rFonts w:eastAsia="Andale Sans UI"/>
                <w:sz w:val="20"/>
                <w:szCs w:val="20"/>
                <w:lang w:bidi="fa-IR"/>
              </w:rPr>
              <w:t xml:space="preserve"> </w:t>
            </w:r>
            <w:proofErr w:type="spellStart"/>
            <w:r w:rsidRPr="00B1450B">
              <w:rPr>
                <w:rFonts w:eastAsia="Andale Sans UI"/>
                <w:sz w:val="20"/>
                <w:szCs w:val="20"/>
                <w:lang w:bidi="fa-IR"/>
              </w:rPr>
              <w:t>стомный</w:t>
            </w:r>
            <w:proofErr w:type="spellEnd"/>
            <w:r w:rsidRPr="00B1450B">
              <w:rPr>
                <w:rFonts w:eastAsia="Andale Sans UI"/>
                <w:sz w:val="20"/>
                <w:szCs w:val="20"/>
                <w:lang w:bidi="fa-IR"/>
              </w:rPr>
              <w:t xml:space="preserve"> мешок неразъемный из непрозрачного/прозрачного многослойного, не пропускающего запах полиэтилена, с мягкой нетканой подложкой, с обязательным наличием фильтра;</w:t>
            </w:r>
          </w:p>
          <w:p w:rsidR="003B4B1F" w:rsidRPr="00B1450B" w:rsidRDefault="003B4B1F" w:rsidP="008E00D1">
            <w:pPr>
              <w:keepNext/>
              <w:widowControl w:val="0"/>
              <w:tabs>
                <w:tab w:val="left" w:pos="708"/>
              </w:tabs>
              <w:jc w:val="both"/>
              <w:textAlignment w:val="baseline"/>
              <w:rPr>
                <w:rFonts w:eastAsia="Andale Sans UI"/>
                <w:sz w:val="20"/>
                <w:szCs w:val="20"/>
                <w:lang w:bidi="fa-IR"/>
              </w:rPr>
            </w:pPr>
            <w:r w:rsidRPr="00B1450B">
              <w:rPr>
                <w:rFonts w:eastAsia="Andale Sans UI"/>
                <w:sz w:val="20"/>
                <w:szCs w:val="20"/>
                <w:lang w:bidi="fa-IR"/>
              </w:rPr>
              <w:t xml:space="preserve">- встроенная адгезивная пластина на натуральной, </w:t>
            </w:r>
            <w:proofErr w:type="spellStart"/>
            <w:r w:rsidRPr="00B1450B">
              <w:rPr>
                <w:rFonts w:eastAsia="Andale Sans UI"/>
                <w:sz w:val="20"/>
                <w:szCs w:val="20"/>
                <w:lang w:bidi="fa-IR"/>
              </w:rPr>
              <w:t>гипоаллергенной</w:t>
            </w:r>
            <w:proofErr w:type="spellEnd"/>
            <w:r w:rsidRPr="00B1450B">
              <w:rPr>
                <w:rFonts w:eastAsia="Andale Sans UI"/>
                <w:sz w:val="20"/>
                <w:szCs w:val="20"/>
                <w:lang w:bidi="fa-IR"/>
              </w:rPr>
              <w:t xml:space="preserve"> гидроколлоидной основе с защитным покрытием, с вырезаемым отверстием под </w:t>
            </w:r>
            <w:proofErr w:type="spellStart"/>
            <w:r w:rsidRPr="00B1450B">
              <w:rPr>
                <w:rFonts w:eastAsia="Andale Sans UI"/>
                <w:sz w:val="20"/>
                <w:szCs w:val="20"/>
                <w:lang w:bidi="fa-IR"/>
              </w:rPr>
              <w:t>стому</w:t>
            </w:r>
            <w:proofErr w:type="spellEnd"/>
            <w:r w:rsidRPr="00B1450B">
              <w:rPr>
                <w:rFonts w:eastAsia="Andale Sans UI"/>
                <w:sz w:val="20"/>
                <w:szCs w:val="20"/>
                <w:lang w:bidi="fa-IR"/>
              </w:rPr>
              <w:t xml:space="preserve"> 10-70 мм.</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43"/>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15 000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72,37</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B1F" w:rsidRPr="00B1450B" w:rsidRDefault="003B4B1F" w:rsidP="008E00D1">
            <w:pPr>
              <w:widowControl w:val="0"/>
              <w:snapToGrid w:val="0"/>
              <w:ind w:left="-91"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1 085 550,00</w:t>
            </w:r>
          </w:p>
        </w:tc>
      </w:tr>
      <w:tr w:rsidR="003B4B1F" w:rsidRPr="00AB0C2E" w:rsidTr="008E00D1">
        <w:tc>
          <w:tcPr>
            <w:tcW w:w="719" w:type="dxa"/>
            <w:tcBorders>
              <w:top w:val="single" w:sz="4" w:space="0" w:color="000000"/>
              <w:left w:val="single" w:sz="4" w:space="0" w:color="000000"/>
              <w:bottom w:val="single" w:sz="4" w:space="0" w:color="000000"/>
            </w:tcBorders>
          </w:tcPr>
          <w:p w:rsidR="003B4B1F" w:rsidRPr="00B1450B" w:rsidRDefault="003B4B1F" w:rsidP="003B4B1F">
            <w:pPr>
              <w:pStyle w:val="a5"/>
              <w:widowControl w:val="0"/>
              <w:numPr>
                <w:ilvl w:val="0"/>
                <w:numId w:val="1"/>
              </w:numPr>
              <w:snapToGrid w:val="0"/>
              <w:ind w:right="45"/>
              <w:jc w:val="center"/>
              <w:textAlignment w:val="baseline"/>
              <w:rPr>
                <w:rFonts w:eastAsia="Andale Sans UI"/>
                <w:kern w:val="1"/>
                <w:sz w:val="20"/>
                <w:szCs w:val="20"/>
                <w:lang w:eastAsia="fa-IR" w:bidi="fa-IR"/>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tabs>
                <w:tab w:val="left" w:pos="375"/>
              </w:tabs>
              <w:snapToGrid w:val="0"/>
              <w:ind w:right="45"/>
              <w:textAlignment w:val="baseline"/>
              <w:rPr>
                <w:rFonts w:eastAsia="Andale Sans UI"/>
                <w:kern w:val="1"/>
                <w:sz w:val="20"/>
                <w:szCs w:val="20"/>
                <w:lang w:eastAsia="fa-IR" w:bidi="fa-IR"/>
              </w:rPr>
            </w:pPr>
            <w:r w:rsidRPr="00B1450B">
              <w:rPr>
                <w:rFonts w:eastAsia="Andale Sans UI"/>
                <w:kern w:val="1"/>
                <w:sz w:val="20"/>
                <w:szCs w:val="20"/>
                <w:lang w:eastAsia="fa-IR" w:bidi="fa-IR"/>
              </w:rPr>
              <w:tab/>
            </w:r>
            <w:r w:rsidRPr="00B1450B">
              <w:rPr>
                <w:sz w:val="20"/>
                <w:szCs w:val="20"/>
              </w:rPr>
              <w:t xml:space="preserve"> </w:t>
            </w:r>
            <w:r w:rsidRPr="00B1450B">
              <w:rPr>
                <w:rFonts w:eastAsia="Andale Sans UI"/>
                <w:kern w:val="1"/>
                <w:sz w:val="20"/>
                <w:szCs w:val="20"/>
                <w:lang w:eastAsia="fa-IR" w:bidi="fa-IR"/>
              </w:rPr>
              <w:t xml:space="preserve">Однокомпонентный дренируемый </w:t>
            </w:r>
            <w:proofErr w:type="spellStart"/>
            <w:r w:rsidRPr="00B1450B">
              <w:rPr>
                <w:rFonts w:eastAsia="Andale Sans UI"/>
                <w:kern w:val="1"/>
                <w:sz w:val="20"/>
                <w:szCs w:val="20"/>
                <w:lang w:eastAsia="fa-IR" w:bidi="fa-IR"/>
              </w:rPr>
              <w:t>уроприемник</w:t>
            </w:r>
            <w:proofErr w:type="spellEnd"/>
            <w:r w:rsidRPr="00B1450B">
              <w:rPr>
                <w:rFonts w:eastAsia="Andale Sans UI"/>
                <w:kern w:val="1"/>
                <w:sz w:val="20"/>
                <w:szCs w:val="20"/>
                <w:lang w:eastAsia="fa-IR" w:bidi="fa-IR"/>
              </w:rPr>
              <w:t xml:space="preserve"> со встроенной плоской пластиной</w:t>
            </w:r>
          </w:p>
        </w:tc>
        <w:tc>
          <w:tcPr>
            <w:tcW w:w="409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keepNext/>
              <w:widowControl w:val="0"/>
              <w:tabs>
                <w:tab w:val="left" w:pos="708"/>
              </w:tabs>
              <w:jc w:val="both"/>
              <w:textAlignment w:val="baseline"/>
              <w:rPr>
                <w:rFonts w:eastAsia="Andale Sans UI"/>
                <w:sz w:val="20"/>
                <w:szCs w:val="20"/>
                <w:lang w:bidi="fa-IR"/>
              </w:rPr>
            </w:pPr>
            <w:r w:rsidRPr="00B1450B">
              <w:rPr>
                <w:rFonts w:eastAsia="Andale Sans UI"/>
                <w:sz w:val="20"/>
                <w:szCs w:val="20"/>
                <w:lang w:bidi="fa-IR"/>
              </w:rPr>
              <w:t xml:space="preserve">Дренируемый мешок </w:t>
            </w:r>
            <w:proofErr w:type="spellStart"/>
            <w:r w:rsidRPr="00B1450B">
              <w:rPr>
                <w:rFonts w:eastAsia="Andale Sans UI"/>
                <w:sz w:val="20"/>
                <w:szCs w:val="20"/>
                <w:lang w:bidi="fa-IR"/>
              </w:rPr>
              <w:t>уростомный</w:t>
            </w:r>
            <w:proofErr w:type="spellEnd"/>
            <w:r w:rsidRPr="00B1450B">
              <w:rPr>
                <w:rFonts w:eastAsia="Andale Sans UI"/>
                <w:sz w:val="20"/>
                <w:szCs w:val="20"/>
                <w:lang w:bidi="fa-IR"/>
              </w:rPr>
              <w:t xml:space="preserve"> однокомпонентный неразъемный из непрозрачного/прозрачного многослойного, не пропускающего запах полиэтилена, с мягкой нетканой подложкой, с </w:t>
            </w:r>
            <w:proofErr w:type="spellStart"/>
            <w:r w:rsidRPr="00B1450B">
              <w:rPr>
                <w:rFonts w:eastAsia="Andale Sans UI"/>
                <w:sz w:val="20"/>
                <w:szCs w:val="20"/>
                <w:lang w:bidi="fa-IR"/>
              </w:rPr>
              <w:t>антирефлюксным</w:t>
            </w:r>
            <w:proofErr w:type="spellEnd"/>
            <w:r w:rsidRPr="00B1450B">
              <w:rPr>
                <w:rFonts w:eastAsia="Andale Sans UI"/>
                <w:sz w:val="20"/>
                <w:szCs w:val="20"/>
                <w:lang w:bidi="fa-IR"/>
              </w:rPr>
              <w:t xml:space="preserve"> и сливным клапанами; со встроенной адгезивной пластиной на натуральной </w:t>
            </w:r>
            <w:proofErr w:type="spellStart"/>
            <w:r w:rsidRPr="00B1450B">
              <w:rPr>
                <w:rFonts w:eastAsia="Andale Sans UI"/>
                <w:sz w:val="20"/>
                <w:szCs w:val="20"/>
                <w:lang w:bidi="fa-IR"/>
              </w:rPr>
              <w:t>гипоаллергенной</w:t>
            </w:r>
            <w:proofErr w:type="spellEnd"/>
            <w:r w:rsidRPr="00B1450B">
              <w:rPr>
                <w:rFonts w:eastAsia="Andale Sans UI"/>
                <w:sz w:val="20"/>
                <w:szCs w:val="20"/>
                <w:lang w:bidi="fa-IR"/>
              </w:rPr>
              <w:t xml:space="preserve"> гидроколлоидной основе с клеевым слоем спиралевидной структуры, с защитным покрытием. Максимальное вырезаемое отверстие не более 55 мм.</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43"/>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3000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118,11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B1F" w:rsidRPr="00B1450B" w:rsidRDefault="003B4B1F" w:rsidP="008E00D1">
            <w:pPr>
              <w:widowControl w:val="0"/>
              <w:snapToGrid w:val="0"/>
              <w:ind w:left="-91"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354 330,00</w:t>
            </w:r>
          </w:p>
        </w:tc>
      </w:tr>
      <w:tr w:rsidR="003B4B1F" w:rsidRPr="00AB0C2E" w:rsidTr="008E00D1">
        <w:tc>
          <w:tcPr>
            <w:tcW w:w="719" w:type="dxa"/>
            <w:tcBorders>
              <w:top w:val="single" w:sz="4" w:space="0" w:color="000000"/>
              <w:left w:val="single" w:sz="4" w:space="0" w:color="000000"/>
              <w:bottom w:val="single" w:sz="4" w:space="0" w:color="000000"/>
            </w:tcBorders>
          </w:tcPr>
          <w:p w:rsidR="003B4B1F" w:rsidRPr="00B1450B" w:rsidRDefault="003B4B1F" w:rsidP="003B4B1F">
            <w:pPr>
              <w:pStyle w:val="a5"/>
              <w:widowControl w:val="0"/>
              <w:numPr>
                <w:ilvl w:val="0"/>
                <w:numId w:val="1"/>
              </w:numPr>
              <w:snapToGrid w:val="0"/>
              <w:ind w:right="45"/>
              <w:jc w:val="center"/>
              <w:textAlignment w:val="baseline"/>
              <w:rPr>
                <w:rFonts w:eastAsia="Andale Sans UI"/>
                <w:kern w:val="1"/>
                <w:sz w:val="20"/>
                <w:szCs w:val="20"/>
                <w:lang w:eastAsia="fa-IR" w:bidi="fa-IR"/>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right="45"/>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 xml:space="preserve">Двухкомпонентный дренируемый </w:t>
            </w:r>
            <w:proofErr w:type="spellStart"/>
            <w:r w:rsidRPr="00B1450B">
              <w:rPr>
                <w:rFonts w:eastAsia="Andale Sans UI"/>
                <w:kern w:val="1"/>
                <w:sz w:val="20"/>
                <w:szCs w:val="20"/>
                <w:lang w:eastAsia="fa-IR" w:bidi="fa-IR"/>
              </w:rPr>
              <w:t>уроприемник</w:t>
            </w:r>
            <w:proofErr w:type="spellEnd"/>
            <w:r w:rsidRPr="00B1450B">
              <w:rPr>
                <w:rFonts w:eastAsia="Andale Sans UI"/>
                <w:kern w:val="1"/>
                <w:sz w:val="20"/>
                <w:szCs w:val="20"/>
                <w:lang w:eastAsia="fa-IR" w:bidi="fa-IR"/>
              </w:rPr>
              <w:t xml:space="preserve"> в комплекте:</w:t>
            </w:r>
          </w:p>
          <w:p w:rsidR="003B4B1F" w:rsidRPr="00B1450B" w:rsidRDefault="003B4B1F" w:rsidP="008E00D1">
            <w:pPr>
              <w:widowControl w:val="0"/>
              <w:snapToGrid w:val="0"/>
              <w:ind w:right="45"/>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адгезивная пластина, плоская</w:t>
            </w:r>
          </w:p>
        </w:tc>
        <w:tc>
          <w:tcPr>
            <w:tcW w:w="409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keepNext/>
              <w:widowControl w:val="0"/>
              <w:tabs>
                <w:tab w:val="left" w:pos="708"/>
              </w:tabs>
              <w:jc w:val="both"/>
              <w:textAlignment w:val="baseline"/>
              <w:rPr>
                <w:rFonts w:eastAsia="Andale Sans UI"/>
                <w:sz w:val="20"/>
                <w:szCs w:val="20"/>
                <w:lang w:bidi="fa-IR"/>
              </w:rPr>
            </w:pPr>
            <w:r w:rsidRPr="00B1450B">
              <w:rPr>
                <w:rFonts w:eastAsia="Andale Sans UI"/>
                <w:sz w:val="20"/>
                <w:szCs w:val="20"/>
                <w:lang w:bidi="fa-IR"/>
              </w:rPr>
              <w:t xml:space="preserve">Адгезивная пластина с клеевым слоем на натуральной, </w:t>
            </w:r>
            <w:proofErr w:type="spellStart"/>
            <w:r w:rsidRPr="00B1450B">
              <w:rPr>
                <w:rFonts w:eastAsia="Andale Sans UI"/>
                <w:sz w:val="20"/>
                <w:szCs w:val="20"/>
                <w:lang w:bidi="fa-IR"/>
              </w:rPr>
              <w:t>гипоаллергенной</w:t>
            </w:r>
            <w:proofErr w:type="spellEnd"/>
            <w:r w:rsidRPr="00B1450B">
              <w:rPr>
                <w:rFonts w:eastAsia="Andale Sans UI"/>
                <w:sz w:val="20"/>
                <w:szCs w:val="20"/>
                <w:lang w:bidi="fa-IR"/>
              </w:rPr>
              <w:t xml:space="preserve"> гидроколлоидной основе с защитным покрытием, с вырезаемым отверстием под </w:t>
            </w:r>
            <w:proofErr w:type="spellStart"/>
            <w:r w:rsidRPr="00B1450B">
              <w:rPr>
                <w:rFonts w:eastAsia="Andale Sans UI"/>
                <w:sz w:val="20"/>
                <w:szCs w:val="20"/>
                <w:lang w:bidi="fa-IR"/>
              </w:rPr>
              <w:t>стому</w:t>
            </w:r>
            <w:proofErr w:type="spellEnd"/>
            <w:r w:rsidRPr="00B1450B">
              <w:rPr>
                <w:rFonts w:eastAsia="Andale Sans UI"/>
                <w:sz w:val="20"/>
                <w:szCs w:val="20"/>
                <w:lang w:bidi="fa-IR"/>
              </w:rPr>
              <w:t>, с фланцем для крепления мешка (диаметр фланцевого кольца не менее 40 мм – не более 60 мм, требуется предложить не менее трех типоразмеров), соответствующим фланцу мешка.</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43"/>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160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86,20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B1F" w:rsidRPr="00B1450B" w:rsidRDefault="003B4B1F" w:rsidP="008E00D1">
            <w:pPr>
              <w:widowControl w:val="0"/>
              <w:snapToGrid w:val="0"/>
              <w:ind w:left="-91"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13 792,00</w:t>
            </w:r>
          </w:p>
        </w:tc>
      </w:tr>
      <w:tr w:rsidR="003B4B1F" w:rsidRPr="00AB0C2E" w:rsidTr="008E00D1">
        <w:tc>
          <w:tcPr>
            <w:tcW w:w="719" w:type="dxa"/>
            <w:tcBorders>
              <w:top w:val="single" w:sz="4" w:space="0" w:color="000000"/>
              <w:left w:val="single" w:sz="4" w:space="0" w:color="000000"/>
              <w:bottom w:val="single" w:sz="4" w:space="0" w:color="000000"/>
            </w:tcBorders>
          </w:tcPr>
          <w:p w:rsidR="003B4B1F" w:rsidRPr="00B1450B" w:rsidRDefault="003B4B1F" w:rsidP="003B4B1F">
            <w:pPr>
              <w:pStyle w:val="a5"/>
              <w:widowControl w:val="0"/>
              <w:numPr>
                <w:ilvl w:val="0"/>
                <w:numId w:val="1"/>
              </w:numPr>
              <w:snapToGrid w:val="0"/>
              <w:ind w:right="45"/>
              <w:jc w:val="center"/>
              <w:textAlignment w:val="baseline"/>
              <w:rPr>
                <w:rFonts w:eastAsia="Andale Sans UI"/>
                <w:kern w:val="1"/>
                <w:sz w:val="20"/>
                <w:szCs w:val="20"/>
                <w:lang w:eastAsia="fa-IR" w:bidi="fa-IR"/>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right="45"/>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 xml:space="preserve">Двухкомпонентный </w:t>
            </w:r>
            <w:r w:rsidRPr="00B1450B">
              <w:rPr>
                <w:rFonts w:eastAsia="Andale Sans UI"/>
                <w:kern w:val="1"/>
                <w:sz w:val="20"/>
                <w:szCs w:val="20"/>
                <w:lang w:eastAsia="fa-IR" w:bidi="fa-IR"/>
              </w:rPr>
              <w:lastRenderedPageBreak/>
              <w:t xml:space="preserve">дренируемый </w:t>
            </w:r>
            <w:proofErr w:type="spellStart"/>
            <w:r w:rsidRPr="00B1450B">
              <w:rPr>
                <w:rFonts w:eastAsia="Andale Sans UI"/>
                <w:kern w:val="1"/>
                <w:sz w:val="20"/>
                <w:szCs w:val="20"/>
                <w:lang w:eastAsia="fa-IR" w:bidi="fa-IR"/>
              </w:rPr>
              <w:t>уроприемник</w:t>
            </w:r>
            <w:proofErr w:type="spellEnd"/>
            <w:r w:rsidRPr="00B1450B">
              <w:rPr>
                <w:rFonts w:eastAsia="Andale Sans UI"/>
                <w:kern w:val="1"/>
                <w:sz w:val="20"/>
                <w:szCs w:val="20"/>
                <w:lang w:eastAsia="fa-IR" w:bidi="fa-IR"/>
              </w:rPr>
              <w:t xml:space="preserve"> в комплекте:</w:t>
            </w:r>
          </w:p>
          <w:p w:rsidR="003B4B1F" w:rsidRPr="00B1450B" w:rsidRDefault="003B4B1F" w:rsidP="008E00D1">
            <w:pPr>
              <w:widowControl w:val="0"/>
              <w:snapToGrid w:val="0"/>
              <w:ind w:right="45"/>
              <w:jc w:val="center"/>
              <w:textAlignment w:val="baseline"/>
              <w:rPr>
                <w:rFonts w:eastAsia="Andale Sans UI"/>
                <w:kern w:val="1"/>
                <w:sz w:val="20"/>
                <w:szCs w:val="20"/>
                <w:lang w:eastAsia="fa-IR" w:bidi="fa-IR"/>
              </w:rPr>
            </w:pPr>
            <w:proofErr w:type="spellStart"/>
            <w:r w:rsidRPr="00B1450B">
              <w:rPr>
                <w:rFonts w:eastAsia="Andale Sans UI"/>
                <w:kern w:val="1"/>
                <w:sz w:val="20"/>
                <w:szCs w:val="20"/>
                <w:lang w:eastAsia="fa-IR" w:bidi="fa-IR"/>
              </w:rPr>
              <w:t>уростомный</w:t>
            </w:r>
            <w:proofErr w:type="spellEnd"/>
            <w:r w:rsidRPr="00B1450B">
              <w:rPr>
                <w:rFonts w:eastAsia="Andale Sans UI"/>
                <w:kern w:val="1"/>
                <w:sz w:val="20"/>
                <w:szCs w:val="20"/>
                <w:lang w:eastAsia="fa-IR" w:bidi="fa-IR"/>
              </w:rPr>
              <w:t xml:space="preserve"> мешок</w:t>
            </w:r>
          </w:p>
        </w:tc>
        <w:tc>
          <w:tcPr>
            <w:tcW w:w="409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keepNext/>
              <w:widowControl w:val="0"/>
              <w:tabs>
                <w:tab w:val="left" w:pos="708"/>
              </w:tabs>
              <w:jc w:val="both"/>
              <w:textAlignment w:val="baseline"/>
              <w:rPr>
                <w:rFonts w:eastAsia="Andale Sans UI"/>
                <w:sz w:val="20"/>
                <w:szCs w:val="20"/>
                <w:lang w:bidi="fa-IR"/>
              </w:rPr>
            </w:pPr>
            <w:r w:rsidRPr="00B1450B">
              <w:rPr>
                <w:rFonts w:eastAsia="Andale Sans UI"/>
                <w:sz w:val="20"/>
                <w:szCs w:val="20"/>
                <w:lang w:bidi="fa-IR"/>
              </w:rPr>
              <w:lastRenderedPageBreak/>
              <w:t xml:space="preserve">Мешок </w:t>
            </w:r>
            <w:proofErr w:type="spellStart"/>
            <w:r w:rsidRPr="00B1450B">
              <w:rPr>
                <w:rFonts w:eastAsia="Andale Sans UI"/>
                <w:sz w:val="20"/>
                <w:szCs w:val="20"/>
                <w:lang w:bidi="fa-IR"/>
              </w:rPr>
              <w:t>уростомный</w:t>
            </w:r>
            <w:proofErr w:type="spellEnd"/>
            <w:r w:rsidRPr="00B1450B">
              <w:rPr>
                <w:rFonts w:eastAsia="Andale Sans UI"/>
                <w:sz w:val="20"/>
                <w:szCs w:val="20"/>
                <w:lang w:bidi="fa-IR"/>
              </w:rPr>
              <w:t xml:space="preserve">, дренируемый из </w:t>
            </w:r>
            <w:r w:rsidRPr="00B1450B">
              <w:rPr>
                <w:rFonts w:eastAsia="Andale Sans UI"/>
                <w:sz w:val="20"/>
                <w:szCs w:val="20"/>
                <w:lang w:bidi="fa-IR"/>
              </w:rPr>
              <w:lastRenderedPageBreak/>
              <w:t xml:space="preserve">прозрачного многослойного, не пропускающего запах полиэтилена, с мягкой нетканой подложкой, с </w:t>
            </w:r>
            <w:proofErr w:type="spellStart"/>
            <w:r w:rsidRPr="00B1450B">
              <w:rPr>
                <w:rFonts w:eastAsia="Andale Sans UI"/>
                <w:sz w:val="20"/>
                <w:szCs w:val="20"/>
                <w:lang w:bidi="fa-IR"/>
              </w:rPr>
              <w:t>антирефлюксным</w:t>
            </w:r>
            <w:proofErr w:type="spellEnd"/>
            <w:r w:rsidRPr="00B1450B">
              <w:rPr>
                <w:rFonts w:eastAsia="Andale Sans UI"/>
                <w:sz w:val="20"/>
                <w:szCs w:val="20"/>
                <w:lang w:bidi="fa-IR"/>
              </w:rPr>
              <w:t xml:space="preserve"> и сливным клапанами, с фланцем для крепления мешка к пластине, соответствующим фланцу пластины.</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43"/>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lastRenderedPageBreak/>
              <w:t>480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70,36</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B1F" w:rsidRPr="00B1450B" w:rsidRDefault="003B4B1F" w:rsidP="008E00D1">
            <w:pPr>
              <w:widowControl w:val="0"/>
              <w:snapToGrid w:val="0"/>
              <w:ind w:left="-91"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33 772,80</w:t>
            </w:r>
          </w:p>
        </w:tc>
      </w:tr>
      <w:tr w:rsidR="003B4B1F" w:rsidRPr="00AB0C2E" w:rsidTr="008E00D1">
        <w:tc>
          <w:tcPr>
            <w:tcW w:w="719" w:type="dxa"/>
            <w:tcBorders>
              <w:top w:val="single" w:sz="4" w:space="0" w:color="000000"/>
              <w:left w:val="single" w:sz="4" w:space="0" w:color="000000"/>
              <w:bottom w:val="single" w:sz="4" w:space="0" w:color="000000"/>
            </w:tcBorders>
          </w:tcPr>
          <w:p w:rsidR="003B4B1F" w:rsidRPr="00B1450B" w:rsidRDefault="003B4B1F" w:rsidP="003B4B1F">
            <w:pPr>
              <w:pStyle w:val="a5"/>
              <w:widowControl w:val="0"/>
              <w:numPr>
                <w:ilvl w:val="0"/>
                <w:numId w:val="1"/>
              </w:numPr>
              <w:snapToGrid w:val="0"/>
              <w:ind w:right="45"/>
              <w:jc w:val="center"/>
              <w:textAlignment w:val="baseline"/>
              <w:rPr>
                <w:rFonts w:eastAsia="Andale Sans UI"/>
                <w:kern w:val="1"/>
                <w:sz w:val="20"/>
                <w:szCs w:val="20"/>
                <w:lang w:eastAsia="fa-IR" w:bidi="fa-IR"/>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right="45"/>
              <w:jc w:val="center"/>
              <w:textAlignment w:val="baseline"/>
              <w:rPr>
                <w:rFonts w:eastAsia="Andale Sans UI"/>
                <w:kern w:val="1"/>
                <w:sz w:val="20"/>
                <w:szCs w:val="20"/>
                <w:lang w:eastAsia="fa-IR" w:bidi="fa-IR"/>
              </w:rPr>
            </w:pPr>
            <w:proofErr w:type="spellStart"/>
            <w:r w:rsidRPr="00B1450B">
              <w:rPr>
                <w:rFonts w:eastAsia="Andale Sans UI"/>
                <w:kern w:val="1"/>
                <w:sz w:val="20"/>
                <w:szCs w:val="20"/>
                <w:lang w:eastAsia="fa-IR" w:bidi="fa-IR"/>
              </w:rPr>
              <w:t>Уропрезерватив</w:t>
            </w:r>
            <w:proofErr w:type="spellEnd"/>
            <w:r w:rsidRPr="00B1450B">
              <w:rPr>
                <w:rFonts w:eastAsia="Andale Sans UI"/>
                <w:kern w:val="1"/>
                <w:sz w:val="20"/>
                <w:szCs w:val="20"/>
                <w:lang w:eastAsia="fa-IR" w:bidi="fa-IR"/>
              </w:rPr>
              <w:t xml:space="preserve"> с пластырем</w:t>
            </w:r>
          </w:p>
        </w:tc>
        <w:tc>
          <w:tcPr>
            <w:tcW w:w="409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keepNext/>
              <w:widowControl w:val="0"/>
              <w:tabs>
                <w:tab w:val="left" w:pos="708"/>
              </w:tabs>
              <w:jc w:val="both"/>
              <w:textAlignment w:val="baseline"/>
              <w:rPr>
                <w:rFonts w:eastAsia="Andale Sans UI"/>
                <w:sz w:val="20"/>
                <w:szCs w:val="20"/>
                <w:lang w:bidi="fa-IR"/>
              </w:rPr>
            </w:pPr>
            <w:proofErr w:type="spellStart"/>
            <w:proofErr w:type="gramStart"/>
            <w:r w:rsidRPr="00B1450B">
              <w:rPr>
                <w:rFonts w:eastAsia="Andale Sans UI"/>
                <w:sz w:val="20"/>
                <w:szCs w:val="20"/>
                <w:lang w:bidi="fa-IR"/>
              </w:rPr>
              <w:t>Уропрезерватив</w:t>
            </w:r>
            <w:proofErr w:type="spellEnd"/>
            <w:r w:rsidRPr="00B1450B">
              <w:rPr>
                <w:rFonts w:eastAsia="Andale Sans UI"/>
                <w:sz w:val="20"/>
                <w:szCs w:val="20"/>
                <w:lang w:bidi="fa-IR"/>
              </w:rPr>
              <w:t xml:space="preserve">  из</w:t>
            </w:r>
            <w:proofErr w:type="gramEnd"/>
            <w:r w:rsidRPr="00B1450B">
              <w:rPr>
                <w:rFonts w:eastAsia="Andale Sans UI"/>
                <w:sz w:val="20"/>
                <w:szCs w:val="20"/>
                <w:lang w:bidi="fa-IR"/>
              </w:rPr>
              <w:t xml:space="preserve"> </w:t>
            </w:r>
            <w:proofErr w:type="spellStart"/>
            <w:r w:rsidRPr="00B1450B">
              <w:rPr>
                <w:rFonts w:eastAsia="Andale Sans UI"/>
                <w:sz w:val="20"/>
                <w:szCs w:val="20"/>
                <w:lang w:bidi="fa-IR"/>
              </w:rPr>
              <w:t>гипоаллергенного</w:t>
            </w:r>
            <w:proofErr w:type="spellEnd"/>
            <w:r w:rsidRPr="00B1450B">
              <w:rPr>
                <w:rFonts w:eastAsia="Andale Sans UI"/>
                <w:sz w:val="20"/>
                <w:szCs w:val="20"/>
                <w:lang w:bidi="fa-IR"/>
              </w:rPr>
              <w:t xml:space="preserve"> латекса с утолщенным гофрированным сливным портом, обеспечивающий постоянный и беспрепятственный отток мочи даже при перегибании на 90 градусов; с двусторонним гидроколлоидным адгезивным пластырем, в индивидуальной (диаметр 20, 25, 30, 35, 40 мм).</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43"/>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1500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08"/>
              <w:jc w:val="center"/>
              <w:textAlignment w:val="baseline"/>
              <w:rPr>
                <w:rFonts w:eastAsia="Andale Sans UI"/>
                <w:kern w:val="1"/>
                <w:sz w:val="20"/>
                <w:szCs w:val="20"/>
                <w:lang w:eastAsia="fa-IR" w:bidi="fa-IR"/>
              </w:rPr>
            </w:pPr>
            <w:r>
              <w:rPr>
                <w:rFonts w:eastAsia="Andale Sans UI"/>
                <w:kern w:val="1"/>
                <w:sz w:val="20"/>
                <w:szCs w:val="20"/>
                <w:lang w:eastAsia="fa-IR" w:bidi="fa-IR"/>
              </w:rPr>
              <w:t>36,41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B1F" w:rsidRPr="00B1450B" w:rsidRDefault="003B4B1F" w:rsidP="008E00D1">
            <w:pPr>
              <w:widowControl w:val="0"/>
              <w:snapToGrid w:val="0"/>
              <w:ind w:left="-91" w:right="-108"/>
              <w:jc w:val="center"/>
              <w:textAlignment w:val="baseline"/>
              <w:rPr>
                <w:rFonts w:eastAsia="Andale Sans UI"/>
                <w:kern w:val="1"/>
                <w:sz w:val="20"/>
                <w:szCs w:val="20"/>
                <w:lang w:eastAsia="fa-IR" w:bidi="fa-IR"/>
              </w:rPr>
            </w:pPr>
            <w:r>
              <w:rPr>
                <w:rFonts w:eastAsia="Andale Sans UI"/>
                <w:kern w:val="1"/>
                <w:sz w:val="20"/>
                <w:szCs w:val="20"/>
                <w:lang w:eastAsia="fa-IR" w:bidi="fa-IR"/>
              </w:rPr>
              <w:t>54 615</w:t>
            </w:r>
            <w:r w:rsidRPr="00B1450B">
              <w:rPr>
                <w:rFonts w:eastAsia="Andale Sans UI"/>
                <w:kern w:val="1"/>
                <w:sz w:val="20"/>
                <w:szCs w:val="20"/>
                <w:lang w:eastAsia="fa-IR" w:bidi="fa-IR"/>
              </w:rPr>
              <w:t>,00</w:t>
            </w:r>
          </w:p>
        </w:tc>
      </w:tr>
      <w:tr w:rsidR="003B4B1F" w:rsidRPr="00AB0C2E" w:rsidTr="008E00D1">
        <w:tc>
          <w:tcPr>
            <w:tcW w:w="719" w:type="dxa"/>
            <w:tcBorders>
              <w:top w:val="single" w:sz="4" w:space="0" w:color="000000"/>
              <w:left w:val="single" w:sz="4" w:space="0" w:color="000000"/>
              <w:bottom w:val="single" w:sz="4" w:space="0" w:color="000000"/>
            </w:tcBorders>
          </w:tcPr>
          <w:p w:rsidR="003B4B1F" w:rsidRPr="00B1450B" w:rsidRDefault="003B4B1F" w:rsidP="003B4B1F">
            <w:pPr>
              <w:pStyle w:val="a5"/>
              <w:widowControl w:val="0"/>
              <w:numPr>
                <w:ilvl w:val="0"/>
                <w:numId w:val="1"/>
              </w:numPr>
              <w:snapToGrid w:val="0"/>
              <w:ind w:right="45"/>
              <w:jc w:val="center"/>
              <w:textAlignment w:val="baseline"/>
              <w:rPr>
                <w:rFonts w:eastAsia="Andale Sans UI"/>
                <w:kern w:val="1"/>
                <w:sz w:val="20"/>
                <w:szCs w:val="20"/>
                <w:lang w:eastAsia="fa-IR" w:bidi="fa-IR"/>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right="45"/>
              <w:jc w:val="center"/>
              <w:textAlignment w:val="baseline"/>
              <w:rPr>
                <w:rFonts w:eastAsia="Andale Sans UI"/>
                <w:kern w:val="1"/>
                <w:sz w:val="20"/>
                <w:szCs w:val="20"/>
                <w:lang w:eastAsia="fa-IR" w:bidi="fa-IR"/>
              </w:rPr>
            </w:pPr>
            <w:proofErr w:type="spellStart"/>
            <w:r w:rsidRPr="00B1450B">
              <w:rPr>
                <w:rFonts w:eastAsia="Andale Sans UI"/>
                <w:kern w:val="1"/>
                <w:sz w:val="20"/>
                <w:szCs w:val="20"/>
                <w:lang w:eastAsia="fa-IR" w:bidi="fa-IR"/>
              </w:rPr>
              <w:t>Уропрезерватив</w:t>
            </w:r>
            <w:proofErr w:type="spellEnd"/>
            <w:r w:rsidRPr="00B1450B">
              <w:rPr>
                <w:rFonts w:eastAsia="Andale Sans UI"/>
                <w:kern w:val="1"/>
                <w:sz w:val="20"/>
                <w:szCs w:val="20"/>
                <w:lang w:eastAsia="fa-IR" w:bidi="fa-IR"/>
              </w:rPr>
              <w:t xml:space="preserve"> самоклеящийся</w:t>
            </w:r>
          </w:p>
        </w:tc>
        <w:tc>
          <w:tcPr>
            <w:tcW w:w="409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keepNext/>
              <w:widowControl w:val="0"/>
              <w:tabs>
                <w:tab w:val="left" w:pos="708"/>
              </w:tabs>
              <w:jc w:val="both"/>
              <w:textAlignment w:val="baseline"/>
              <w:rPr>
                <w:rFonts w:eastAsia="Andale Sans UI"/>
                <w:sz w:val="20"/>
                <w:szCs w:val="20"/>
                <w:lang w:bidi="fa-IR"/>
              </w:rPr>
            </w:pPr>
            <w:proofErr w:type="spellStart"/>
            <w:r w:rsidRPr="00B1450B">
              <w:rPr>
                <w:rFonts w:eastAsia="Andale Sans UI"/>
                <w:sz w:val="20"/>
                <w:szCs w:val="20"/>
                <w:lang w:bidi="fa-IR"/>
              </w:rPr>
              <w:t>Уропрезерватив</w:t>
            </w:r>
            <w:proofErr w:type="spellEnd"/>
            <w:r w:rsidRPr="00B1450B">
              <w:rPr>
                <w:rFonts w:eastAsia="Andale Sans UI"/>
                <w:sz w:val="20"/>
                <w:szCs w:val="20"/>
                <w:lang w:bidi="fa-IR"/>
              </w:rPr>
              <w:t xml:space="preserve"> самоклеящийся, изготовлен из </w:t>
            </w:r>
            <w:proofErr w:type="spellStart"/>
            <w:r w:rsidRPr="00B1450B">
              <w:rPr>
                <w:rFonts w:eastAsia="Andale Sans UI"/>
                <w:sz w:val="20"/>
                <w:szCs w:val="20"/>
                <w:lang w:bidi="fa-IR"/>
              </w:rPr>
              <w:t>гипоаллергенного</w:t>
            </w:r>
            <w:proofErr w:type="spellEnd"/>
            <w:r w:rsidRPr="00B1450B">
              <w:rPr>
                <w:rFonts w:eastAsia="Andale Sans UI"/>
                <w:sz w:val="20"/>
                <w:szCs w:val="20"/>
                <w:lang w:bidi="fa-IR"/>
              </w:rPr>
              <w:t xml:space="preserve"> силикона, длиной не менее 7 см, для надежной фиксации с внутренней стороны, покрыт </w:t>
            </w:r>
            <w:proofErr w:type="spellStart"/>
            <w:r w:rsidRPr="00B1450B">
              <w:rPr>
                <w:rFonts w:eastAsia="Andale Sans UI"/>
                <w:sz w:val="20"/>
                <w:szCs w:val="20"/>
                <w:lang w:bidi="fa-IR"/>
              </w:rPr>
              <w:t>гипоаллергенным</w:t>
            </w:r>
            <w:proofErr w:type="spellEnd"/>
            <w:r w:rsidRPr="00B1450B">
              <w:rPr>
                <w:rFonts w:eastAsia="Andale Sans UI"/>
                <w:sz w:val="20"/>
                <w:szCs w:val="20"/>
                <w:lang w:bidi="fa-IR"/>
              </w:rPr>
              <w:t xml:space="preserve"> липким слоем, выходное отверстие присоединяется к ножному мешку для сбора мочи с помощью специального коннектора,</w:t>
            </w:r>
          </w:p>
          <w:p w:rsidR="003B4B1F" w:rsidRPr="00B1450B" w:rsidRDefault="003B4B1F" w:rsidP="008E00D1">
            <w:pPr>
              <w:keepNext/>
              <w:widowControl w:val="0"/>
              <w:tabs>
                <w:tab w:val="left" w:pos="708"/>
              </w:tabs>
              <w:jc w:val="both"/>
              <w:textAlignment w:val="baseline"/>
              <w:rPr>
                <w:rFonts w:eastAsia="Andale Sans UI"/>
                <w:sz w:val="20"/>
                <w:szCs w:val="20"/>
                <w:lang w:bidi="fa-IR"/>
              </w:rPr>
            </w:pPr>
            <w:proofErr w:type="spellStart"/>
            <w:r w:rsidRPr="00B1450B">
              <w:rPr>
                <w:rFonts w:eastAsia="Andale Sans UI"/>
                <w:sz w:val="20"/>
                <w:szCs w:val="20"/>
                <w:lang w:bidi="fa-IR"/>
              </w:rPr>
              <w:t>Уропрезервативы</w:t>
            </w:r>
            <w:proofErr w:type="spellEnd"/>
            <w:r w:rsidRPr="00B1450B">
              <w:rPr>
                <w:rFonts w:eastAsia="Andale Sans UI"/>
                <w:sz w:val="20"/>
                <w:szCs w:val="20"/>
                <w:lang w:bidi="fa-IR"/>
              </w:rPr>
              <w:t xml:space="preserve"> должны иметь не менее 4 размеров в зависимости от диаметра широкой части: от 20 мм до 41 мм (в зависимости от потребности получателя).</w:t>
            </w:r>
          </w:p>
          <w:p w:rsidR="003B4B1F" w:rsidRPr="00B1450B" w:rsidRDefault="003B4B1F" w:rsidP="008E00D1">
            <w:pPr>
              <w:keepNext/>
              <w:widowControl w:val="0"/>
              <w:tabs>
                <w:tab w:val="left" w:pos="708"/>
              </w:tabs>
              <w:jc w:val="both"/>
              <w:textAlignment w:val="baseline"/>
              <w:rPr>
                <w:rFonts w:eastAsia="Andale Sans UI"/>
                <w:sz w:val="20"/>
                <w:szCs w:val="20"/>
                <w:lang w:bidi="fa-IR"/>
              </w:rPr>
            </w:pPr>
            <w:r w:rsidRPr="00B1450B">
              <w:rPr>
                <w:rFonts w:eastAsia="Andale Sans UI"/>
                <w:sz w:val="20"/>
                <w:szCs w:val="20"/>
                <w:lang w:bidi="fa-IR"/>
              </w:rPr>
              <w:t xml:space="preserve">Каждый </w:t>
            </w:r>
            <w:proofErr w:type="spellStart"/>
            <w:r w:rsidRPr="00B1450B">
              <w:rPr>
                <w:rFonts w:eastAsia="Andale Sans UI"/>
                <w:sz w:val="20"/>
                <w:szCs w:val="20"/>
                <w:lang w:bidi="fa-IR"/>
              </w:rPr>
              <w:t>уропрезерватив</w:t>
            </w:r>
            <w:proofErr w:type="spellEnd"/>
            <w:r w:rsidRPr="00B1450B">
              <w:rPr>
                <w:rFonts w:eastAsia="Andale Sans UI"/>
                <w:sz w:val="20"/>
                <w:szCs w:val="20"/>
                <w:lang w:bidi="fa-IR"/>
              </w:rPr>
              <w:t xml:space="preserve"> самоклеящийся с инструкцией по использованию должен находиться в индивидуальной полиэтиленовой упаковке</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43"/>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2000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49,46</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B1F" w:rsidRPr="00B1450B" w:rsidRDefault="003B4B1F" w:rsidP="008E00D1">
            <w:pPr>
              <w:widowControl w:val="0"/>
              <w:snapToGrid w:val="0"/>
              <w:ind w:left="-91"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98 920,00</w:t>
            </w:r>
          </w:p>
        </w:tc>
      </w:tr>
      <w:tr w:rsidR="003B4B1F" w:rsidRPr="00AB0C2E" w:rsidTr="008E00D1">
        <w:tc>
          <w:tcPr>
            <w:tcW w:w="719" w:type="dxa"/>
            <w:tcBorders>
              <w:top w:val="single" w:sz="4" w:space="0" w:color="000000"/>
              <w:left w:val="single" w:sz="4" w:space="0" w:color="000000"/>
              <w:bottom w:val="single" w:sz="4" w:space="0" w:color="000000"/>
            </w:tcBorders>
          </w:tcPr>
          <w:p w:rsidR="003B4B1F" w:rsidRPr="00B1450B" w:rsidRDefault="003B4B1F" w:rsidP="003B4B1F">
            <w:pPr>
              <w:pStyle w:val="a5"/>
              <w:widowControl w:val="0"/>
              <w:numPr>
                <w:ilvl w:val="0"/>
                <w:numId w:val="1"/>
              </w:numPr>
              <w:snapToGrid w:val="0"/>
              <w:ind w:right="45"/>
              <w:jc w:val="center"/>
              <w:textAlignment w:val="baseline"/>
              <w:rPr>
                <w:rFonts w:eastAsia="Andale Sans UI"/>
                <w:kern w:val="1"/>
                <w:sz w:val="20"/>
                <w:szCs w:val="20"/>
                <w:lang w:eastAsia="fa-IR" w:bidi="fa-IR"/>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Default="003B4B1F" w:rsidP="008E00D1">
            <w:pPr>
              <w:widowControl w:val="0"/>
              <w:snapToGrid w:val="0"/>
              <w:ind w:right="45"/>
              <w:jc w:val="center"/>
              <w:textAlignment w:val="baseline"/>
              <w:rPr>
                <w:rFonts w:eastAsia="Andale Sans UI"/>
                <w:kern w:val="1"/>
                <w:sz w:val="20"/>
                <w:szCs w:val="20"/>
                <w:lang w:eastAsia="fa-IR" w:bidi="fa-IR"/>
              </w:rPr>
            </w:pPr>
            <w:r w:rsidRPr="00D25097">
              <w:rPr>
                <w:rFonts w:eastAsia="Andale Sans UI"/>
                <w:kern w:val="1"/>
                <w:sz w:val="20"/>
                <w:szCs w:val="20"/>
                <w:lang w:eastAsia="fa-IR" w:bidi="fa-IR"/>
              </w:rPr>
              <w:t xml:space="preserve">Система </w:t>
            </w:r>
          </w:p>
          <w:p w:rsidR="003B4B1F" w:rsidRPr="00B1450B" w:rsidRDefault="003B4B1F" w:rsidP="008E00D1">
            <w:pPr>
              <w:widowControl w:val="0"/>
              <w:snapToGrid w:val="0"/>
              <w:ind w:right="45"/>
              <w:jc w:val="center"/>
              <w:textAlignment w:val="baseline"/>
              <w:rPr>
                <w:rFonts w:eastAsia="Andale Sans UI"/>
                <w:kern w:val="1"/>
                <w:sz w:val="20"/>
                <w:szCs w:val="20"/>
                <w:lang w:eastAsia="fa-IR" w:bidi="fa-IR"/>
              </w:rPr>
            </w:pPr>
            <w:r w:rsidRPr="00D25097">
              <w:rPr>
                <w:rFonts w:eastAsia="Andale Sans UI"/>
                <w:kern w:val="1"/>
                <w:sz w:val="20"/>
                <w:szCs w:val="20"/>
                <w:lang w:eastAsia="fa-IR" w:bidi="fa-IR"/>
              </w:rPr>
              <w:t xml:space="preserve">(с катетером) для </w:t>
            </w:r>
            <w:proofErr w:type="spellStart"/>
            <w:r w:rsidRPr="00D25097">
              <w:rPr>
                <w:rFonts w:eastAsia="Andale Sans UI"/>
                <w:kern w:val="1"/>
                <w:sz w:val="20"/>
                <w:szCs w:val="20"/>
                <w:lang w:eastAsia="fa-IR" w:bidi="fa-IR"/>
              </w:rPr>
              <w:t>нефростомии</w:t>
            </w:r>
            <w:proofErr w:type="spellEnd"/>
          </w:p>
        </w:tc>
        <w:tc>
          <w:tcPr>
            <w:tcW w:w="409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D8306D" w:rsidRDefault="003B4B1F" w:rsidP="008E00D1">
            <w:pPr>
              <w:rPr>
                <w:sz w:val="20"/>
                <w:szCs w:val="20"/>
              </w:rPr>
            </w:pPr>
            <w:r w:rsidRPr="00D8306D">
              <w:rPr>
                <w:sz w:val="20"/>
                <w:szCs w:val="20"/>
              </w:rPr>
              <w:t xml:space="preserve">Катетер для ЧПНС, </w:t>
            </w:r>
            <w:proofErr w:type="spellStart"/>
            <w:r w:rsidRPr="00D8306D">
              <w:rPr>
                <w:sz w:val="20"/>
                <w:szCs w:val="20"/>
              </w:rPr>
              <w:t>однопетлевой</w:t>
            </w:r>
            <w:proofErr w:type="spellEnd"/>
            <w:r w:rsidRPr="00D8306D">
              <w:rPr>
                <w:sz w:val="20"/>
                <w:szCs w:val="20"/>
              </w:rPr>
              <w:t xml:space="preserve">, длина 29 см, </w:t>
            </w:r>
            <w:proofErr w:type="spellStart"/>
            <w:r w:rsidRPr="00D8306D">
              <w:rPr>
                <w:sz w:val="20"/>
                <w:szCs w:val="20"/>
              </w:rPr>
              <w:t>Ch</w:t>
            </w:r>
            <w:proofErr w:type="spellEnd"/>
            <w:r w:rsidRPr="00D8306D">
              <w:rPr>
                <w:sz w:val="20"/>
                <w:szCs w:val="20"/>
              </w:rPr>
              <w:t xml:space="preserve"> 6, 6 боковых отверстий на петле, расположенных в шахматном порядке, торцевое отверстие, градуировка на катетере по сантиметрам, материал термопластичный </w:t>
            </w:r>
            <w:proofErr w:type="spellStart"/>
            <w:r w:rsidRPr="00D8306D">
              <w:rPr>
                <w:sz w:val="20"/>
                <w:szCs w:val="20"/>
              </w:rPr>
              <w:t>рентгенконтрастный</w:t>
            </w:r>
            <w:proofErr w:type="spellEnd"/>
            <w:r w:rsidRPr="00D8306D">
              <w:rPr>
                <w:sz w:val="20"/>
                <w:szCs w:val="20"/>
              </w:rPr>
              <w:t xml:space="preserve"> полимер, имеющий двухслойную структуру - внутренний слой жесткий, для лучшего проведения по проводнику, наружный слой мягкий, для комфорта пациента, длительность имплантации до 12 месяцев; без стилета</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43"/>
              <w:jc w:val="center"/>
              <w:textAlignment w:val="baseline"/>
              <w:rPr>
                <w:rFonts w:eastAsia="Andale Sans UI"/>
                <w:kern w:val="1"/>
                <w:sz w:val="20"/>
                <w:szCs w:val="20"/>
                <w:lang w:eastAsia="fa-IR" w:bidi="fa-IR"/>
              </w:rPr>
            </w:pPr>
            <w:r>
              <w:rPr>
                <w:rFonts w:eastAsia="Andale Sans UI"/>
                <w:kern w:val="1"/>
                <w:sz w:val="20"/>
                <w:szCs w:val="20"/>
                <w:lang w:eastAsia="fa-IR" w:bidi="fa-IR"/>
              </w:rPr>
              <w:t>8</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08"/>
              <w:jc w:val="center"/>
              <w:textAlignment w:val="baseline"/>
              <w:rPr>
                <w:rFonts w:eastAsia="Andale Sans UI"/>
                <w:kern w:val="1"/>
                <w:sz w:val="20"/>
                <w:szCs w:val="20"/>
                <w:lang w:eastAsia="fa-IR" w:bidi="fa-IR"/>
              </w:rPr>
            </w:pPr>
            <w:r>
              <w:rPr>
                <w:rFonts w:eastAsia="Andale Sans UI"/>
                <w:kern w:val="1"/>
                <w:sz w:val="20"/>
                <w:szCs w:val="20"/>
                <w:lang w:eastAsia="fa-IR" w:bidi="fa-IR"/>
              </w:rPr>
              <w:t>2914,44</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B1F" w:rsidRPr="00B1450B" w:rsidRDefault="003B4B1F" w:rsidP="008E00D1">
            <w:pPr>
              <w:widowControl w:val="0"/>
              <w:snapToGrid w:val="0"/>
              <w:ind w:left="-91" w:right="-108"/>
              <w:jc w:val="center"/>
              <w:textAlignment w:val="baseline"/>
              <w:rPr>
                <w:rFonts w:eastAsia="Andale Sans UI"/>
                <w:kern w:val="1"/>
                <w:sz w:val="20"/>
                <w:szCs w:val="20"/>
                <w:lang w:eastAsia="fa-IR" w:bidi="fa-IR"/>
              </w:rPr>
            </w:pPr>
            <w:r>
              <w:rPr>
                <w:rFonts w:eastAsia="Andale Sans UI"/>
                <w:kern w:val="1"/>
                <w:sz w:val="20"/>
                <w:szCs w:val="20"/>
                <w:lang w:eastAsia="fa-IR" w:bidi="fa-IR"/>
              </w:rPr>
              <w:t>23 315,52</w:t>
            </w:r>
          </w:p>
        </w:tc>
      </w:tr>
      <w:tr w:rsidR="003B4B1F" w:rsidRPr="00AB0C2E" w:rsidTr="008E00D1">
        <w:tc>
          <w:tcPr>
            <w:tcW w:w="719" w:type="dxa"/>
            <w:tcBorders>
              <w:top w:val="single" w:sz="4" w:space="0" w:color="000000"/>
              <w:left w:val="single" w:sz="4" w:space="0" w:color="000000"/>
              <w:bottom w:val="single" w:sz="4" w:space="0" w:color="000000"/>
            </w:tcBorders>
          </w:tcPr>
          <w:p w:rsidR="003B4B1F" w:rsidRPr="00B1450B" w:rsidRDefault="003B4B1F" w:rsidP="003B4B1F">
            <w:pPr>
              <w:pStyle w:val="a5"/>
              <w:widowControl w:val="0"/>
              <w:numPr>
                <w:ilvl w:val="0"/>
                <w:numId w:val="1"/>
              </w:numPr>
              <w:snapToGrid w:val="0"/>
              <w:ind w:right="45"/>
              <w:jc w:val="center"/>
              <w:textAlignment w:val="baseline"/>
              <w:rPr>
                <w:rFonts w:eastAsia="Andale Sans UI"/>
                <w:kern w:val="1"/>
                <w:sz w:val="20"/>
                <w:szCs w:val="20"/>
                <w:lang w:eastAsia="fa-IR" w:bidi="fa-IR"/>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right="45"/>
              <w:jc w:val="center"/>
              <w:textAlignment w:val="baseline"/>
              <w:rPr>
                <w:rFonts w:eastAsia="Andale Sans UI"/>
                <w:kern w:val="1"/>
                <w:sz w:val="20"/>
                <w:szCs w:val="20"/>
                <w:lang w:eastAsia="fa-IR" w:bidi="fa-IR"/>
              </w:rPr>
            </w:pPr>
            <w:r w:rsidRPr="00D25097">
              <w:rPr>
                <w:rFonts w:eastAsia="Andale Sans UI"/>
                <w:kern w:val="1"/>
                <w:sz w:val="20"/>
                <w:szCs w:val="20"/>
                <w:lang w:eastAsia="fa-IR" w:bidi="fa-IR"/>
              </w:rPr>
              <w:t xml:space="preserve">Катетер мочеточниковый для </w:t>
            </w:r>
            <w:proofErr w:type="spellStart"/>
            <w:r w:rsidRPr="00D25097">
              <w:rPr>
                <w:rFonts w:eastAsia="Andale Sans UI"/>
                <w:kern w:val="1"/>
                <w:sz w:val="20"/>
                <w:szCs w:val="20"/>
                <w:lang w:eastAsia="fa-IR" w:bidi="fa-IR"/>
              </w:rPr>
              <w:t>уретерокутанеостомы</w:t>
            </w:r>
            <w:proofErr w:type="spellEnd"/>
          </w:p>
        </w:tc>
        <w:tc>
          <w:tcPr>
            <w:tcW w:w="409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D8306D" w:rsidRDefault="003B4B1F" w:rsidP="008E00D1">
            <w:pPr>
              <w:rPr>
                <w:sz w:val="20"/>
                <w:szCs w:val="20"/>
              </w:rPr>
            </w:pPr>
            <w:r>
              <w:rPr>
                <w:sz w:val="20"/>
                <w:szCs w:val="20"/>
              </w:rPr>
              <w:t>Д</w:t>
            </w:r>
            <w:r w:rsidRPr="00D8306D">
              <w:rPr>
                <w:sz w:val="20"/>
                <w:szCs w:val="20"/>
              </w:rPr>
              <w:t xml:space="preserve">лина 155 см, наконечник скошенный, 5 боковых отверстий, градуировка в сантиметрах, </w:t>
            </w:r>
            <w:proofErr w:type="spellStart"/>
            <w:r w:rsidRPr="00D8306D">
              <w:rPr>
                <w:sz w:val="20"/>
                <w:szCs w:val="20"/>
              </w:rPr>
              <w:t>рентгенконтрастная</w:t>
            </w:r>
            <w:proofErr w:type="spellEnd"/>
            <w:r w:rsidRPr="00D8306D">
              <w:rPr>
                <w:sz w:val="20"/>
                <w:szCs w:val="20"/>
              </w:rPr>
              <w:t xml:space="preserve"> полоса по всей длине, материал ПВХ, коннектор для мешка</w:t>
            </w:r>
            <w:r>
              <w:rPr>
                <w:sz w:val="20"/>
                <w:szCs w:val="20"/>
              </w:rPr>
              <w:t xml:space="preserve"> для сбора мочи, 8 </w:t>
            </w:r>
            <w:proofErr w:type="spellStart"/>
            <w:r>
              <w:rPr>
                <w:sz w:val="20"/>
                <w:szCs w:val="20"/>
              </w:rPr>
              <w:t>Fr</w:t>
            </w:r>
            <w:proofErr w:type="spellEnd"/>
            <w:r>
              <w:rPr>
                <w:sz w:val="20"/>
                <w:szCs w:val="20"/>
              </w:rPr>
              <w:t xml:space="preserve">, 10 </w:t>
            </w:r>
            <w:proofErr w:type="spellStart"/>
            <w:r>
              <w:rPr>
                <w:sz w:val="20"/>
                <w:szCs w:val="20"/>
              </w:rPr>
              <w:t>Fr</w:t>
            </w:r>
            <w:proofErr w:type="spellEnd"/>
            <w:r>
              <w:rPr>
                <w:sz w:val="20"/>
                <w:szCs w:val="20"/>
              </w:rPr>
              <w:t xml:space="preserve">, 15 </w:t>
            </w:r>
            <w:proofErr w:type="spellStart"/>
            <w:proofErr w:type="gramStart"/>
            <w:r>
              <w:rPr>
                <w:sz w:val="20"/>
                <w:szCs w:val="20"/>
              </w:rPr>
              <w:t>Fr</w:t>
            </w:r>
            <w:proofErr w:type="spellEnd"/>
            <w:r w:rsidRPr="00D8306D">
              <w:rPr>
                <w:sz w:val="20"/>
                <w:szCs w:val="20"/>
              </w:rPr>
              <w:t xml:space="preserve">  (</w:t>
            </w:r>
            <w:proofErr w:type="gramEnd"/>
            <w:r w:rsidRPr="00D8306D">
              <w:rPr>
                <w:sz w:val="20"/>
                <w:szCs w:val="20"/>
              </w:rPr>
              <w:t>по заявке заказчика).</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43"/>
              <w:jc w:val="center"/>
              <w:textAlignment w:val="baseline"/>
              <w:rPr>
                <w:rFonts w:eastAsia="Andale Sans UI"/>
                <w:kern w:val="1"/>
                <w:sz w:val="20"/>
                <w:szCs w:val="20"/>
                <w:lang w:eastAsia="fa-IR" w:bidi="fa-IR"/>
              </w:rPr>
            </w:pPr>
            <w:r>
              <w:rPr>
                <w:rFonts w:eastAsia="Andale Sans UI"/>
                <w:kern w:val="1"/>
                <w:sz w:val="20"/>
                <w:szCs w:val="20"/>
                <w:lang w:eastAsia="fa-IR" w:bidi="fa-IR"/>
              </w:rPr>
              <w:t>22</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08"/>
              <w:jc w:val="center"/>
              <w:textAlignment w:val="baseline"/>
              <w:rPr>
                <w:rFonts w:eastAsia="Andale Sans UI"/>
                <w:kern w:val="1"/>
                <w:sz w:val="20"/>
                <w:szCs w:val="20"/>
                <w:lang w:eastAsia="fa-IR" w:bidi="fa-IR"/>
              </w:rPr>
            </w:pPr>
            <w:r w:rsidRPr="00056D75">
              <w:rPr>
                <w:rFonts w:eastAsia="Andale Sans UI"/>
                <w:kern w:val="1"/>
                <w:sz w:val="20"/>
                <w:szCs w:val="20"/>
                <w:lang w:eastAsia="fa-IR" w:bidi="fa-IR"/>
              </w:rPr>
              <w:t>2823,56</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B1F" w:rsidRPr="00B1450B" w:rsidRDefault="003B4B1F" w:rsidP="008E00D1">
            <w:pPr>
              <w:widowControl w:val="0"/>
              <w:snapToGrid w:val="0"/>
              <w:ind w:left="-91" w:right="-108"/>
              <w:jc w:val="center"/>
              <w:textAlignment w:val="baseline"/>
              <w:rPr>
                <w:rFonts w:eastAsia="Andale Sans UI"/>
                <w:kern w:val="1"/>
                <w:sz w:val="20"/>
                <w:szCs w:val="20"/>
                <w:lang w:eastAsia="fa-IR" w:bidi="fa-IR"/>
              </w:rPr>
            </w:pPr>
            <w:r>
              <w:rPr>
                <w:rFonts w:eastAsia="Andale Sans UI"/>
                <w:kern w:val="1"/>
                <w:sz w:val="20"/>
                <w:szCs w:val="20"/>
                <w:lang w:eastAsia="fa-IR" w:bidi="fa-IR"/>
              </w:rPr>
              <w:t>62 118,32</w:t>
            </w:r>
          </w:p>
        </w:tc>
      </w:tr>
      <w:tr w:rsidR="003B4B1F" w:rsidRPr="00AB0C2E" w:rsidTr="008E00D1">
        <w:tc>
          <w:tcPr>
            <w:tcW w:w="719" w:type="dxa"/>
            <w:tcBorders>
              <w:top w:val="single" w:sz="4" w:space="0" w:color="000000"/>
              <w:left w:val="single" w:sz="4" w:space="0" w:color="000000"/>
              <w:bottom w:val="single" w:sz="4" w:space="0" w:color="000000"/>
            </w:tcBorders>
          </w:tcPr>
          <w:p w:rsidR="003B4B1F" w:rsidRPr="00B1450B" w:rsidRDefault="003B4B1F" w:rsidP="003B4B1F">
            <w:pPr>
              <w:pStyle w:val="a5"/>
              <w:widowControl w:val="0"/>
              <w:numPr>
                <w:ilvl w:val="0"/>
                <w:numId w:val="1"/>
              </w:numPr>
              <w:snapToGrid w:val="0"/>
              <w:ind w:right="45"/>
              <w:jc w:val="center"/>
              <w:textAlignment w:val="baseline"/>
              <w:rPr>
                <w:rFonts w:eastAsia="Andale Sans UI"/>
                <w:kern w:val="1"/>
                <w:sz w:val="20"/>
                <w:szCs w:val="20"/>
                <w:lang w:eastAsia="fa-IR" w:bidi="fa-IR"/>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right="45"/>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 xml:space="preserve">Катетер для </w:t>
            </w:r>
            <w:proofErr w:type="spellStart"/>
            <w:r w:rsidRPr="00B1450B">
              <w:rPr>
                <w:rFonts w:eastAsia="Andale Sans UI"/>
                <w:kern w:val="1"/>
                <w:sz w:val="20"/>
                <w:szCs w:val="20"/>
                <w:lang w:eastAsia="fa-IR" w:bidi="fa-IR"/>
              </w:rPr>
              <w:t>самокатетеризации</w:t>
            </w:r>
            <w:proofErr w:type="spellEnd"/>
            <w:r w:rsidRPr="00B1450B">
              <w:rPr>
                <w:rFonts w:eastAsia="Andale Sans UI"/>
                <w:kern w:val="1"/>
                <w:sz w:val="20"/>
                <w:szCs w:val="20"/>
                <w:lang w:eastAsia="fa-IR" w:bidi="fa-IR"/>
              </w:rPr>
              <w:t xml:space="preserve"> </w:t>
            </w:r>
            <w:proofErr w:type="spellStart"/>
            <w:r w:rsidRPr="00B1450B">
              <w:rPr>
                <w:rFonts w:eastAsia="Andale Sans UI"/>
                <w:kern w:val="1"/>
                <w:sz w:val="20"/>
                <w:szCs w:val="20"/>
                <w:lang w:eastAsia="fa-IR" w:bidi="fa-IR"/>
              </w:rPr>
              <w:t>лубрицированный</w:t>
            </w:r>
            <w:proofErr w:type="spellEnd"/>
          </w:p>
        </w:tc>
        <w:tc>
          <w:tcPr>
            <w:tcW w:w="409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keepNext/>
              <w:widowControl w:val="0"/>
              <w:tabs>
                <w:tab w:val="left" w:pos="708"/>
              </w:tabs>
              <w:jc w:val="both"/>
              <w:textAlignment w:val="baseline"/>
              <w:rPr>
                <w:rFonts w:eastAsia="Andale Sans UI"/>
                <w:sz w:val="20"/>
                <w:szCs w:val="20"/>
                <w:lang w:bidi="fa-IR"/>
              </w:rPr>
            </w:pPr>
            <w:r w:rsidRPr="00B1450B">
              <w:rPr>
                <w:rFonts w:eastAsia="Andale Sans UI"/>
                <w:sz w:val="20"/>
                <w:szCs w:val="20"/>
                <w:lang w:bidi="fa-IR"/>
              </w:rPr>
              <w:t xml:space="preserve">Катетер </w:t>
            </w:r>
            <w:proofErr w:type="spellStart"/>
            <w:r w:rsidRPr="00B1450B">
              <w:rPr>
                <w:rFonts w:eastAsia="Andale Sans UI"/>
                <w:sz w:val="20"/>
                <w:szCs w:val="20"/>
                <w:lang w:bidi="fa-IR"/>
              </w:rPr>
              <w:t>лубрицированный</w:t>
            </w:r>
            <w:proofErr w:type="spellEnd"/>
            <w:r w:rsidRPr="00B1450B">
              <w:rPr>
                <w:rFonts w:eastAsia="Andale Sans UI"/>
                <w:sz w:val="20"/>
                <w:szCs w:val="20"/>
                <w:lang w:bidi="fa-IR"/>
              </w:rPr>
              <w:t xml:space="preserve"> для </w:t>
            </w:r>
            <w:proofErr w:type="spellStart"/>
            <w:r w:rsidRPr="00B1450B">
              <w:rPr>
                <w:rFonts w:eastAsia="Andale Sans UI"/>
                <w:sz w:val="20"/>
                <w:szCs w:val="20"/>
                <w:lang w:bidi="fa-IR"/>
              </w:rPr>
              <w:t>самокатетеризации</w:t>
            </w:r>
            <w:proofErr w:type="spellEnd"/>
            <w:r w:rsidRPr="00B1450B">
              <w:rPr>
                <w:rFonts w:eastAsia="Andale Sans UI"/>
                <w:sz w:val="20"/>
                <w:szCs w:val="20"/>
                <w:lang w:bidi="fa-IR"/>
              </w:rPr>
              <w:t xml:space="preserve"> </w:t>
            </w:r>
            <w:proofErr w:type="spellStart"/>
            <w:r w:rsidRPr="00B1450B">
              <w:rPr>
                <w:rFonts w:eastAsia="Andale Sans UI"/>
                <w:sz w:val="20"/>
                <w:szCs w:val="20"/>
                <w:lang w:bidi="fa-IR"/>
              </w:rPr>
              <w:t>стом</w:t>
            </w:r>
            <w:proofErr w:type="spellEnd"/>
            <w:r w:rsidRPr="00B1450B">
              <w:rPr>
                <w:rFonts w:eastAsia="Andale Sans UI"/>
                <w:sz w:val="20"/>
                <w:szCs w:val="20"/>
                <w:lang w:bidi="fa-IR"/>
              </w:rPr>
              <w:t xml:space="preserve">, одноразовый, из поливинилхлорида (ПВХ), покрытого снаружи </w:t>
            </w:r>
            <w:proofErr w:type="spellStart"/>
            <w:r w:rsidRPr="00B1450B">
              <w:rPr>
                <w:rFonts w:eastAsia="Andale Sans UI"/>
                <w:sz w:val="20"/>
                <w:szCs w:val="20"/>
                <w:lang w:bidi="fa-IR"/>
              </w:rPr>
              <w:t>гидрополимерным</w:t>
            </w:r>
            <w:proofErr w:type="spellEnd"/>
            <w:r w:rsidRPr="00B1450B">
              <w:rPr>
                <w:rFonts w:eastAsia="Andale Sans UI"/>
                <w:sz w:val="20"/>
                <w:szCs w:val="20"/>
                <w:lang w:bidi="fa-IR"/>
              </w:rPr>
              <w:t xml:space="preserve"> гидрофильным </w:t>
            </w:r>
            <w:proofErr w:type="spellStart"/>
            <w:r w:rsidRPr="00B1450B">
              <w:rPr>
                <w:rFonts w:eastAsia="Andale Sans UI"/>
                <w:sz w:val="20"/>
                <w:szCs w:val="20"/>
                <w:lang w:bidi="fa-IR"/>
              </w:rPr>
              <w:t>лубрикантом</w:t>
            </w:r>
            <w:proofErr w:type="spellEnd"/>
            <w:r w:rsidRPr="00B1450B">
              <w:rPr>
                <w:rFonts w:eastAsia="Andale Sans UI"/>
                <w:sz w:val="20"/>
                <w:szCs w:val="20"/>
                <w:lang w:bidi="fa-IR"/>
              </w:rPr>
              <w:t xml:space="preserve">. Катетеры различной длины: не менее 39 см (мужской), не менее 19 см (женский), и различных размеров по </w:t>
            </w:r>
            <w:proofErr w:type="spellStart"/>
            <w:r w:rsidRPr="00B1450B">
              <w:rPr>
                <w:rFonts w:eastAsia="Andale Sans UI"/>
                <w:sz w:val="20"/>
                <w:szCs w:val="20"/>
                <w:lang w:bidi="fa-IR"/>
              </w:rPr>
              <w:t>Шарьеру</w:t>
            </w:r>
            <w:proofErr w:type="spellEnd"/>
            <w:r w:rsidRPr="00B1450B">
              <w:rPr>
                <w:rFonts w:eastAsia="Andale Sans UI"/>
                <w:sz w:val="20"/>
                <w:szCs w:val="20"/>
                <w:lang w:bidi="fa-IR"/>
              </w:rPr>
              <w:t xml:space="preserve">: мужской </w:t>
            </w:r>
            <w:proofErr w:type="spellStart"/>
            <w:r w:rsidRPr="00B1450B">
              <w:rPr>
                <w:rFonts w:eastAsia="Andale Sans UI"/>
                <w:sz w:val="20"/>
                <w:szCs w:val="20"/>
                <w:lang w:bidi="fa-IR"/>
              </w:rPr>
              <w:t>Ch</w:t>
            </w:r>
            <w:proofErr w:type="spellEnd"/>
            <w:r w:rsidRPr="00B1450B">
              <w:rPr>
                <w:rFonts w:eastAsia="Andale Sans UI"/>
                <w:sz w:val="20"/>
                <w:szCs w:val="20"/>
                <w:lang w:bidi="fa-IR"/>
              </w:rPr>
              <w:t xml:space="preserve"> 8 – 18, женский </w:t>
            </w:r>
            <w:proofErr w:type="spellStart"/>
            <w:r w:rsidRPr="00B1450B">
              <w:rPr>
                <w:rFonts w:eastAsia="Andale Sans UI"/>
                <w:sz w:val="20"/>
                <w:szCs w:val="20"/>
                <w:lang w:bidi="fa-IR"/>
              </w:rPr>
              <w:t>Ch</w:t>
            </w:r>
            <w:proofErr w:type="spellEnd"/>
            <w:r w:rsidRPr="00B1450B">
              <w:rPr>
                <w:rFonts w:eastAsia="Andale Sans UI"/>
                <w:sz w:val="20"/>
                <w:szCs w:val="20"/>
                <w:lang w:bidi="fa-IR"/>
              </w:rPr>
              <w:t xml:space="preserve"> 8 – 16, детский </w:t>
            </w:r>
            <w:proofErr w:type="spellStart"/>
            <w:r w:rsidRPr="00B1450B">
              <w:rPr>
                <w:rFonts w:eastAsia="Andale Sans UI"/>
                <w:sz w:val="20"/>
                <w:szCs w:val="20"/>
                <w:lang w:bidi="fa-IR"/>
              </w:rPr>
              <w:t>Ch</w:t>
            </w:r>
            <w:proofErr w:type="spellEnd"/>
            <w:r w:rsidRPr="00B1450B">
              <w:rPr>
                <w:rFonts w:eastAsia="Andale Sans UI"/>
                <w:sz w:val="20"/>
                <w:szCs w:val="20"/>
                <w:lang w:bidi="fa-IR"/>
              </w:rPr>
              <w:t xml:space="preserve"> 8 – 10.</w:t>
            </w:r>
          </w:p>
          <w:p w:rsidR="003B4B1F" w:rsidRPr="00B1450B" w:rsidRDefault="003B4B1F" w:rsidP="008E00D1">
            <w:pPr>
              <w:keepNext/>
              <w:widowControl w:val="0"/>
              <w:tabs>
                <w:tab w:val="left" w:pos="708"/>
              </w:tabs>
              <w:jc w:val="both"/>
              <w:textAlignment w:val="baseline"/>
              <w:rPr>
                <w:rFonts w:eastAsia="Andale Sans UI"/>
                <w:sz w:val="20"/>
                <w:szCs w:val="20"/>
                <w:lang w:bidi="fa-IR"/>
              </w:rPr>
            </w:pPr>
            <w:r w:rsidRPr="00B1450B">
              <w:rPr>
                <w:rFonts w:eastAsia="Andale Sans UI"/>
                <w:sz w:val="20"/>
                <w:szCs w:val="20"/>
                <w:lang w:bidi="fa-IR"/>
              </w:rPr>
              <w:t xml:space="preserve">Наконечник катетера прямой цилиндрический, тип </w:t>
            </w:r>
            <w:proofErr w:type="spellStart"/>
            <w:r w:rsidRPr="00B1450B">
              <w:rPr>
                <w:rFonts w:eastAsia="Andale Sans UI"/>
                <w:sz w:val="20"/>
                <w:szCs w:val="20"/>
                <w:lang w:bidi="fa-IR"/>
              </w:rPr>
              <w:t>Нелатон</w:t>
            </w:r>
            <w:proofErr w:type="spellEnd"/>
            <w:r w:rsidRPr="00B1450B">
              <w:rPr>
                <w:rFonts w:eastAsia="Andale Sans UI"/>
                <w:sz w:val="20"/>
                <w:szCs w:val="20"/>
                <w:lang w:bidi="fa-IR"/>
              </w:rPr>
              <w:t xml:space="preserve"> с двумя боковыми отверстиями. Катетер должен иметь воронкообразный коннектор для соединения со стандартным мешком-мочеприемником либо коннектор </w:t>
            </w:r>
            <w:proofErr w:type="spellStart"/>
            <w:r w:rsidRPr="00B1450B">
              <w:rPr>
                <w:rFonts w:eastAsia="Andale Sans UI"/>
                <w:sz w:val="20"/>
                <w:szCs w:val="20"/>
                <w:lang w:bidi="fa-IR"/>
              </w:rPr>
              <w:t>Луэра</w:t>
            </w:r>
            <w:proofErr w:type="spellEnd"/>
            <w:r w:rsidRPr="00B1450B">
              <w:rPr>
                <w:rFonts w:eastAsia="Andale Sans UI"/>
                <w:sz w:val="20"/>
                <w:szCs w:val="20"/>
                <w:lang w:bidi="fa-IR"/>
              </w:rPr>
              <w:t xml:space="preserve"> с защитным колпачком. Катетер должен быть </w:t>
            </w:r>
            <w:r w:rsidRPr="00B1450B">
              <w:rPr>
                <w:rFonts w:eastAsia="Andale Sans UI"/>
                <w:sz w:val="20"/>
                <w:szCs w:val="20"/>
                <w:lang w:bidi="fa-IR"/>
              </w:rPr>
              <w:lastRenderedPageBreak/>
              <w:t>стерильным и находиться в индивидуальной упаковке.</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43"/>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lastRenderedPageBreak/>
              <w:t>10000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85,91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B1F" w:rsidRPr="00B1450B" w:rsidRDefault="003B4B1F" w:rsidP="008E00D1">
            <w:pPr>
              <w:widowControl w:val="0"/>
              <w:snapToGrid w:val="0"/>
              <w:ind w:left="-91"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859 100,00</w:t>
            </w:r>
          </w:p>
        </w:tc>
      </w:tr>
      <w:tr w:rsidR="003B4B1F" w:rsidRPr="00AB0C2E" w:rsidTr="008E00D1">
        <w:tc>
          <w:tcPr>
            <w:tcW w:w="719" w:type="dxa"/>
            <w:tcBorders>
              <w:top w:val="single" w:sz="4" w:space="0" w:color="000000"/>
              <w:left w:val="single" w:sz="4" w:space="0" w:color="000000"/>
              <w:bottom w:val="single" w:sz="4" w:space="0" w:color="000000"/>
            </w:tcBorders>
          </w:tcPr>
          <w:p w:rsidR="003B4B1F" w:rsidRPr="00B1450B" w:rsidRDefault="003B4B1F" w:rsidP="003B4B1F">
            <w:pPr>
              <w:pStyle w:val="a5"/>
              <w:widowControl w:val="0"/>
              <w:numPr>
                <w:ilvl w:val="0"/>
                <w:numId w:val="1"/>
              </w:numPr>
              <w:snapToGrid w:val="0"/>
              <w:ind w:right="45"/>
              <w:jc w:val="center"/>
              <w:textAlignment w:val="baseline"/>
              <w:rPr>
                <w:rFonts w:eastAsia="Andale Sans UI"/>
                <w:kern w:val="1"/>
                <w:sz w:val="20"/>
                <w:szCs w:val="20"/>
                <w:lang w:eastAsia="fa-IR" w:bidi="fa-IR"/>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right="45"/>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 xml:space="preserve">Катетер для </w:t>
            </w:r>
            <w:proofErr w:type="spellStart"/>
            <w:r w:rsidRPr="00B1450B">
              <w:rPr>
                <w:rFonts w:eastAsia="Andale Sans UI"/>
                <w:kern w:val="1"/>
                <w:sz w:val="20"/>
                <w:szCs w:val="20"/>
                <w:lang w:eastAsia="fa-IR" w:bidi="fa-IR"/>
              </w:rPr>
              <w:t>эпицистостомы</w:t>
            </w:r>
            <w:proofErr w:type="spellEnd"/>
          </w:p>
        </w:tc>
        <w:tc>
          <w:tcPr>
            <w:tcW w:w="409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keepNext/>
              <w:widowControl w:val="0"/>
              <w:tabs>
                <w:tab w:val="left" w:pos="708"/>
              </w:tabs>
              <w:jc w:val="both"/>
              <w:textAlignment w:val="baseline"/>
              <w:rPr>
                <w:rFonts w:eastAsia="Andale Sans UI"/>
                <w:sz w:val="20"/>
                <w:szCs w:val="20"/>
                <w:lang w:bidi="fa-IR"/>
              </w:rPr>
            </w:pPr>
            <w:r w:rsidRPr="00B1450B">
              <w:rPr>
                <w:rFonts w:eastAsia="Andale Sans UI"/>
                <w:sz w:val="20"/>
                <w:szCs w:val="20"/>
                <w:lang w:bidi="fa-IR"/>
              </w:rPr>
              <w:t xml:space="preserve">Катетер </w:t>
            </w:r>
            <w:proofErr w:type="spellStart"/>
            <w:r w:rsidRPr="00B1450B">
              <w:rPr>
                <w:rFonts w:eastAsia="Andale Sans UI"/>
                <w:sz w:val="20"/>
                <w:szCs w:val="20"/>
                <w:lang w:bidi="fa-IR"/>
              </w:rPr>
              <w:t>Пеццера</w:t>
            </w:r>
            <w:proofErr w:type="spellEnd"/>
            <w:r w:rsidRPr="00B1450B">
              <w:rPr>
                <w:rFonts w:eastAsia="Andale Sans UI"/>
                <w:sz w:val="20"/>
                <w:szCs w:val="20"/>
                <w:lang w:bidi="fa-IR"/>
              </w:rPr>
              <w:t xml:space="preserve"> (</w:t>
            </w:r>
            <w:proofErr w:type="spellStart"/>
            <w:r w:rsidRPr="00B1450B">
              <w:rPr>
                <w:rFonts w:eastAsia="Andale Sans UI"/>
                <w:sz w:val="20"/>
                <w:szCs w:val="20"/>
                <w:lang w:bidi="fa-IR"/>
              </w:rPr>
              <w:t>Малекота</w:t>
            </w:r>
            <w:proofErr w:type="spellEnd"/>
            <w:r w:rsidRPr="00B1450B">
              <w:rPr>
                <w:rFonts w:eastAsia="Andale Sans UI"/>
                <w:sz w:val="20"/>
                <w:szCs w:val="20"/>
                <w:lang w:bidi="fa-IR"/>
              </w:rPr>
              <w:t xml:space="preserve">) предназначен для длительной (до 7 суток) катетеризации мочевого пузыря и различных медицинских манипуляций. Должен быть стерильным. Изготовлен из натурального высококачественного латекса.  Форма дистального конца – тарелкообразная. Размер 18 </w:t>
            </w:r>
            <w:proofErr w:type="spellStart"/>
            <w:r w:rsidRPr="00B1450B">
              <w:rPr>
                <w:rFonts w:eastAsia="Andale Sans UI"/>
                <w:sz w:val="20"/>
                <w:szCs w:val="20"/>
                <w:lang w:bidi="fa-IR"/>
              </w:rPr>
              <w:t>Fr</w:t>
            </w:r>
            <w:proofErr w:type="spellEnd"/>
            <w:r w:rsidRPr="00B1450B">
              <w:rPr>
                <w:rFonts w:eastAsia="Andale Sans UI"/>
                <w:sz w:val="20"/>
                <w:szCs w:val="20"/>
                <w:lang w:bidi="fa-IR"/>
              </w:rPr>
              <w:t xml:space="preserve"> – 36 </w:t>
            </w:r>
            <w:proofErr w:type="spellStart"/>
            <w:r w:rsidRPr="00B1450B">
              <w:rPr>
                <w:rFonts w:eastAsia="Andale Sans UI"/>
                <w:sz w:val="20"/>
                <w:szCs w:val="20"/>
                <w:lang w:bidi="fa-IR"/>
              </w:rPr>
              <w:t>Fr</w:t>
            </w:r>
            <w:proofErr w:type="spellEnd"/>
            <w:r w:rsidRPr="00B1450B">
              <w:rPr>
                <w:rFonts w:eastAsia="Andale Sans UI"/>
                <w:sz w:val="20"/>
                <w:szCs w:val="20"/>
                <w:lang w:bidi="fa-IR"/>
              </w:rPr>
              <w:t>.</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43"/>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300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72,52</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B1F" w:rsidRPr="00B1450B" w:rsidRDefault="003B4B1F" w:rsidP="008E00D1">
            <w:pPr>
              <w:widowControl w:val="0"/>
              <w:snapToGrid w:val="0"/>
              <w:ind w:left="-91"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21 756,00</w:t>
            </w:r>
          </w:p>
        </w:tc>
      </w:tr>
      <w:tr w:rsidR="003B4B1F" w:rsidRPr="00AB0C2E" w:rsidTr="008E00D1">
        <w:tc>
          <w:tcPr>
            <w:tcW w:w="719" w:type="dxa"/>
            <w:tcBorders>
              <w:top w:val="single" w:sz="4" w:space="0" w:color="000000"/>
              <w:left w:val="single" w:sz="4" w:space="0" w:color="000000"/>
              <w:bottom w:val="single" w:sz="4" w:space="0" w:color="000000"/>
            </w:tcBorders>
          </w:tcPr>
          <w:p w:rsidR="003B4B1F" w:rsidRPr="00B1450B" w:rsidRDefault="003B4B1F" w:rsidP="003B4B1F">
            <w:pPr>
              <w:pStyle w:val="a5"/>
              <w:widowControl w:val="0"/>
              <w:numPr>
                <w:ilvl w:val="0"/>
                <w:numId w:val="1"/>
              </w:numPr>
              <w:snapToGrid w:val="0"/>
              <w:ind w:right="45"/>
              <w:jc w:val="center"/>
              <w:textAlignment w:val="baseline"/>
              <w:rPr>
                <w:rFonts w:eastAsia="Andale Sans UI"/>
                <w:kern w:val="1"/>
                <w:sz w:val="20"/>
                <w:szCs w:val="20"/>
                <w:lang w:eastAsia="fa-IR" w:bidi="fa-IR"/>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right="45"/>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 xml:space="preserve">Катетер для </w:t>
            </w:r>
            <w:proofErr w:type="spellStart"/>
            <w:r w:rsidRPr="00B1450B">
              <w:rPr>
                <w:rFonts w:eastAsia="Andale Sans UI"/>
                <w:kern w:val="1"/>
                <w:sz w:val="20"/>
                <w:szCs w:val="20"/>
                <w:lang w:eastAsia="fa-IR" w:bidi="fa-IR"/>
              </w:rPr>
              <w:t>эпицистостомы</w:t>
            </w:r>
            <w:proofErr w:type="spellEnd"/>
          </w:p>
        </w:tc>
        <w:tc>
          <w:tcPr>
            <w:tcW w:w="409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keepNext/>
              <w:widowControl w:val="0"/>
              <w:tabs>
                <w:tab w:val="left" w:pos="708"/>
              </w:tabs>
              <w:jc w:val="both"/>
              <w:textAlignment w:val="baseline"/>
              <w:rPr>
                <w:rFonts w:eastAsia="Andale Sans UI"/>
                <w:sz w:val="20"/>
                <w:szCs w:val="20"/>
                <w:lang w:bidi="fa-IR"/>
              </w:rPr>
            </w:pPr>
            <w:r w:rsidRPr="00B1450B">
              <w:rPr>
                <w:rFonts w:eastAsia="Andale Sans UI"/>
                <w:sz w:val="20"/>
                <w:szCs w:val="20"/>
                <w:lang w:bidi="fa-IR"/>
              </w:rPr>
              <w:t xml:space="preserve">Катетер </w:t>
            </w:r>
            <w:proofErr w:type="spellStart"/>
            <w:r w:rsidRPr="00B1450B">
              <w:rPr>
                <w:rFonts w:eastAsia="Andale Sans UI"/>
                <w:sz w:val="20"/>
                <w:szCs w:val="20"/>
                <w:lang w:bidi="fa-IR"/>
              </w:rPr>
              <w:t>Фолея</w:t>
            </w:r>
            <w:proofErr w:type="spellEnd"/>
            <w:r w:rsidRPr="00B1450B">
              <w:rPr>
                <w:rFonts w:eastAsia="Andale Sans UI"/>
                <w:sz w:val="20"/>
                <w:szCs w:val="20"/>
                <w:lang w:bidi="fa-IR"/>
              </w:rPr>
              <w:t xml:space="preserve"> 2-х </w:t>
            </w:r>
            <w:proofErr w:type="spellStart"/>
            <w:r w:rsidRPr="00B1450B">
              <w:rPr>
                <w:rFonts w:eastAsia="Andale Sans UI"/>
                <w:sz w:val="20"/>
                <w:szCs w:val="20"/>
                <w:lang w:bidi="fa-IR"/>
              </w:rPr>
              <w:t>ходовый</w:t>
            </w:r>
            <w:proofErr w:type="spellEnd"/>
            <w:r w:rsidRPr="00B1450B">
              <w:rPr>
                <w:rFonts w:eastAsia="Andale Sans UI"/>
                <w:sz w:val="20"/>
                <w:szCs w:val="20"/>
                <w:lang w:bidi="fa-IR"/>
              </w:rPr>
              <w:t xml:space="preserve">, стерильный, одноразовый, изготовлен из высококачественного термопластичного латекса, покрытого силиконом, термопластичный, закрытый конец, 2 боковых отверстия.  Должен быть стерильным.  Размер 06CH – </w:t>
            </w:r>
            <w:proofErr w:type="gramStart"/>
            <w:r w:rsidRPr="00B1450B">
              <w:rPr>
                <w:rFonts w:eastAsia="Andale Sans UI"/>
                <w:sz w:val="20"/>
                <w:szCs w:val="20"/>
                <w:lang w:bidi="fa-IR"/>
              </w:rPr>
              <w:t>30  CH</w:t>
            </w:r>
            <w:proofErr w:type="gramEnd"/>
            <w:r w:rsidRPr="00B1450B">
              <w:rPr>
                <w:rFonts w:eastAsia="Andale Sans UI"/>
                <w:sz w:val="20"/>
                <w:szCs w:val="20"/>
                <w:lang w:bidi="fa-IR"/>
              </w:rPr>
              <w:t>/</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43"/>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2000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63,39</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B1F" w:rsidRPr="00B1450B" w:rsidRDefault="003B4B1F" w:rsidP="008E00D1">
            <w:pPr>
              <w:widowControl w:val="0"/>
              <w:snapToGrid w:val="0"/>
              <w:ind w:left="-91"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126 780,00</w:t>
            </w:r>
          </w:p>
        </w:tc>
      </w:tr>
      <w:tr w:rsidR="003B4B1F" w:rsidRPr="00AB0C2E" w:rsidTr="008E00D1">
        <w:tc>
          <w:tcPr>
            <w:tcW w:w="719" w:type="dxa"/>
            <w:tcBorders>
              <w:top w:val="single" w:sz="4" w:space="0" w:color="000000"/>
              <w:left w:val="single" w:sz="4" w:space="0" w:color="000000"/>
              <w:bottom w:val="single" w:sz="4" w:space="0" w:color="000000"/>
            </w:tcBorders>
          </w:tcPr>
          <w:p w:rsidR="003B4B1F" w:rsidRPr="00B1450B" w:rsidRDefault="003B4B1F" w:rsidP="003B4B1F">
            <w:pPr>
              <w:pStyle w:val="a5"/>
              <w:widowControl w:val="0"/>
              <w:numPr>
                <w:ilvl w:val="0"/>
                <w:numId w:val="1"/>
              </w:numPr>
              <w:snapToGrid w:val="0"/>
              <w:ind w:right="45"/>
              <w:jc w:val="center"/>
              <w:textAlignment w:val="baseline"/>
              <w:rPr>
                <w:rFonts w:eastAsia="Andale Sans UI"/>
                <w:kern w:val="1"/>
                <w:sz w:val="20"/>
                <w:szCs w:val="20"/>
                <w:lang w:eastAsia="fa-IR" w:bidi="fa-IR"/>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right="45"/>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Мочеприемник ножной (мешок для сбора мочи) дневной</w:t>
            </w:r>
          </w:p>
        </w:tc>
        <w:tc>
          <w:tcPr>
            <w:tcW w:w="409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keepNext/>
              <w:widowControl w:val="0"/>
              <w:tabs>
                <w:tab w:val="left" w:pos="708"/>
              </w:tabs>
              <w:jc w:val="both"/>
              <w:textAlignment w:val="baseline"/>
              <w:rPr>
                <w:rFonts w:eastAsia="Andale Sans UI"/>
                <w:sz w:val="20"/>
                <w:szCs w:val="20"/>
                <w:lang w:bidi="fa-IR"/>
              </w:rPr>
            </w:pPr>
            <w:r w:rsidRPr="00B1450B">
              <w:rPr>
                <w:rFonts w:eastAsia="Andale Sans UI"/>
                <w:sz w:val="20"/>
                <w:szCs w:val="20"/>
                <w:lang w:bidi="fa-IR"/>
              </w:rPr>
              <w:t xml:space="preserve">Мешок для сбора мочи из прозрачного многослойного, не пропускающего запах полиэтилена, с/без мягкой нетканой подложкой, </w:t>
            </w:r>
            <w:proofErr w:type="spellStart"/>
            <w:r w:rsidRPr="00B1450B">
              <w:rPr>
                <w:rFonts w:eastAsia="Andale Sans UI"/>
                <w:sz w:val="20"/>
                <w:szCs w:val="20"/>
                <w:lang w:bidi="fa-IR"/>
              </w:rPr>
              <w:t>антирефлюксным</w:t>
            </w:r>
            <w:proofErr w:type="spellEnd"/>
            <w:r w:rsidRPr="00B1450B">
              <w:rPr>
                <w:rFonts w:eastAsia="Andale Sans UI"/>
                <w:sz w:val="20"/>
                <w:szCs w:val="20"/>
                <w:lang w:bidi="fa-IR"/>
              </w:rPr>
              <w:t xml:space="preserve"> клапаном, сливным клапаном, переходником для соединения с </w:t>
            </w:r>
            <w:proofErr w:type="spellStart"/>
            <w:r w:rsidRPr="00B1450B">
              <w:rPr>
                <w:rFonts w:eastAsia="Andale Sans UI"/>
                <w:sz w:val="20"/>
                <w:szCs w:val="20"/>
                <w:lang w:bidi="fa-IR"/>
              </w:rPr>
              <w:t>уропрезервативом</w:t>
            </w:r>
            <w:proofErr w:type="spellEnd"/>
            <w:r w:rsidRPr="00B1450B">
              <w:rPr>
                <w:rFonts w:eastAsia="Andale Sans UI"/>
                <w:sz w:val="20"/>
                <w:szCs w:val="20"/>
                <w:lang w:bidi="fa-IR"/>
              </w:rPr>
              <w:t xml:space="preserve"> или катетером, объем не менее 750 мл. Длина дренажной трубки не менее 35 см.</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43"/>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8000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95,72</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B1F" w:rsidRPr="00B1450B" w:rsidRDefault="003B4B1F" w:rsidP="008E00D1">
            <w:pPr>
              <w:widowControl w:val="0"/>
              <w:snapToGrid w:val="0"/>
              <w:ind w:left="-91"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765 760,00</w:t>
            </w:r>
          </w:p>
        </w:tc>
      </w:tr>
      <w:tr w:rsidR="003B4B1F" w:rsidRPr="00AB0C2E" w:rsidTr="008E00D1">
        <w:tc>
          <w:tcPr>
            <w:tcW w:w="719" w:type="dxa"/>
            <w:tcBorders>
              <w:top w:val="single" w:sz="4" w:space="0" w:color="000000"/>
              <w:left w:val="single" w:sz="4" w:space="0" w:color="000000"/>
              <w:bottom w:val="single" w:sz="4" w:space="0" w:color="000000"/>
            </w:tcBorders>
          </w:tcPr>
          <w:p w:rsidR="003B4B1F" w:rsidRPr="00B1450B" w:rsidRDefault="003B4B1F" w:rsidP="003B4B1F">
            <w:pPr>
              <w:pStyle w:val="a5"/>
              <w:widowControl w:val="0"/>
              <w:numPr>
                <w:ilvl w:val="0"/>
                <w:numId w:val="1"/>
              </w:numPr>
              <w:snapToGrid w:val="0"/>
              <w:ind w:right="45"/>
              <w:jc w:val="center"/>
              <w:textAlignment w:val="baseline"/>
              <w:rPr>
                <w:rFonts w:eastAsia="Andale Sans UI"/>
                <w:kern w:val="1"/>
                <w:sz w:val="20"/>
                <w:szCs w:val="20"/>
                <w:lang w:eastAsia="fa-IR" w:bidi="fa-IR"/>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right="45"/>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Мочеприемник прикроватный (мешок для сбора мочи) ночной</w:t>
            </w:r>
          </w:p>
        </w:tc>
        <w:tc>
          <w:tcPr>
            <w:tcW w:w="409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keepNext/>
              <w:widowControl w:val="0"/>
              <w:tabs>
                <w:tab w:val="left" w:pos="708"/>
              </w:tabs>
              <w:jc w:val="both"/>
              <w:textAlignment w:val="baseline"/>
              <w:rPr>
                <w:rFonts w:eastAsia="Andale Sans UI"/>
                <w:sz w:val="20"/>
                <w:szCs w:val="20"/>
                <w:lang w:bidi="fa-IR"/>
              </w:rPr>
            </w:pPr>
            <w:r w:rsidRPr="00B1450B">
              <w:rPr>
                <w:rFonts w:eastAsia="Andale Sans UI"/>
                <w:sz w:val="20"/>
                <w:szCs w:val="20"/>
                <w:lang w:bidi="fa-IR"/>
              </w:rPr>
              <w:t xml:space="preserve">Мешок для сбора мочи из прозрачного многослойного, не пропускающего запах полиэтилена, </w:t>
            </w:r>
            <w:proofErr w:type="spellStart"/>
            <w:r w:rsidRPr="00B1450B">
              <w:rPr>
                <w:rFonts w:eastAsia="Andale Sans UI"/>
                <w:sz w:val="20"/>
                <w:szCs w:val="20"/>
                <w:lang w:bidi="fa-IR"/>
              </w:rPr>
              <w:t>антирефлюксным</w:t>
            </w:r>
            <w:proofErr w:type="spellEnd"/>
            <w:r w:rsidRPr="00B1450B">
              <w:rPr>
                <w:rFonts w:eastAsia="Andale Sans UI"/>
                <w:sz w:val="20"/>
                <w:szCs w:val="20"/>
                <w:lang w:bidi="fa-IR"/>
              </w:rPr>
              <w:t xml:space="preserve"> клапаном, сливным клапаном, переходником для соединения с </w:t>
            </w:r>
            <w:proofErr w:type="spellStart"/>
            <w:r w:rsidRPr="00B1450B">
              <w:rPr>
                <w:rFonts w:eastAsia="Andale Sans UI"/>
                <w:sz w:val="20"/>
                <w:szCs w:val="20"/>
                <w:lang w:bidi="fa-IR"/>
              </w:rPr>
              <w:t>уропрезервативом</w:t>
            </w:r>
            <w:proofErr w:type="spellEnd"/>
            <w:r w:rsidRPr="00B1450B">
              <w:rPr>
                <w:rFonts w:eastAsia="Andale Sans UI"/>
                <w:sz w:val="20"/>
                <w:szCs w:val="20"/>
                <w:lang w:bidi="fa-IR"/>
              </w:rPr>
              <w:t xml:space="preserve"> или катетером, объем не менее 2 000 мл.</w:t>
            </w:r>
          </w:p>
          <w:p w:rsidR="003B4B1F" w:rsidRPr="00B1450B" w:rsidRDefault="003B4B1F" w:rsidP="008E00D1">
            <w:pPr>
              <w:keepNext/>
              <w:widowControl w:val="0"/>
              <w:tabs>
                <w:tab w:val="left" w:pos="708"/>
              </w:tabs>
              <w:jc w:val="both"/>
              <w:textAlignment w:val="baseline"/>
              <w:rPr>
                <w:rFonts w:eastAsia="Andale Sans UI"/>
                <w:sz w:val="20"/>
                <w:szCs w:val="20"/>
                <w:lang w:bidi="fa-IR"/>
              </w:rPr>
            </w:pPr>
            <w:r w:rsidRPr="00B1450B">
              <w:rPr>
                <w:rFonts w:eastAsia="Andale Sans UI"/>
                <w:sz w:val="20"/>
                <w:szCs w:val="20"/>
                <w:lang w:bidi="fa-IR"/>
              </w:rPr>
              <w:t xml:space="preserve">Мешок для сбора мочи имеет специальные прорези в верхней и нижней части, предназначенные для возможности фиксации мешка на кровати с помощью прикроватного крючка (для сбора мочи в ночное время суток). </w:t>
            </w:r>
          </w:p>
          <w:p w:rsidR="003B4B1F" w:rsidRPr="00B1450B" w:rsidRDefault="003B4B1F" w:rsidP="008E00D1">
            <w:pPr>
              <w:keepNext/>
              <w:widowControl w:val="0"/>
              <w:tabs>
                <w:tab w:val="left" w:pos="708"/>
              </w:tabs>
              <w:jc w:val="both"/>
              <w:textAlignment w:val="baseline"/>
              <w:rPr>
                <w:rFonts w:eastAsia="Andale Sans UI"/>
                <w:sz w:val="20"/>
                <w:szCs w:val="20"/>
                <w:lang w:bidi="fa-IR"/>
              </w:rPr>
            </w:pPr>
            <w:r w:rsidRPr="00B1450B">
              <w:rPr>
                <w:rFonts w:eastAsia="Andale Sans UI"/>
                <w:sz w:val="20"/>
                <w:szCs w:val="20"/>
                <w:lang w:bidi="fa-IR"/>
              </w:rPr>
              <w:t>Ночные мешки имеют удлиненную дренажную трубку не менее 90 см.</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43"/>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8000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87,54</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B1F" w:rsidRPr="00B1450B" w:rsidRDefault="003B4B1F" w:rsidP="008E00D1">
            <w:pPr>
              <w:widowControl w:val="0"/>
              <w:snapToGrid w:val="0"/>
              <w:ind w:left="-91"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700 320,00</w:t>
            </w:r>
          </w:p>
        </w:tc>
      </w:tr>
      <w:tr w:rsidR="003B4B1F" w:rsidRPr="00AB0C2E" w:rsidTr="008E00D1">
        <w:tc>
          <w:tcPr>
            <w:tcW w:w="719" w:type="dxa"/>
            <w:tcBorders>
              <w:top w:val="single" w:sz="4" w:space="0" w:color="000000"/>
              <w:left w:val="single" w:sz="4" w:space="0" w:color="000000"/>
              <w:bottom w:val="single" w:sz="4" w:space="0" w:color="000000"/>
            </w:tcBorders>
          </w:tcPr>
          <w:p w:rsidR="003B4B1F" w:rsidRPr="00B1450B" w:rsidRDefault="003B4B1F" w:rsidP="003B4B1F">
            <w:pPr>
              <w:pStyle w:val="a5"/>
              <w:widowControl w:val="0"/>
              <w:numPr>
                <w:ilvl w:val="0"/>
                <w:numId w:val="1"/>
              </w:numPr>
              <w:snapToGrid w:val="0"/>
              <w:ind w:right="45"/>
              <w:jc w:val="center"/>
              <w:textAlignment w:val="baseline"/>
              <w:rPr>
                <w:rFonts w:eastAsia="Andale Sans UI"/>
                <w:kern w:val="1"/>
                <w:sz w:val="20"/>
                <w:szCs w:val="20"/>
                <w:lang w:eastAsia="fa-IR" w:bidi="fa-IR"/>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right="45"/>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Пара ремешков для крепления мочеприемников (мешков для сбора мочи) к ноге</w:t>
            </w:r>
          </w:p>
        </w:tc>
        <w:tc>
          <w:tcPr>
            <w:tcW w:w="409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keepNext/>
              <w:widowControl w:val="0"/>
              <w:tabs>
                <w:tab w:val="left" w:pos="708"/>
              </w:tabs>
              <w:jc w:val="both"/>
              <w:textAlignment w:val="baseline"/>
              <w:rPr>
                <w:rFonts w:eastAsia="Andale Sans UI"/>
                <w:sz w:val="20"/>
                <w:szCs w:val="20"/>
                <w:lang w:bidi="fa-IR"/>
              </w:rPr>
            </w:pPr>
            <w:r w:rsidRPr="00B1450B">
              <w:rPr>
                <w:rFonts w:eastAsia="Andale Sans UI"/>
                <w:sz w:val="20"/>
                <w:szCs w:val="20"/>
                <w:lang w:bidi="fa-IR"/>
              </w:rPr>
              <w:t xml:space="preserve">Ремешки для крепления ножных </w:t>
            </w:r>
            <w:proofErr w:type="spellStart"/>
            <w:r w:rsidRPr="00B1450B">
              <w:rPr>
                <w:rFonts w:eastAsia="Andale Sans UI"/>
                <w:sz w:val="20"/>
                <w:szCs w:val="20"/>
                <w:lang w:bidi="fa-IR"/>
              </w:rPr>
              <w:t>уроприемников</w:t>
            </w:r>
            <w:proofErr w:type="spellEnd"/>
            <w:r w:rsidRPr="00B1450B">
              <w:rPr>
                <w:rFonts w:eastAsia="Andale Sans UI"/>
                <w:sz w:val="20"/>
                <w:szCs w:val="20"/>
                <w:lang w:bidi="fa-IR"/>
              </w:rPr>
              <w:t xml:space="preserve"> (</w:t>
            </w:r>
            <w:proofErr w:type="spellStart"/>
            <w:r w:rsidRPr="00B1450B">
              <w:rPr>
                <w:rFonts w:eastAsia="Andale Sans UI"/>
                <w:sz w:val="20"/>
                <w:szCs w:val="20"/>
                <w:lang w:bidi="fa-IR"/>
              </w:rPr>
              <w:t>уроприемного</w:t>
            </w:r>
            <w:proofErr w:type="spellEnd"/>
            <w:r w:rsidRPr="00B1450B">
              <w:rPr>
                <w:rFonts w:eastAsia="Andale Sans UI"/>
                <w:sz w:val="20"/>
                <w:szCs w:val="20"/>
                <w:lang w:bidi="fa-IR"/>
              </w:rPr>
              <w:t xml:space="preserve"> устройства) на ноге с застежкой на липучке и/или пуговицами, регулируемые по длине (пара)</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43"/>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1500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107,91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B1F" w:rsidRPr="00B1450B" w:rsidRDefault="003B4B1F" w:rsidP="008E00D1">
            <w:pPr>
              <w:widowControl w:val="0"/>
              <w:snapToGrid w:val="0"/>
              <w:ind w:left="-91"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161 865,00</w:t>
            </w:r>
          </w:p>
        </w:tc>
      </w:tr>
      <w:tr w:rsidR="003B4B1F" w:rsidRPr="00AB0C2E" w:rsidTr="008E00D1">
        <w:tc>
          <w:tcPr>
            <w:tcW w:w="719" w:type="dxa"/>
            <w:tcBorders>
              <w:top w:val="single" w:sz="4" w:space="0" w:color="000000"/>
              <w:left w:val="single" w:sz="4" w:space="0" w:color="000000"/>
              <w:bottom w:val="single" w:sz="4" w:space="0" w:color="000000"/>
            </w:tcBorders>
          </w:tcPr>
          <w:p w:rsidR="003B4B1F" w:rsidRPr="00B1450B" w:rsidRDefault="003B4B1F" w:rsidP="003B4B1F">
            <w:pPr>
              <w:pStyle w:val="a5"/>
              <w:widowControl w:val="0"/>
              <w:numPr>
                <w:ilvl w:val="0"/>
                <w:numId w:val="1"/>
              </w:numPr>
              <w:snapToGrid w:val="0"/>
              <w:ind w:right="45"/>
              <w:jc w:val="center"/>
              <w:textAlignment w:val="baseline"/>
              <w:rPr>
                <w:rFonts w:eastAsia="Andale Sans UI"/>
                <w:kern w:val="1"/>
                <w:sz w:val="20"/>
                <w:szCs w:val="20"/>
                <w:lang w:eastAsia="fa-IR" w:bidi="fa-IR"/>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right="45"/>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Анальный тампон (средство ухода при недержании кала)</w:t>
            </w:r>
          </w:p>
        </w:tc>
        <w:tc>
          <w:tcPr>
            <w:tcW w:w="409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keepNext/>
              <w:widowControl w:val="0"/>
              <w:tabs>
                <w:tab w:val="left" w:pos="708"/>
              </w:tabs>
              <w:jc w:val="both"/>
              <w:textAlignment w:val="baseline"/>
              <w:rPr>
                <w:rFonts w:eastAsia="Andale Sans UI"/>
                <w:sz w:val="20"/>
                <w:szCs w:val="20"/>
                <w:lang w:bidi="fa-IR"/>
              </w:rPr>
            </w:pPr>
            <w:r w:rsidRPr="00B1450B">
              <w:rPr>
                <w:rFonts w:eastAsia="Andale Sans UI"/>
                <w:sz w:val="20"/>
                <w:szCs w:val="20"/>
                <w:lang w:bidi="fa-IR"/>
              </w:rPr>
              <w:t>Анальные тампоны эффективно защищают от непроизвольного опорожнения кишечника при легкой и средней степени недержания кала.</w:t>
            </w:r>
          </w:p>
          <w:p w:rsidR="003B4B1F" w:rsidRPr="00B1450B" w:rsidRDefault="003B4B1F" w:rsidP="008E00D1">
            <w:pPr>
              <w:keepNext/>
              <w:widowControl w:val="0"/>
              <w:tabs>
                <w:tab w:val="left" w:pos="708"/>
              </w:tabs>
              <w:jc w:val="both"/>
              <w:textAlignment w:val="baseline"/>
              <w:rPr>
                <w:rFonts w:eastAsia="Andale Sans UI"/>
                <w:sz w:val="20"/>
                <w:szCs w:val="20"/>
                <w:lang w:bidi="fa-IR"/>
              </w:rPr>
            </w:pPr>
            <w:r w:rsidRPr="00B1450B">
              <w:rPr>
                <w:rFonts w:eastAsia="Andale Sans UI"/>
                <w:sz w:val="20"/>
                <w:szCs w:val="20"/>
                <w:lang w:bidi="fa-IR"/>
              </w:rPr>
              <w:t xml:space="preserve">Анальный тампон должен быть изготовлен из полиуретана, покрыт растворяющейся в кишечнике пленкой, иметь форму и размер анальной свечи. После введения анального тампона в задний проход, покрывающая его пленка быстро растворяется под воздействием естественного тепла и влаги, и анальный тампон в течение 30 секунд расширяется и принимает форму колокола. Таким образом, тампон удерживается в прямой кишке и предотвращает непроизвольное опорожнение кишечника. </w:t>
            </w:r>
          </w:p>
          <w:p w:rsidR="003B4B1F" w:rsidRPr="00B1450B" w:rsidRDefault="003B4B1F" w:rsidP="008E00D1">
            <w:pPr>
              <w:keepNext/>
              <w:widowControl w:val="0"/>
              <w:tabs>
                <w:tab w:val="left" w:pos="708"/>
              </w:tabs>
              <w:jc w:val="both"/>
              <w:textAlignment w:val="baseline"/>
              <w:rPr>
                <w:rFonts w:eastAsia="Andale Sans UI"/>
                <w:sz w:val="20"/>
                <w:szCs w:val="20"/>
                <w:lang w:bidi="fa-IR"/>
              </w:rPr>
            </w:pPr>
            <w:r w:rsidRPr="00B1450B">
              <w:rPr>
                <w:rFonts w:eastAsia="Andale Sans UI"/>
                <w:sz w:val="20"/>
                <w:szCs w:val="20"/>
                <w:lang w:bidi="fa-IR"/>
              </w:rPr>
              <w:t xml:space="preserve">Размер тампонов в диапазоне: анальный тампон (маленький) от 37 мм включительно; анальный тампон (большой) от 45 мм </w:t>
            </w:r>
            <w:r w:rsidRPr="00B1450B">
              <w:rPr>
                <w:rFonts w:eastAsia="Andale Sans UI"/>
                <w:sz w:val="20"/>
                <w:szCs w:val="20"/>
                <w:lang w:bidi="fa-IR"/>
              </w:rPr>
              <w:lastRenderedPageBreak/>
              <w:t>включительно.</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43"/>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lastRenderedPageBreak/>
              <w:t>1500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173,15</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B1F" w:rsidRPr="00B1450B" w:rsidRDefault="003B4B1F" w:rsidP="008E00D1">
            <w:pPr>
              <w:widowControl w:val="0"/>
              <w:snapToGrid w:val="0"/>
              <w:ind w:left="-91"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259 725,00</w:t>
            </w:r>
          </w:p>
        </w:tc>
      </w:tr>
      <w:tr w:rsidR="003B4B1F" w:rsidRPr="00AB0C2E" w:rsidTr="008E00D1">
        <w:tc>
          <w:tcPr>
            <w:tcW w:w="719" w:type="dxa"/>
            <w:tcBorders>
              <w:top w:val="single" w:sz="4" w:space="0" w:color="000000"/>
              <w:left w:val="single" w:sz="4" w:space="0" w:color="000000"/>
              <w:bottom w:val="single" w:sz="4" w:space="0" w:color="000000"/>
            </w:tcBorders>
          </w:tcPr>
          <w:p w:rsidR="003B4B1F" w:rsidRPr="00B1450B" w:rsidRDefault="003B4B1F" w:rsidP="003B4B1F">
            <w:pPr>
              <w:pStyle w:val="a5"/>
              <w:widowControl w:val="0"/>
              <w:numPr>
                <w:ilvl w:val="0"/>
                <w:numId w:val="1"/>
              </w:numPr>
              <w:snapToGrid w:val="0"/>
              <w:ind w:right="45"/>
              <w:jc w:val="center"/>
              <w:textAlignment w:val="baseline"/>
              <w:rPr>
                <w:rFonts w:eastAsia="Andale Sans UI"/>
                <w:kern w:val="1"/>
                <w:sz w:val="20"/>
                <w:szCs w:val="20"/>
                <w:lang w:eastAsia="fa-IR" w:bidi="fa-IR"/>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right="45"/>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 xml:space="preserve">Паста-герметик для защиты и выравнивания кожи вокруг </w:t>
            </w:r>
            <w:proofErr w:type="spellStart"/>
            <w:r w:rsidRPr="00B1450B">
              <w:rPr>
                <w:rFonts w:eastAsia="Andale Sans UI"/>
                <w:kern w:val="1"/>
                <w:sz w:val="20"/>
                <w:szCs w:val="20"/>
                <w:lang w:eastAsia="fa-IR" w:bidi="fa-IR"/>
              </w:rPr>
              <w:t>стомы</w:t>
            </w:r>
            <w:proofErr w:type="spellEnd"/>
            <w:r w:rsidRPr="00B1450B">
              <w:rPr>
                <w:rFonts w:eastAsia="Andale Sans UI"/>
                <w:kern w:val="1"/>
                <w:sz w:val="20"/>
                <w:szCs w:val="20"/>
                <w:lang w:eastAsia="fa-IR" w:bidi="fa-IR"/>
              </w:rPr>
              <w:t xml:space="preserve"> в тубе, не менее 60 г</w:t>
            </w:r>
          </w:p>
        </w:tc>
        <w:tc>
          <w:tcPr>
            <w:tcW w:w="409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keepNext/>
              <w:widowControl w:val="0"/>
              <w:tabs>
                <w:tab w:val="left" w:pos="708"/>
              </w:tabs>
              <w:jc w:val="both"/>
              <w:textAlignment w:val="baseline"/>
              <w:rPr>
                <w:rFonts w:eastAsia="Andale Sans UI"/>
                <w:sz w:val="20"/>
                <w:szCs w:val="20"/>
                <w:lang w:bidi="fa-IR"/>
              </w:rPr>
            </w:pPr>
            <w:r w:rsidRPr="00B1450B">
              <w:rPr>
                <w:rFonts w:eastAsia="Andale Sans UI"/>
                <w:sz w:val="20"/>
                <w:szCs w:val="20"/>
                <w:lang w:bidi="fa-IR"/>
              </w:rPr>
              <w:t xml:space="preserve">Паста применяется для защиты кожи вокруг </w:t>
            </w:r>
            <w:proofErr w:type="spellStart"/>
            <w:r w:rsidRPr="00B1450B">
              <w:rPr>
                <w:rFonts w:eastAsia="Andale Sans UI"/>
                <w:sz w:val="20"/>
                <w:szCs w:val="20"/>
                <w:lang w:bidi="fa-IR"/>
              </w:rPr>
              <w:t>стомы</w:t>
            </w:r>
            <w:proofErr w:type="spellEnd"/>
            <w:r w:rsidRPr="00B1450B">
              <w:rPr>
                <w:rFonts w:eastAsia="Andale Sans UI"/>
                <w:sz w:val="20"/>
                <w:szCs w:val="20"/>
                <w:lang w:bidi="fa-IR"/>
              </w:rPr>
              <w:t xml:space="preserve"> от воздействия, кишечного отделяемого или мочи, а также используется для заполнения неровностей кожи вокруг </w:t>
            </w:r>
            <w:proofErr w:type="spellStart"/>
            <w:r w:rsidRPr="00B1450B">
              <w:rPr>
                <w:rFonts w:eastAsia="Andale Sans UI"/>
                <w:sz w:val="20"/>
                <w:szCs w:val="20"/>
                <w:lang w:bidi="fa-IR"/>
              </w:rPr>
              <w:t>стомы</w:t>
            </w:r>
            <w:proofErr w:type="spellEnd"/>
            <w:r w:rsidRPr="00B1450B">
              <w:rPr>
                <w:rFonts w:eastAsia="Andale Sans UI"/>
                <w:sz w:val="20"/>
                <w:szCs w:val="20"/>
                <w:lang w:bidi="fa-IR"/>
              </w:rPr>
              <w:t>. Паста препятствует протеканию под пластину. Масса: не менее 60 гр.</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43"/>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500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382,13</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B1F" w:rsidRPr="00B1450B" w:rsidRDefault="003B4B1F" w:rsidP="008E00D1">
            <w:pPr>
              <w:widowControl w:val="0"/>
              <w:snapToGrid w:val="0"/>
              <w:ind w:left="-91"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191 065,00</w:t>
            </w:r>
          </w:p>
        </w:tc>
      </w:tr>
      <w:tr w:rsidR="003B4B1F" w:rsidRPr="00AB0C2E" w:rsidTr="008E00D1">
        <w:tc>
          <w:tcPr>
            <w:tcW w:w="719" w:type="dxa"/>
            <w:tcBorders>
              <w:top w:val="single" w:sz="4" w:space="0" w:color="000000"/>
              <w:left w:val="single" w:sz="4" w:space="0" w:color="000000"/>
              <w:bottom w:val="single" w:sz="4" w:space="0" w:color="000000"/>
            </w:tcBorders>
          </w:tcPr>
          <w:p w:rsidR="003B4B1F" w:rsidRPr="00B1450B" w:rsidRDefault="003B4B1F" w:rsidP="003B4B1F">
            <w:pPr>
              <w:pStyle w:val="a5"/>
              <w:widowControl w:val="0"/>
              <w:numPr>
                <w:ilvl w:val="0"/>
                <w:numId w:val="1"/>
              </w:numPr>
              <w:snapToGrid w:val="0"/>
              <w:ind w:right="45"/>
              <w:jc w:val="center"/>
              <w:textAlignment w:val="baseline"/>
              <w:rPr>
                <w:rFonts w:eastAsia="Andale Sans UI"/>
                <w:kern w:val="1"/>
                <w:sz w:val="20"/>
                <w:szCs w:val="20"/>
                <w:lang w:eastAsia="fa-IR" w:bidi="fa-IR"/>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right="45"/>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 xml:space="preserve">Паста-герметик для защиты и выравнивания кожи вокруг </w:t>
            </w:r>
            <w:proofErr w:type="spellStart"/>
            <w:r w:rsidRPr="00B1450B">
              <w:rPr>
                <w:rFonts w:eastAsia="Andale Sans UI"/>
                <w:kern w:val="1"/>
                <w:sz w:val="20"/>
                <w:szCs w:val="20"/>
                <w:lang w:eastAsia="fa-IR" w:bidi="fa-IR"/>
              </w:rPr>
              <w:t>стомы</w:t>
            </w:r>
            <w:proofErr w:type="spellEnd"/>
            <w:r w:rsidRPr="00B1450B">
              <w:rPr>
                <w:rFonts w:eastAsia="Andale Sans UI"/>
                <w:kern w:val="1"/>
                <w:sz w:val="20"/>
                <w:szCs w:val="20"/>
                <w:lang w:eastAsia="fa-IR" w:bidi="fa-IR"/>
              </w:rPr>
              <w:t xml:space="preserve"> в полосках, не менее 60 г</w:t>
            </w:r>
          </w:p>
        </w:tc>
        <w:tc>
          <w:tcPr>
            <w:tcW w:w="409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keepNext/>
              <w:widowControl w:val="0"/>
              <w:tabs>
                <w:tab w:val="left" w:pos="708"/>
              </w:tabs>
              <w:jc w:val="both"/>
              <w:textAlignment w:val="baseline"/>
              <w:rPr>
                <w:rFonts w:eastAsia="Andale Sans UI"/>
                <w:sz w:val="20"/>
                <w:szCs w:val="20"/>
                <w:lang w:bidi="fa-IR"/>
              </w:rPr>
            </w:pPr>
            <w:r w:rsidRPr="00B1450B">
              <w:rPr>
                <w:rFonts w:eastAsia="Andale Sans UI"/>
                <w:sz w:val="20"/>
                <w:szCs w:val="20"/>
                <w:lang w:bidi="fa-IR"/>
              </w:rPr>
              <w:t xml:space="preserve">Паста в полосках для защиты кожи, герметизации калоприемника. Каждая полоска должна обладать абсорбирующими качествами. Служить для защиты от проникновения влажных испарений, выравнивать шрамы, впадинки, складки на коже вокруг </w:t>
            </w:r>
            <w:proofErr w:type="spellStart"/>
            <w:r w:rsidRPr="00B1450B">
              <w:rPr>
                <w:rFonts w:eastAsia="Andale Sans UI"/>
                <w:sz w:val="20"/>
                <w:szCs w:val="20"/>
                <w:lang w:bidi="fa-IR"/>
              </w:rPr>
              <w:t>стомы</w:t>
            </w:r>
            <w:proofErr w:type="spellEnd"/>
            <w:r w:rsidRPr="00B1450B">
              <w:rPr>
                <w:rFonts w:eastAsia="Andale Sans UI"/>
                <w:sz w:val="20"/>
                <w:szCs w:val="20"/>
                <w:lang w:bidi="fa-IR"/>
              </w:rPr>
              <w:t xml:space="preserve">. Полоска не должна препятствовать использованию адгезивной пластины. Полоски должны быть эластичными, растягиваться для лучшей фиксации калоприемника к коже. Не менее 6 </w:t>
            </w:r>
            <w:proofErr w:type="spellStart"/>
            <w:r w:rsidRPr="00B1450B">
              <w:rPr>
                <w:rFonts w:eastAsia="Andale Sans UI"/>
                <w:sz w:val="20"/>
                <w:szCs w:val="20"/>
                <w:lang w:bidi="fa-IR"/>
              </w:rPr>
              <w:t>гр</w:t>
            </w:r>
            <w:proofErr w:type="spellEnd"/>
            <w:r w:rsidRPr="00B1450B">
              <w:rPr>
                <w:rFonts w:eastAsia="Andale Sans UI"/>
                <w:sz w:val="20"/>
                <w:szCs w:val="20"/>
                <w:lang w:bidi="fa-IR"/>
              </w:rPr>
              <w:t xml:space="preserve"> на полоску.</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43"/>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400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62,13</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B1F" w:rsidRPr="00B1450B" w:rsidRDefault="003B4B1F" w:rsidP="008E00D1">
            <w:pPr>
              <w:widowControl w:val="0"/>
              <w:snapToGrid w:val="0"/>
              <w:ind w:left="-91"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24 852,00</w:t>
            </w:r>
          </w:p>
        </w:tc>
      </w:tr>
      <w:tr w:rsidR="003B4B1F" w:rsidRPr="00AB0C2E" w:rsidTr="008E00D1">
        <w:tc>
          <w:tcPr>
            <w:tcW w:w="719" w:type="dxa"/>
            <w:tcBorders>
              <w:top w:val="single" w:sz="4" w:space="0" w:color="000000"/>
              <w:left w:val="single" w:sz="4" w:space="0" w:color="000000"/>
              <w:bottom w:val="single" w:sz="4" w:space="0" w:color="000000"/>
            </w:tcBorders>
          </w:tcPr>
          <w:p w:rsidR="003B4B1F" w:rsidRPr="00B1450B" w:rsidRDefault="003B4B1F" w:rsidP="003B4B1F">
            <w:pPr>
              <w:pStyle w:val="a5"/>
              <w:widowControl w:val="0"/>
              <w:numPr>
                <w:ilvl w:val="0"/>
                <w:numId w:val="1"/>
              </w:numPr>
              <w:snapToGrid w:val="0"/>
              <w:ind w:right="45"/>
              <w:jc w:val="center"/>
              <w:textAlignment w:val="baseline"/>
              <w:rPr>
                <w:rFonts w:eastAsia="Andale Sans UI"/>
                <w:kern w:val="1"/>
                <w:sz w:val="20"/>
                <w:szCs w:val="20"/>
                <w:lang w:eastAsia="fa-IR" w:bidi="fa-IR"/>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right="45"/>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Крем защитный в тубе, не менее 60 мл</w:t>
            </w:r>
          </w:p>
        </w:tc>
        <w:tc>
          <w:tcPr>
            <w:tcW w:w="409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keepNext/>
              <w:widowControl w:val="0"/>
              <w:tabs>
                <w:tab w:val="left" w:pos="708"/>
              </w:tabs>
              <w:jc w:val="both"/>
              <w:textAlignment w:val="baseline"/>
              <w:rPr>
                <w:rFonts w:eastAsia="Andale Sans UI"/>
                <w:sz w:val="20"/>
                <w:szCs w:val="20"/>
                <w:lang w:bidi="fa-IR"/>
              </w:rPr>
            </w:pPr>
            <w:r w:rsidRPr="00B1450B">
              <w:rPr>
                <w:rFonts w:eastAsia="Andale Sans UI"/>
                <w:sz w:val="20"/>
                <w:szCs w:val="20"/>
                <w:lang w:bidi="fa-IR"/>
              </w:rPr>
              <w:t xml:space="preserve">Крем рекомендован для защиты кожи вокруг </w:t>
            </w:r>
            <w:proofErr w:type="spellStart"/>
            <w:r w:rsidRPr="00B1450B">
              <w:rPr>
                <w:rFonts w:eastAsia="Andale Sans UI"/>
                <w:sz w:val="20"/>
                <w:szCs w:val="20"/>
                <w:lang w:bidi="fa-IR"/>
              </w:rPr>
              <w:t>стомы</w:t>
            </w:r>
            <w:proofErr w:type="spellEnd"/>
            <w:r w:rsidRPr="00B1450B">
              <w:rPr>
                <w:rFonts w:eastAsia="Andale Sans UI"/>
                <w:sz w:val="20"/>
                <w:szCs w:val="20"/>
                <w:lang w:bidi="fa-IR"/>
              </w:rPr>
              <w:t xml:space="preserve"> от воздействия, кишечного отделяемого или мочи, использоваться для заполнения неровностей кожи вокруг </w:t>
            </w:r>
            <w:proofErr w:type="spellStart"/>
            <w:r w:rsidRPr="00B1450B">
              <w:rPr>
                <w:rFonts w:eastAsia="Andale Sans UI"/>
                <w:sz w:val="20"/>
                <w:szCs w:val="20"/>
                <w:lang w:bidi="fa-IR"/>
              </w:rPr>
              <w:t>стомы</w:t>
            </w:r>
            <w:proofErr w:type="spellEnd"/>
            <w:r w:rsidRPr="00B1450B">
              <w:rPr>
                <w:rFonts w:eastAsia="Andale Sans UI"/>
                <w:sz w:val="20"/>
                <w:szCs w:val="20"/>
                <w:lang w:bidi="fa-IR"/>
              </w:rPr>
              <w:t>. Защитный крем увлажняет и смягчает кожу, предохраняет кожу от повреждений. Объем флакона: не менее 60 мл.</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43"/>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500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160,57</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B1F" w:rsidRPr="00B1450B" w:rsidRDefault="003B4B1F" w:rsidP="008E00D1">
            <w:pPr>
              <w:widowControl w:val="0"/>
              <w:snapToGrid w:val="0"/>
              <w:ind w:left="-91"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80 285,00</w:t>
            </w:r>
          </w:p>
        </w:tc>
      </w:tr>
      <w:tr w:rsidR="003B4B1F" w:rsidRPr="00AB0C2E" w:rsidTr="008E00D1">
        <w:tc>
          <w:tcPr>
            <w:tcW w:w="719" w:type="dxa"/>
            <w:tcBorders>
              <w:top w:val="single" w:sz="4" w:space="0" w:color="000000"/>
              <w:left w:val="single" w:sz="4" w:space="0" w:color="000000"/>
              <w:bottom w:val="single" w:sz="4" w:space="0" w:color="000000"/>
            </w:tcBorders>
          </w:tcPr>
          <w:p w:rsidR="003B4B1F" w:rsidRPr="00B1450B" w:rsidRDefault="003B4B1F" w:rsidP="003B4B1F">
            <w:pPr>
              <w:pStyle w:val="a5"/>
              <w:widowControl w:val="0"/>
              <w:numPr>
                <w:ilvl w:val="0"/>
                <w:numId w:val="1"/>
              </w:numPr>
              <w:snapToGrid w:val="0"/>
              <w:ind w:right="45"/>
              <w:jc w:val="center"/>
              <w:textAlignment w:val="baseline"/>
              <w:rPr>
                <w:rFonts w:eastAsia="Andale Sans UI"/>
                <w:kern w:val="1"/>
                <w:sz w:val="20"/>
                <w:szCs w:val="20"/>
                <w:lang w:eastAsia="fa-IR" w:bidi="fa-IR"/>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right="45"/>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Пудра (порошок) абсорбирующая в тубе, не менее 25 г</w:t>
            </w:r>
          </w:p>
        </w:tc>
        <w:tc>
          <w:tcPr>
            <w:tcW w:w="409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keepNext/>
              <w:widowControl w:val="0"/>
              <w:tabs>
                <w:tab w:val="left" w:pos="708"/>
              </w:tabs>
              <w:jc w:val="both"/>
              <w:textAlignment w:val="baseline"/>
              <w:rPr>
                <w:rFonts w:eastAsia="Andale Sans UI"/>
                <w:sz w:val="20"/>
                <w:szCs w:val="20"/>
                <w:lang w:bidi="fa-IR"/>
              </w:rPr>
            </w:pPr>
            <w:r w:rsidRPr="00B1450B">
              <w:rPr>
                <w:rFonts w:eastAsia="Andale Sans UI"/>
                <w:sz w:val="20"/>
                <w:szCs w:val="20"/>
                <w:lang w:bidi="fa-IR"/>
              </w:rPr>
              <w:t xml:space="preserve">Абсорбирующая пудра (порошок) предназначена для ухода за мокнущей </w:t>
            </w:r>
            <w:proofErr w:type="spellStart"/>
            <w:r w:rsidRPr="00B1450B">
              <w:rPr>
                <w:rFonts w:eastAsia="Andale Sans UI"/>
                <w:sz w:val="20"/>
                <w:szCs w:val="20"/>
                <w:lang w:bidi="fa-IR"/>
              </w:rPr>
              <w:t>мацерированой</w:t>
            </w:r>
            <w:proofErr w:type="spellEnd"/>
            <w:r w:rsidRPr="00B1450B">
              <w:rPr>
                <w:rFonts w:eastAsia="Andale Sans UI"/>
                <w:sz w:val="20"/>
                <w:szCs w:val="20"/>
                <w:lang w:bidi="fa-IR"/>
              </w:rPr>
              <w:t xml:space="preserve"> кожей, эффективно впитывает экссудат, образуя защитный слой, на котором легко фиксируется калоприемник или </w:t>
            </w:r>
            <w:proofErr w:type="spellStart"/>
            <w:r w:rsidRPr="00B1450B">
              <w:rPr>
                <w:rFonts w:eastAsia="Andale Sans UI"/>
                <w:sz w:val="20"/>
                <w:szCs w:val="20"/>
                <w:lang w:bidi="fa-IR"/>
              </w:rPr>
              <w:t>уроприемник</w:t>
            </w:r>
            <w:proofErr w:type="spellEnd"/>
            <w:r w:rsidRPr="00B1450B">
              <w:rPr>
                <w:rFonts w:eastAsia="Andale Sans UI"/>
                <w:sz w:val="20"/>
                <w:szCs w:val="20"/>
                <w:lang w:bidi="fa-IR"/>
              </w:rPr>
              <w:t>. Масса: не менее 25 грамм.</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43"/>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50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200,58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B1F" w:rsidRPr="00B1450B" w:rsidRDefault="003B4B1F" w:rsidP="008E00D1">
            <w:pPr>
              <w:widowControl w:val="0"/>
              <w:snapToGrid w:val="0"/>
              <w:ind w:left="-91"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10 029,00</w:t>
            </w:r>
          </w:p>
        </w:tc>
      </w:tr>
      <w:tr w:rsidR="003B4B1F" w:rsidRPr="00AB0C2E" w:rsidTr="008E00D1">
        <w:tc>
          <w:tcPr>
            <w:tcW w:w="719" w:type="dxa"/>
            <w:tcBorders>
              <w:top w:val="single" w:sz="4" w:space="0" w:color="000000"/>
              <w:left w:val="single" w:sz="4" w:space="0" w:color="000000"/>
              <w:bottom w:val="single" w:sz="4" w:space="0" w:color="000000"/>
            </w:tcBorders>
          </w:tcPr>
          <w:p w:rsidR="003B4B1F" w:rsidRPr="00B1450B" w:rsidRDefault="003B4B1F" w:rsidP="003B4B1F">
            <w:pPr>
              <w:pStyle w:val="a5"/>
              <w:widowControl w:val="0"/>
              <w:numPr>
                <w:ilvl w:val="0"/>
                <w:numId w:val="1"/>
              </w:numPr>
              <w:snapToGrid w:val="0"/>
              <w:ind w:right="45"/>
              <w:jc w:val="center"/>
              <w:textAlignment w:val="baseline"/>
              <w:rPr>
                <w:rFonts w:eastAsia="Andale Sans UI"/>
                <w:kern w:val="1"/>
                <w:sz w:val="20"/>
                <w:szCs w:val="20"/>
                <w:lang w:eastAsia="fa-IR" w:bidi="fa-IR"/>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right="45"/>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Защитная пленка во флаконе, не менее 50 мл</w:t>
            </w:r>
          </w:p>
        </w:tc>
        <w:tc>
          <w:tcPr>
            <w:tcW w:w="409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keepNext/>
              <w:widowControl w:val="0"/>
              <w:tabs>
                <w:tab w:val="left" w:pos="708"/>
              </w:tabs>
              <w:jc w:val="both"/>
              <w:textAlignment w:val="baseline"/>
              <w:rPr>
                <w:rFonts w:eastAsia="Andale Sans UI"/>
                <w:sz w:val="20"/>
                <w:szCs w:val="20"/>
                <w:lang w:bidi="fa-IR"/>
              </w:rPr>
            </w:pPr>
            <w:r w:rsidRPr="00B1450B">
              <w:rPr>
                <w:rFonts w:eastAsia="Andale Sans UI"/>
                <w:sz w:val="20"/>
                <w:szCs w:val="20"/>
                <w:lang w:bidi="fa-IR"/>
              </w:rPr>
              <w:t xml:space="preserve">Защитная пленка для кожи вокруг </w:t>
            </w:r>
            <w:proofErr w:type="spellStart"/>
            <w:r w:rsidRPr="00B1450B">
              <w:rPr>
                <w:rFonts w:eastAsia="Andale Sans UI"/>
                <w:sz w:val="20"/>
                <w:szCs w:val="20"/>
                <w:lang w:bidi="fa-IR"/>
              </w:rPr>
              <w:t>стомы</w:t>
            </w:r>
            <w:proofErr w:type="spellEnd"/>
            <w:r w:rsidRPr="00B1450B">
              <w:rPr>
                <w:rFonts w:eastAsia="Andale Sans UI"/>
                <w:sz w:val="20"/>
                <w:szCs w:val="20"/>
                <w:lang w:bidi="fa-IR"/>
              </w:rPr>
              <w:t xml:space="preserve"> – защитное водоотталкивающее средство, предохраняющее кожу вокруг </w:t>
            </w:r>
            <w:proofErr w:type="spellStart"/>
            <w:r w:rsidRPr="00B1450B">
              <w:rPr>
                <w:rFonts w:eastAsia="Andale Sans UI"/>
                <w:sz w:val="20"/>
                <w:szCs w:val="20"/>
                <w:lang w:bidi="fa-IR"/>
              </w:rPr>
              <w:t>стомы</w:t>
            </w:r>
            <w:proofErr w:type="spellEnd"/>
            <w:r w:rsidRPr="00B1450B">
              <w:rPr>
                <w:rFonts w:eastAsia="Andale Sans UI"/>
                <w:sz w:val="20"/>
                <w:szCs w:val="20"/>
                <w:lang w:bidi="fa-IR"/>
              </w:rPr>
              <w:t xml:space="preserve"> от агрессивного воздействия выделений из </w:t>
            </w:r>
            <w:proofErr w:type="spellStart"/>
            <w:r w:rsidRPr="00B1450B">
              <w:rPr>
                <w:rFonts w:eastAsia="Andale Sans UI"/>
                <w:sz w:val="20"/>
                <w:szCs w:val="20"/>
                <w:lang w:bidi="fa-IR"/>
              </w:rPr>
              <w:t>стомы</w:t>
            </w:r>
            <w:proofErr w:type="spellEnd"/>
            <w:r w:rsidRPr="00B1450B">
              <w:rPr>
                <w:rFonts w:eastAsia="Andale Sans UI"/>
                <w:sz w:val="20"/>
                <w:szCs w:val="20"/>
                <w:lang w:bidi="fa-IR"/>
              </w:rPr>
              <w:t xml:space="preserve"> и механических повреждений при удалении адгезивных пластин. Объем флакона - не менее 50 мл</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43"/>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70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443,44</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B1F" w:rsidRPr="00B1450B" w:rsidRDefault="003B4B1F" w:rsidP="008E00D1">
            <w:pPr>
              <w:widowControl w:val="0"/>
              <w:snapToGrid w:val="0"/>
              <w:ind w:left="-91"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31 040,80</w:t>
            </w:r>
          </w:p>
        </w:tc>
      </w:tr>
      <w:tr w:rsidR="003B4B1F" w:rsidRPr="00AB0C2E" w:rsidTr="008E00D1">
        <w:tc>
          <w:tcPr>
            <w:tcW w:w="719" w:type="dxa"/>
            <w:tcBorders>
              <w:top w:val="single" w:sz="4" w:space="0" w:color="000000"/>
              <w:left w:val="single" w:sz="4" w:space="0" w:color="000000"/>
              <w:bottom w:val="single" w:sz="4" w:space="0" w:color="000000"/>
            </w:tcBorders>
          </w:tcPr>
          <w:p w:rsidR="003B4B1F" w:rsidRPr="00B1450B" w:rsidRDefault="003B4B1F" w:rsidP="003B4B1F">
            <w:pPr>
              <w:pStyle w:val="a5"/>
              <w:widowControl w:val="0"/>
              <w:numPr>
                <w:ilvl w:val="0"/>
                <w:numId w:val="1"/>
              </w:numPr>
              <w:snapToGrid w:val="0"/>
              <w:ind w:right="45"/>
              <w:jc w:val="center"/>
              <w:textAlignment w:val="baseline"/>
              <w:rPr>
                <w:rFonts w:eastAsia="Andale Sans UI"/>
                <w:kern w:val="1"/>
                <w:sz w:val="20"/>
                <w:szCs w:val="20"/>
                <w:lang w:eastAsia="fa-IR" w:bidi="fa-IR"/>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right="45"/>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Защитная пленка в форме салфеток, не менее 30 шт.</w:t>
            </w:r>
          </w:p>
        </w:tc>
        <w:tc>
          <w:tcPr>
            <w:tcW w:w="409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keepNext/>
              <w:widowControl w:val="0"/>
              <w:tabs>
                <w:tab w:val="left" w:pos="708"/>
              </w:tabs>
              <w:jc w:val="both"/>
              <w:textAlignment w:val="baseline"/>
              <w:rPr>
                <w:rFonts w:eastAsia="Andale Sans UI"/>
                <w:sz w:val="20"/>
                <w:szCs w:val="20"/>
                <w:lang w:bidi="fa-IR"/>
              </w:rPr>
            </w:pPr>
            <w:r w:rsidRPr="00B1450B">
              <w:rPr>
                <w:rFonts w:eastAsia="Andale Sans UI"/>
                <w:sz w:val="20"/>
                <w:szCs w:val="20"/>
                <w:lang w:bidi="fa-IR"/>
              </w:rPr>
              <w:t xml:space="preserve">Средство для защиты кожи вокруг </w:t>
            </w:r>
            <w:proofErr w:type="spellStart"/>
            <w:r w:rsidRPr="00B1450B">
              <w:rPr>
                <w:rFonts w:eastAsia="Andale Sans UI"/>
                <w:sz w:val="20"/>
                <w:szCs w:val="20"/>
                <w:lang w:bidi="fa-IR"/>
              </w:rPr>
              <w:t>стомы</w:t>
            </w:r>
            <w:proofErr w:type="spellEnd"/>
            <w:r w:rsidRPr="00B1450B">
              <w:rPr>
                <w:rFonts w:eastAsia="Andale Sans UI"/>
                <w:sz w:val="20"/>
                <w:szCs w:val="20"/>
                <w:lang w:bidi="fa-IR"/>
              </w:rPr>
              <w:t xml:space="preserve"> от воздействия, кишечного отделяемого или мочи, а также от механических повреждений, вызываемых удалением </w:t>
            </w:r>
            <w:proofErr w:type="spellStart"/>
            <w:r w:rsidRPr="00B1450B">
              <w:rPr>
                <w:rFonts w:eastAsia="Andale Sans UI"/>
                <w:sz w:val="20"/>
                <w:szCs w:val="20"/>
                <w:lang w:bidi="fa-IR"/>
              </w:rPr>
              <w:t>адгезива</w:t>
            </w:r>
            <w:proofErr w:type="spellEnd"/>
            <w:r w:rsidRPr="00B1450B">
              <w:rPr>
                <w:rFonts w:eastAsia="Andale Sans UI"/>
                <w:sz w:val="20"/>
                <w:szCs w:val="20"/>
                <w:lang w:bidi="fa-IR"/>
              </w:rPr>
              <w:t xml:space="preserve">. После нанесения на коже остается тонкая, эластичная, водоотталкивающая защитная пленка, предохраняющая кожу </w:t>
            </w:r>
            <w:proofErr w:type="spellStart"/>
            <w:r w:rsidRPr="00B1450B">
              <w:rPr>
                <w:rFonts w:eastAsia="Andale Sans UI"/>
                <w:sz w:val="20"/>
                <w:szCs w:val="20"/>
                <w:lang w:bidi="fa-IR"/>
              </w:rPr>
              <w:t>перистомальной</w:t>
            </w:r>
            <w:proofErr w:type="spellEnd"/>
            <w:r w:rsidRPr="00B1450B">
              <w:rPr>
                <w:rFonts w:eastAsia="Andale Sans UI"/>
                <w:sz w:val="20"/>
                <w:szCs w:val="20"/>
                <w:lang w:bidi="fa-IR"/>
              </w:rPr>
              <w:t xml:space="preserve"> области от раздражения и повреждения. Пленка не растворяется в воде и обеспечивает защиту при принятии водных процедур. Защитная пленка легко удаляется очистителем. Салфетки упакованы в индивидуальные блистеры.</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43"/>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25000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15,82</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B1F" w:rsidRPr="00B1450B" w:rsidRDefault="003B4B1F" w:rsidP="008E00D1">
            <w:pPr>
              <w:widowControl w:val="0"/>
              <w:snapToGrid w:val="0"/>
              <w:ind w:left="-91"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395 500,00</w:t>
            </w:r>
          </w:p>
        </w:tc>
      </w:tr>
      <w:tr w:rsidR="003B4B1F" w:rsidRPr="00AB0C2E" w:rsidTr="008E00D1">
        <w:tc>
          <w:tcPr>
            <w:tcW w:w="719" w:type="dxa"/>
            <w:tcBorders>
              <w:top w:val="single" w:sz="4" w:space="0" w:color="000000"/>
              <w:left w:val="single" w:sz="4" w:space="0" w:color="000000"/>
              <w:bottom w:val="single" w:sz="4" w:space="0" w:color="000000"/>
            </w:tcBorders>
          </w:tcPr>
          <w:p w:rsidR="003B4B1F" w:rsidRPr="00B1450B" w:rsidRDefault="003B4B1F" w:rsidP="003B4B1F">
            <w:pPr>
              <w:pStyle w:val="a5"/>
              <w:widowControl w:val="0"/>
              <w:numPr>
                <w:ilvl w:val="0"/>
                <w:numId w:val="1"/>
              </w:numPr>
              <w:snapToGrid w:val="0"/>
              <w:ind w:right="45"/>
              <w:jc w:val="center"/>
              <w:textAlignment w:val="baseline"/>
              <w:rPr>
                <w:rFonts w:eastAsia="Andale Sans UI"/>
                <w:kern w:val="1"/>
                <w:sz w:val="20"/>
                <w:szCs w:val="20"/>
                <w:lang w:eastAsia="fa-IR" w:bidi="fa-IR"/>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right="45"/>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Очиститель для кожи во флаконе, не менее 180 мл</w:t>
            </w:r>
          </w:p>
        </w:tc>
        <w:tc>
          <w:tcPr>
            <w:tcW w:w="409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jc w:val="both"/>
              <w:rPr>
                <w:rFonts w:eastAsia="Andale Sans UI"/>
                <w:sz w:val="20"/>
                <w:szCs w:val="20"/>
                <w:lang w:bidi="fa-IR"/>
              </w:rPr>
            </w:pPr>
            <w:r w:rsidRPr="00B1450B">
              <w:rPr>
                <w:rFonts w:eastAsia="Andale Sans UI"/>
                <w:sz w:val="20"/>
                <w:szCs w:val="20"/>
                <w:lang w:bidi="fa-IR"/>
              </w:rPr>
              <w:t xml:space="preserve">Очиститель заменяет мыло и воду, растворители или другие агрессивные, или высушивающие кожу вещества. Очиститель применяется для обработки кожи вокруг </w:t>
            </w:r>
            <w:proofErr w:type="spellStart"/>
            <w:r w:rsidRPr="00B1450B">
              <w:rPr>
                <w:rFonts w:eastAsia="Andale Sans UI"/>
                <w:sz w:val="20"/>
                <w:szCs w:val="20"/>
                <w:lang w:bidi="fa-IR"/>
              </w:rPr>
              <w:t>стомы</w:t>
            </w:r>
            <w:proofErr w:type="spellEnd"/>
            <w:r w:rsidRPr="00B1450B">
              <w:rPr>
                <w:rFonts w:eastAsia="Andale Sans UI"/>
                <w:sz w:val="20"/>
                <w:szCs w:val="20"/>
                <w:lang w:bidi="fa-IR"/>
              </w:rPr>
              <w:t xml:space="preserve"> или фистулы, а также кожи подверженной воздействию мочи или каловых масс при недержании. Очиститель удаляет с кожи остатки </w:t>
            </w:r>
            <w:proofErr w:type="spellStart"/>
            <w:r w:rsidRPr="00B1450B">
              <w:rPr>
                <w:rFonts w:eastAsia="Andale Sans UI"/>
                <w:sz w:val="20"/>
                <w:szCs w:val="20"/>
                <w:lang w:bidi="fa-IR"/>
              </w:rPr>
              <w:t>адгезива</w:t>
            </w:r>
            <w:proofErr w:type="spellEnd"/>
            <w:r w:rsidRPr="00B1450B">
              <w:rPr>
                <w:rFonts w:eastAsia="Andale Sans UI"/>
                <w:sz w:val="20"/>
                <w:szCs w:val="20"/>
                <w:lang w:bidi="fa-IR"/>
              </w:rPr>
              <w:t>. Объем флакона: не менее 180 мл.</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43"/>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500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178,88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B1F" w:rsidRPr="00B1450B" w:rsidRDefault="003B4B1F" w:rsidP="008E00D1">
            <w:pPr>
              <w:widowControl w:val="0"/>
              <w:snapToGrid w:val="0"/>
              <w:ind w:left="-91"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89 440,00</w:t>
            </w:r>
          </w:p>
        </w:tc>
      </w:tr>
      <w:tr w:rsidR="003B4B1F" w:rsidRPr="00AB0C2E" w:rsidTr="008E00D1">
        <w:tc>
          <w:tcPr>
            <w:tcW w:w="719" w:type="dxa"/>
            <w:tcBorders>
              <w:top w:val="single" w:sz="4" w:space="0" w:color="000000"/>
              <w:left w:val="single" w:sz="4" w:space="0" w:color="000000"/>
              <w:bottom w:val="single" w:sz="4" w:space="0" w:color="000000"/>
            </w:tcBorders>
          </w:tcPr>
          <w:p w:rsidR="003B4B1F" w:rsidRPr="00B1450B" w:rsidRDefault="003B4B1F" w:rsidP="003B4B1F">
            <w:pPr>
              <w:pStyle w:val="a5"/>
              <w:widowControl w:val="0"/>
              <w:numPr>
                <w:ilvl w:val="0"/>
                <w:numId w:val="1"/>
              </w:numPr>
              <w:snapToGrid w:val="0"/>
              <w:ind w:right="45"/>
              <w:jc w:val="center"/>
              <w:textAlignment w:val="baseline"/>
              <w:rPr>
                <w:rFonts w:eastAsia="Andale Sans UI"/>
                <w:kern w:val="1"/>
                <w:sz w:val="20"/>
                <w:szCs w:val="20"/>
                <w:lang w:eastAsia="fa-IR" w:bidi="fa-IR"/>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right="45"/>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 xml:space="preserve">Очиститель для кожи в форме </w:t>
            </w:r>
            <w:r w:rsidRPr="00B1450B">
              <w:rPr>
                <w:rFonts w:eastAsia="Andale Sans UI"/>
                <w:kern w:val="1"/>
                <w:sz w:val="20"/>
                <w:szCs w:val="20"/>
                <w:lang w:eastAsia="fa-IR" w:bidi="fa-IR"/>
              </w:rPr>
              <w:lastRenderedPageBreak/>
              <w:t>салфеток, не менее 30 шт.</w:t>
            </w:r>
          </w:p>
        </w:tc>
        <w:tc>
          <w:tcPr>
            <w:tcW w:w="409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jc w:val="both"/>
              <w:rPr>
                <w:rFonts w:eastAsia="Andale Sans UI"/>
                <w:sz w:val="20"/>
                <w:szCs w:val="20"/>
                <w:lang w:bidi="fa-IR"/>
              </w:rPr>
            </w:pPr>
            <w:r w:rsidRPr="00B1450B">
              <w:rPr>
                <w:rFonts w:eastAsia="Andale Sans UI"/>
                <w:sz w:val="20"/>
                <w:szCs w:val="20"/>
                <w:lang w:bidi="fa-IR"/>
              </w:rPr>
              <w:lastRenderedPageBreak/>
              <w:t xml:space="preserve">Очищающие средство, заменяющее мыло и воду, растворители и другие агрессивные или </w:t>
            </w:r>
            <w:r w:rsidRPr="00B1450B">
              <w:rPr>
                <w:rFonts w:eastAsia="Andale Sans UI"/>
                <w:sz w:val="20"/>
                <w:szCs w:val="20"/>
                <w:lang w:bidi="fa-IR"/>
              </w:rPr>
              <w:lastRenderedPageBreak/>
              <w:t xml:space="preserve">высушивающие кожу вещества, удаляющие остатки пасты, </w:t>
            </w:r>
            <w:proofErr w:type="spellStart"/>
            <w:r w:rsidRPr="00B1450B">
              <w:rPr>
                <w:rFonts w:eastAsia="Andale Sans UI"/>
                <w:sz w:val="20"/>
                <w:szCs w:val="20"/>
                <w:lang w:bidi="fa-IR"/>
              </w:rPr>
              <w:t>адгезивов</w:t>
            </w:r>
            <w:proofErr w:type="spellEnd"/>
            <w:r w:rsidRPr="00B1450B">
              <w:rPr>
                <w:rFonts w:eastAsia="Andale Sans UI"/>
                <w:sz w:val="20"/>
                <w:szCs w:val="20"/>
                <w:lang w:bidi="fa-IR"/>
              </w:rPr>
              <w:t xml:space="preserve"> и других средств ухода за кожей. Салфетки упакованы в индивидуальные блистеры.</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43"/>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lastRenderedPageBreak/>
              <w:t>10 000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19,88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B1F" w:rsidRPr="00B1450B" w:rsidRDefault="003B4B1F" w:rsidP="008E00D1">
            <w:pPr>
              <w:widowControl w:val="0"/>
              <w:snapToGrid w:val="0"/>
              <w:ind w:left="-91"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198 800,00</w:t>
            </w:r>
          </w:p>
        </w:tc>
      </w:tr>
      <w:tr w:rsidR="003B4B1F" w:rsidRPr="00AB0C2E" w:rsidTr="008E00D1">
        <w:tc>
          <w:tcPr>
            <w:tcW w:w="719" w:type="dxa"/>
            <w:tcBorders>
              <w:top w:val="single" w:sz="4" w:space="0" w:color="000000"/>
              <w:left w:val="single" w:sz="4" w:space="0" w:color="000000"/>
              <w:bottom w:val="single" w:sz="4" w:space="0" w:color="000000"/>
            </w:tcBorders>
          </w:tcPr>
          <w:p w:rsidR="003B4B1F" w:rsidRPr="00B1450B" w:rsidRDefault="003B4B1F" w:rsidP="003B4B1F">
            <w:pPr>
              <w:pStyle w:val="a5"/>
              <w:widowControl w:val="0"/>
              <w:numPr>
                <w:ilvl w:val="0"/>
                <w:numId w:val="1"/>
              </w:numPr>
              <w:snapToGrid w:val="0"/>
              <w:ind w:right="45"/>
              <w:jc w:val="center"/>
              <w:textAlignment w:val="baseline"/>
              <w:rPr>
                <w:rFonts w:eastAsia="Andale Sans UI"/>
                <w:kern w:val="1"/>
                <w:sz w:val="20"/>
                <w:szCs w:val="20"/>
                <w:lang w:eastAsia="fa-IR" w:bidi="fa-IR"/>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right="45"/>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Нейтрализатор запаха во флаконе, не менее 50 мл</w:t>
            </w:r>
          </w:p>
        </w:tc>
        <w:tc>
          <w:tcPr>
            <w:tcW w:w="409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keepNext/>
              <w:widowControl w:val="0"/>
              <w:tabs>
                <w:tab w:val="left" w:pos="708"/>
              </w:tabs>
              <w:jc w:val="both"/>
              <w:textAlignment w:val="baseline"/>
              <w:rPr>
                <w:rFonts w:eastAsia="Andale Sans UI"/>
                <w:sz w:val="20"/>
                <w:szCs w:val="20"/>
                <w:lang w:bidi="fa-IR"/>
              </w:rPr>
            </w:pPr>
            <w:r w:rsidRPr="00B1450B">
              <w:rPr>
                <w:rFonts w:eastAsia="Andale Sans UI"/>
                <w:sz w:val="20"/>
                <w:szCs w:val="20"/>
                <w:lang w:bidi="fa-IR"/>
              </w:rPr>
              <w:t xml:space="preserve">Нейтрализатор запаха предназначен для устранения неприятного запаха при использовании калоприемника или </w:t>
            </w:r>
            <w:proofErr w:type="spellStart"/>
            <w:r w:rsidRPr="00B1450B">
              <w:rPr>
                <w:rFonts w:eastAsia="Andale Sans UI"/>
                <w:sz w:val="20"/>
                <w:szCs w:val="20"/>
                <w:lang w:bidi="fa-IR"/>
              </w:rPr>
              <w:t>уроприемника</w:t>
            </w:r>
            <w:proofErr w:type="spellEnd"/>
            <w:r w:rsidRPr="00B1450B">
              <w:rPr>
                <w:rFonts w:eastAsia="Andale Sans UI"/>
                <w:sz w:val="20"/>
                <w:szCs w:val="20"/>
                <w:lang w:bidi="fa-IR"/>
              </w:rPr>
              <w:t>. Объем флакона - не менее 50 мл.</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43"/>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500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211,38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B1F" w:rsidRPr="00B1450B" w:rsidRDefault="003B4B1F" w:rsidP="008E00D1">
            <w:pPr>
              <w:widowControl w:val="0"/>
              <w:snapToGrid w:val="0"/>
              <w:ind w:left="-91"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105 690,00</w:t>
            </w:r>
          </w:p>
        </w:tc>
      </w:tr>
      <w:tr w:rsidR="003B4B1F" w:rsidRPr="00AB0C2E" w:rsidTr="008E00D1">
        <w:tc>
          <w:tcPr>
            <w:tcW w:w="719" w:type="dxa"/>
            <w:tcBorders>
              <w:top w:val="single" w:sz="4" w:space="0" w:color="000000"/>
              <w:left w:val="single" w:sz="4" w:space="0" w:color="000000"/>
              <w:bottom w:val="single" w:sz="4" w:space="0" w:color="000000"/>
            </w:tcBorders>
          </w:tcPr>
          <w:p w:rsidR="003B4B1F" w:rsidRPr="00B1450B" w:rsidRDefault="003B4B1F" w:rsidP="003B4B1F">
            <w:pPr>
              <w:pStyle w:val="a5"/>
              <w:widowControl w:val="0"/>
              <w:numPr>
                <w:ilvl w:val="0"/>
                <w:numId w:val="1"/>
              </w:numPr>
              <w:snapToGrid w:val="0"/>
              <w:ind w:right="45"/>
              <w:jc w:val="center"/>
              <w:textAlignment w:val="baseline"/>
              <w:rPr>
                <w:rFonts w:eastAsia="Andale Sans UI"/>
                <w:kern w:val="1"/>
                <w:sz w:val="20"/>
                <w:szCs w:val="20"/>
                <w:lang w:eastAsia="fa-IR" w:bidi="fa-IR"/>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right="45"/>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 xml:space="preserve">Защитные кольца для кожи вокруг </w:t>
            </w:r>
            <w:proofErr w:type="spellStart"/>
            <w:r w:rsidRPr="00B1450B">
              <w:rPr>
                <w:rFonts w:eastAsia="Andale Sans UI"/>
                <w:kern w:val="1"/>
                <w:sz w:val="20"/>
                <w:szCs w:val="20"/>
                <w:lang w:eastAsia="fa-IR" w:bidi="fa-IR"/>
              </w:rPr>
              <w:t>стомы</w:t>
            </w:r>
            <w:proofErr w:type="spellEnd"/>
          </w:p>
        </w:tc>
        <w:tc>
          <w:tcPr>
            <w:tcW w:w="4095"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keepNext/>
              <w:widowControl w:val="0"/>
              <w:tabs>
                <w:tab w:val="left" w:pos="708"/>
              </w:tabs>
              <w:jc w:val="both"/>
              <w:textAlignment w:val="baseline"/>
              <w:rPr>
                <w:rFonts w:eastAsia="Andale Sans UI"/>
                <w:sz w:val="20"/>
                <w:szCs w:val="20"/>
                <w:lang w:bidi="fa-IR"/>
              </w:rPr>
            </w:pPr>
            <w:r w:rsidRPr="00B1450B">
              <w:rPr>
                <w:rFonts w:eastAsia="Andale Sans UI"/>
                <w:sz w:val="20"/>
                <w:szCs w:val="20"/>
                <w:lang w:bidi="fa-IR"/>
              </w:rPr>
              <w:t xml:space="preserve">Моделируемое адгезивное защитное кольцо для защиты кожи, выравнивания шрамов и складок на коже вокруг </w:t>
            </w:r>
            <w:proofErr w:type="spellStart"/>
            <w:r w:rsidRPr="00B1450B">
              <w:rPr>
                <w:rFonts w:eastAsia="Andale Sans UI"/>
                <w:sz w:val="20"/>
                <w:szCs w:val="20"/>
                <w:lang w:bidi="fa-IR"/>
              </w:rPr>
              <w:t>стомы</w:t>
            </w:r>
            <w:proofErr w:type="spellEnd"/>
            <w:r w:rsidRPr="00B1450B">
              <w:rPr>
                <w:rFonts w:eastAsia="Andale Sans UI"/>
                <w:sz w:val="20"/>
                <w:szCs w:val="20"/>
                <w:lang w:bidi="fa-IR"/>
              </w:rPr>
              <w:t xml:space="preserve">, герметизации пластин калоприемников и </w:t>
            </w:r>
            <w:proofErr w:type="spellStart"/>
            <w:r w:rsidRPr="00B1450B">
              <w:rPr>
                <w:rFonts w:eastAsia="Andale Sans UI"/>
                <w:sz w:val="20"/>
                <w:szCs w:val="20"/>
                <w:lang w:bidi="fa-IR"/>
              </w:rPr>
              <w:t>уроприемников</w:t>
            </w:r>
            <w:proofErr w:type="spellEnd"/>
            <w:r w:rsidRPr="00B1450B">
              <w:rPr>
                <w:rFonts w:eastAsia="Andale Sans UI"/>
                <w:sz w:val="20"/>
                <w:szCs w:val="20"/>
                <w:lang w:bidi="fa-IR"/>
              </w:rPr>
              <w:t>. Должно обеспечивать длительную защиту от протекания, кишечного отделяемого или мочи. Калоприемник (</w:t>
            </w:r>
            <w:proofErr w:type="spellStart"/>
            <w:r w:rsidRPr="00B1450B">
              <w:rPr>
                <w:rFonts w:eastAsia="Andale Sans UI"/>
                <w:sz w:val="20"/>
                <w:szCs w:val="20"/>
                <w:lang w:bidi="fa-IR"/>
              </w:rPr>
              <w:t>уроприемник</w:t>
            </w:r>
            <w:proofErr w:type="spellEnd"/>
            <w:r w:rsidRPr="00B1450B">
              <w:rPr>
                <w:rFonts w:eastAsia="Andale Sans UI"/>
                <w:sz w:val="20"/>
                <w:szCs w:val="20"/>
                <w:lang w:bidi="fa-IR"/>
              </w:rPr>
              <w:t>) должен легко наклеиваться поверх кольца, кольцо удаляется вместе с пластиной калоприемника (</w:t>
            </w:r>
            <w:proofErr w:type="spellStart"/>
            <w:r w:rsidRPr="00B1450B">
              <w:rPr>
                <w:rFonts w:eastAsia="Andale Sans UI"/>
                <w:sz w:val="20"/>
                <w:szCs w:val="20"/>
                <w:lang w:bidi="fa-IR"/>
              </w:rPr>
              <w:t>уроприемника</w:t>
            </w:r>
            <w:proofErr w:type="spellEnd"/>
            <w:r w:rsidRPr="00B1450B">
              <w:rPr>
                <w:rFonts w:eastAsia="Andale Sans UI"/>
                <w:sz w:val="20"/>
                <w:szCs w:val="20"/>
                <w:lang w:bidi="fa-IR"/>
              </w:rPr>
              <w:t>). Размер от 2мм до 4,2 мм.</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43"/>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300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B1450B" w:rsidRDefault="003B4B1F" w:rsidP="008E00D1">
            <w:pPr>
              <w:widowControl w:val="0"/>
              <w:snapToGrid w:val="0"/>
              <w:ind w:left="-73"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131,92</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B1F" w:rsidRPr="00B1450B" w:rsidRDefault="003B4B1F" w:rsidP="008E00D1">
            <w:pPr>
              <w:widowControl w:val="0"/>
              <w:snapToGrid w:val="0"/>
              <w:ind w:left="-91" w:right="-108"/>
              <w:jc w:val="center"/>
              <w:textAlignment w:val="baseline"/>
              <w:rPr>
                <w:rFonts w:eastAsia="Andale Sans UI"/>
                <w:kern w:val="1"/>
                <w:sz w:val="20"/>
                <w:szCs w:val="20"/>
                <w:lang w:eastAsia="fa-IR" w:bidi="fa-IR"/>
              </w:rPr>
            </w:pPr>
            <w:r w:rsidRPr="00B1450B">
              <w:rPr>
                <w:rFonts w:eastAsia="Andale Sans UI"/>
                <w:kern w:val="1"/>
                <w:sz w:val="20"/>
                <w:szCs w:val="20"/>
                <w:lang w:eastAsia="fa-IR" w:bidi="fa-IR"/>
              </w:rPr>
              <w:t>39 576,00</w:t>
            </w:r>
          </w:p>
        </w:tc>
      </w:tr>
      <w:tr w:rsidR="003B4B1F" w:rsidRPr="00AB0C2E" w:rsidTr="008E00D1">
        <w:tc>
          <w:tcPr>
            <w:tcW w:w="6799" w:type="dxa"/>
            <w:gridSpan w:val="3"/>
            <w:tcBorders>
              <w:top w:val="single" w:sz="4" w:space="0" w:color="000000"/>
              <w:left w:val="single" w:sz="4" w:space="0" w:color="000000"/>
              <w:bottom w:val="single" w:sz="4" w:space="0" w:color="000000"/>
            </w:tcBorders>
          </w:tcPr>
          <w:p w:rsidR="003B4B1F" w:rsidRPr="00AB0C2E" w:rsidRDefault="003B4B1F" w:rsidP="008E00D1">
            <w:pPr>
              <w:widowControl w:val="0"/>
              <w:snapToGrid w:val="0"/>
              <w:ind w:left="-1893" w:right="-1923"/>
              <w:jc w:val="center"/>
              <w:textAlignment w:val="baseline"/>
              <w:rPr>
                <w:rFonts w:eastAsia="Andale Sans UI" w:cs="Tahoma"/>
                <w:kern w:val="1"/>
                <w:sz w:val="22"/>
                <w:szCs w:val="22"/>
                <w:lang w:eastAsia="fa-IR" w:bidi="fa-IR"/>
              </w:rPr>
            </w:pPr>
            <w:r w:rsidRPr="00AB0C2E">
              <w:rPr>
                <w:sz w:val="22"/>
                <w:szCs w:val="22"/>
              </w:rPr>
              <w:t>Итого:</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AB0C2E" w:rsidRDefault="003B4B1F" w:rsidP="008E00D1">
            <w:pPr>
              <w:widowControl w:val="0"/>
              <w:snapToGrid w:val="0"/>
              <w:ind w:left="-73" w:right="-143"/>
              <w:jc w:val="center"/>
              <w:textAlignment w:val="baseline"/>
              <w:rPr>
                <w:rFonts w:eastAsia="Andale Sans UI" w:cs="Tahoma"/>
                <w:kern w:val="1"/>
                <w:sz w:val="22"/>
                <w:szCs w:val="22"/>
                <w:lang w:eastAsia="fa-IR" w:bidi="fa-IR"/>
              </w:rPr>
            </w:pPr>
            <w:r>
              <w:rPr>
                <w:rFonts w:eastAsia="Andale Sans UI" w:cs="Tahoma"/>
                <w:kern w:val="1"/>
                <w:sz w:val="22"/>
                <w:szCs w:val="22"/>
                <w:lang w:eastAsia="fa-IR" w:bidi="fa-IR"/>
              </w:rPr>
              <w:t>162090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3B4B1F" w:rsidRPr="00AB0C2E" w:rsidRDefault="003B4B1F" w:rsidP="008E00D1">
            <w:pPr>
              <w:widowControl w:val="0"/>
              <w:snapToGrid w:val="0"/>
              <w:ind w:left="-73" w:right="-108"/>
              <w:jc w:val="center"/>
              <w:textAlignment w:val="baseline"/>
              <w:rPr>
                <w:rFonts w:eastAsia="Andale Sans UI" w:cs="Tahoma"/>
                <w:kern w:val="1"/>
                <w:sz w:val="22"/>
                <w:szCs w:val="22"/>
                <w:lang w:eastAsia="fa-IR" w:bidi="fa-IR"/>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B1F" w:rsidRPr="00B1450B" w:rsidRDefault="003B4B1F" w:rsidP="008E00D1">
            <w:pPr>
              <w:widowControl w:val="0"/>
              <w:snapToGrid w:val="0"/>
              <w:ind w:left="-91" w:right="-108"/>
              <w:jc w:val="center"/>
              <w:textAlignment w:val="baseline"/>
              <w:rPr>
                <w:rFonts w:eastAsia="Andale Sans UI" w:cs="Tahoma"/>
                <w:b/>
                <w:kern w:val="1"/>
                <w:sz w:val="22"/>
                <w:szCs w:val="22"/>
                <w:lang w:eastAsia="fa-IR" w:bidi="fa-IR"/>
              </w:rPr>
            </w:pPr>
            <w:r w:rsidRPr="00056D75">
              <w:rPr>
                <w:rFonts w:eastAsia="Andale Sans UI" w:cs="Tahoma"/>
                <w:b/>
                <w:kern w:val="1"/>
                <w:sz w:val="20"/>
                <w:szCs w:val="22"/>
                <w:lang w:eastAsia="fa-IR" w:bidi="fa-IR"/>
              </w:rPr>
              <w:t>13 064</w:t>
            </w:r>
            <w:r>
              <w:rPr>
                <w:rFonts w:eastAsia="Andale Sans UI" w:cs="Tahoma"/>
                <w:b/>
                <w:kern w:val="1"/>
                <w:sz w:val="20"/>
                <w:szCs w:val="22"/>
                <w:lang w:eastAsia="fa-IR" w:bidi="fa-IR"/>
              </w:rPr>
              <w:t> 094,84</w:t>
            </w:r>
          </w:p>
        </w:tc>
      </w:tr>
    </w:tbl>
    <w:p w:rsidR="00D27985" w:rsidRDefault="00D27985" w:rsidP="00D27985">
      <w:pPr>
        <w:pStyle w:val="Standard"/>
        <w:autoSpaceDE w:val="0"/>
        <w:rPr>
          <w:b/>
          <w:bCs/>
          <w:lang w:val="ru-RU"/>
        </w:rPr>
      </w:pPr>
    </w:p>
    <w:p w:rsidR="00D27985" w:rsidRDefault="00D27985" w:rsidP="00D27985">
      <w:pPr>
        <w:pStyle w:val="Standard"/>
        <w:shd w:val="clear" w:color="auto" w:fill="FFFFFF"/>
        <w:tabs>
          <w:tab w:val="left" w:pos="0"/>
        </w:tabs>
        <w:ind w:firstLine="709"/>
        <w:jc w:val="both"/>
        <w:rPr>
          <w:rFonts w:eastAsia="Arial" w:cs="Arial"/>
          <w:b/>
          <w:bCs/>
          <w:color w:val="000000"/>
          <w:spacing w:val="-4"/>
          <w:lang w:val="ru-RU"/>
        </w:rPr>
      </w:pPr>
      <w:r w:rsidRPr="0079671A">
        <w:rPr>
          <w:rFonts w:eastAsia="Times New Roman" w:cs="Times New Roman"/>
          <w:kern w:val="0"/>
          <w:lang w:val="ru-RU" w:eastAsia="zh-CN" w:bidi="ar-SA"/>
        </w:rPr>
        <w:t>В своем техническом предложении участник закупки должен указать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пол</w:t>
      </w:r>
      <w:r>
        <w:rPr>
          <w:rFonts w:eastAsia="Times New Roman" w:cs="Times New Roman"/>
          <w:kern w:val="0"/>
          <w:lang w:val="ru-RU" w:eastAsia="zh-CN" w:bidi="ar-SA"/>
        </w:rPr>
        <w:t>ное техническое описание товара, остаточный срок годности.</w:t>
      </w:r>
    </w:p>
    <w:p w:rsidR="00D27985" w:rsidRPr="00BE5033" w:rsidRDefault="00D27985" w:rsidP="00D27985">
      <w:pPr>
        <w:pStyle w:val="Standard"/>
        <w:shd w:val="clear" w:color="auto" w:fill="FFFFFF"/>
        <w:tabs>
          <w:tab w:val="left" w:pos="0"/>
        </w:tabs>
        <w:ind w:firstLine="709"/>
        <w:jc w:val="both"/>
        <w:rPr>
          <w:lang w:val="ru-RU"/>
        </w:rPr>
      </w:pPr>
      <w:r w:rsidRPr="00BE5033">
        <w:rPr>
          <w:lang w:val="ru-RU"/>
        </w:rPr>
        <w:t xml:space="preserve">Классификация средств для самообслуживания и индивидуальной защиты представлена в Национальном стандарте </w:t>
      </w:r>
      <w:r w:rsidRPr="00FC4C98">
        <w:rPr>
          <w:lang w:val="ru-RU"/>
        </w:rPr>
        <w:t>ГОСТ Р ИСО 9999-2014</w:t>
      </w:r>
      <w:r w:rsidRPr="009278C6">
        <w:rPr>
          <w:lang w:val="ru-RU"/>
        </w:rPr>
        <w:t xml:space="preserve"> «Вспомогательные средства для людей с ограничениями жизнедеятельности. Классификация и терминология»</w:t>
      </w:r>
      <w:r w:rsidRPr="00432B46">
        <w:rPr>
          <w:color w:val="FF0000"/>
          <w:lang w:val="ru-RU"/>
        </w:rPr>
        <w:t xml:space="preserve"> </w:t>
      </w:r>
      <w:r>
        <w:rPr>
          <w:lang w:val="ru-RU"/>
        </w:rPr>
        <w:t>(09 18, 09 27</w:t>
      </w:r>
      <w:r w:rsidRPr="00BE5033">
        <w:rPr>
          <w:lang w:val="ru-RU"/>
        </w:rPr>
        <w:t>).</w:t>
      </w:r>
    </w:p>
    <w:p w:rsidR="00D27985" w:rsidRDefault="00D27985" w:rsidP="00D27985">
      <w:pPr>
        <w:pStyle w:val="Standard"/>
        <w:tabs>
          <w:tab w:val="left" w:pos="708"/>
        </w:tabs>
        <w:jc w:val="center"/>
        <w:rPr>
          <w:b/>
          <w:bCs/>
          <w:lang w:val="ru-RU"/>
        </w:rPr>
      </w:pPr>
    </w:p>
    <w:p w:rsidR="00D27985" w:rsidRDefault="00D27985" w:rsidP="00D27985">
      <w:pPr>
        <w:pStyle w:val="Standard"/>
        <w:tabs>
          <w:tab w:val="left" w:pos="708"/>
        </w:tabs>
        <w:jc w:val="center"/>
        <w:rPr>
          <w:b/>
          <w:bCs/>
          <w:lang w:val="ru-RU"/>
        </w:rPr>
      </w:pPr>
    </w:p>
    <w:p w:rsidR="00D27985" w:rsidRPr="00BE5033" w:rsidRDefault="00D27985" w:rsidP="00D27985">
      <w:pPr>
        <w:pStyle w:val="Standard"/>
        <w:tabs>
          <w:tab w:val="left" w:pos="708"/>
        </w:tabs>
        <w:jc w:val="center"/>
        <w:rPr>
          <w:b/>
          <w:bCs/>
          <w:lang w:val="ru-RU"/>
        </w:rPr>
      </w:pPr>
      <w:r w:rsidRPr="00BE5033">
        <w:rPr>
          <w:b/>
          <w:bCs/>
          <w:lang w:val="ru-RU"/>
        </w:rPr>
        <w:t>Требования к качеству, техническим, функциональным характеристикам специальных средств при нарушениях функций выделения и их размерам</w:t>
      </w:r>
    </w:p>
    <w:p w:rsidR="00D27985" w:rsidRPr="00BE5033" w:rsidRDefault="00D27985" w:rsidP="00D27985">
      <w:pPr>
        <w:pStyle w:val="Standard"/>
        <w:tabs>
          <w:tab w:val="left" w:pos="708"/>
        </w:tabs>
        <w:ind w:firstLine="600"/>
        <w:jc w:val="both"/>
        <w:rPr>
          <w:lang w:val="ru-RU"/>
        </w:rPr>
      </w:pPr>
      <w:r w:rsidRPr="00BE5033">
        <w:rPr>
          <w:lang w:val="ru-RU"/>
        </w:rPr>
        <w:t xml:space="preserve">Специальные средства при нарушениях функций выделения </w:t>
      </w:r>
      <w:r w:rsidRPr="00BE5033">
        <w:rPr>
          <w:rFonts w:eastAsia="Arial"/>
          <w:color w:val="000000"/>
          <w:spacing w:val="-4"/>
          <w:lang w:val="ru-RU"/>
        </w:rPr>
        <w:t>–</w:t>
      </w:r>
      <w:r w:rsidRPr="00BE5033">
        <w:rPr>
          <w:lang w:val="ru-RU"/>
        </w:rPr>
        <w:t xml:space="preserve"> это устройства, носимые на себе, предназначенные для сбора кишечного содержимого или мочи и устранения их агрессивного воздействия на кожу.</w:t>
      </w:r>
    </w:p>
    <w:p w:rsidR="00D27985" w:rsidRPr="00BE5033" w:rsidRDefault="00D27985" w:rsidP="00D27985">
      <w:pPr>
        <w:pStyle w:val="Standard"/>
        <w:tabs>
          <w:tab w:val="left" w:pos="708"/>
        </w:tabs>
        <w:ind w:firstLine="600"/>
        <w:jc w:val="both"/>
        <w:rPr>
          <w:lang w:val="ru-RU"/>
        </w:rPr>
      </w:pPr>
      <w:r w:rsidRPr="00BE5033">
        <w:rPr>
          <w:lang w:val="ru-RU"/>
        </w:rPr>
        <w:t>Конструкция специальных средств при нарушениях функций выделения должна обеспечивать пользователю удобство и простоту обращения с ними.</w:t>
      </w:r>
    </w:p>
    <w:p w:rsidR="00D27985" w:rsidRPr="00BE5033" w:rsidRDefault="00D27985" w:rsidP="00D27985">
      <w:pPr>
        <w:pStyle w:val="Standard"/>
        <w:shd w:val="clear" w:color="auto" w:fill="FFFFFF"/>
        <w:tabs>
          <w:tab w:val="left" w:pos="708"/>
        </w:tabs>
        <w:autoSpaceDE w:val="0"/>
        <w:snapToGrid w:val="0"/>
        <w:ind w:firstLine="614"/>
        <w:jc w:val="both"/>
        <w:rPr>
          <w:rFonts w:eastAsia="Arial"/>
          <w:color w:val="000000"/>
          <w:spacing w:val="-4"/>
          <w:lang w:val="ru-RU"/>
        </w:rPr>
      </w:pPr>
      <w:r w:rsidRPr="00BE5033">
        <w:rPr>
          <w:rFonts w:eastAsia="Arial"/>
          <w:color w:val="000000"/>
          <w:spacing w:val="-4"/>
          <w:lang w:val="ru-RU"/>
        </w:rPr>
        <w:t>В специальных средствах при нарушениях функций выделения не допускаются механические повреждения (разрыв края, разрезы и т.п.), видимые невооруженным глазом.</w:t>
      </w:r>
    </w:p>
    <w:p w:rsidR="00D27985" w:rsidRDefault="00D27985" w:rsidP="00D27985">
      <w:pPr>
        <w:pStyle w:val="Standard"/>
        <w:shd w:val="clear" w:color="auto" w:fill="FFFFFF"/>
        <w:tabs>
          <w:tab w:val="left" w:pos="708"/>
        </w:tabs>
        <w:autoSpaceDE w:val="0"/>
        <w:snapToGrid w:val="0"/>
        <w:ind w:firstLine="614"/>
        <w:jc w:val="both"/>
        <w:rPr>
          <w:rFonts w:eastAsia="Arial"/>
          <w:color w:val="000000"/>
          <w:spacing w:val="-4"/>
          <w:lang w:val="ru-RU"/>
        </w:rPr>
      </w:pPr>
      <w:r w:rsidRPr="00BE5033">
        <w:rPr>
          <w:rFonts w:eastAsia="Arial"/>
          <w:color w:val="000000"/>
          <w:spacing w:val="-4"/>
          <w:lang w:val="ru-RU"/>
        </w:rPr>
        <w:t>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w:t>
      </w:r>
    </w:p>
    <w:p w:rsidR="00D27985" w:rsidRPr="00BE5033" w:rsidRDefault="00D27985" w:rsidP="00D27985">
      <w:pPr>
        <w:pStyle w:val="Standard"/>
        <w:shd w:val="clear" w:color="auto" w:fill="FFFFFF"/>
        <w:tabs>
          <w:tab w:val="left" w:pos="708"/>
        </w:tabs>
        <w:autoSpaceDE w:val="0"/>
        <w:snapToGrid w:val="0"/>
        <w:ind w:firstLine="614"/>
        <w:jc w:val="both"/>
        <w:rPr>
          <w:rFonts w:eastAsia="Arial"/>
          <w:color w:val="000000"/>
          <w:spacing w:val="-4"/>
          <w:lang w:val="ru-RU"/>
        </w:rPr>
      </w:pPr>
    </w:p>
    <w:p w:rsidR="00D27985" w:rsidRPr="00BE5033" w:rsidRDefault="00D27985" w:rsidP="00D27985">
      <w:pPr>
        <w:pStyle w:val="Standard"/>
        <w:jc w:val="center"/>
        <w:rPr>
          <w:b/>
          <w:bCs/>
          <w:lang w:val="ru-RU"/>
        </w:rPr>
      </w:pPr>
      <w:r w:rsidRPr="00BE5033">
        <w:rPr>
          <w:b/>
          <w:bCs/>
          <w:lang w:val="ru-RU"/>
        </w:rPr>
        <w:t>Требования к размерам, упаковке и отгрузке товара</w:t>
      </w:r>
    </w:p>
    <w:p w:rsidR="00D27985" w:rsidRPr="00BE5033" w:rsidRDefault="00D27985" w:rsidP="00D27985">
      <w:pPr>
        <w:pStyle w:val="Standard"/>
        <w:autoSpaceDE w:val="0"/>
        <w:ind w:left="-17" w:firstLine="741"/>
        <w:jc w:val="both"/>
        <w:rPr>
          <w:lang w:val="ru-RU"/>
        </w:rPr>
      </w:pPr>
      <w:r w:rsidRPr="00BE5033">
        <w:rPr>
          <w:lang w:val="ru-RU"/>
        </w:rPr>
        <w:t>Хранение должно осуществляться в соответствии с требованиями, предъявляемыми к данной категории товара.</w:t>
      </w:r>
    </w:p>
    <w:p w:rsidR="00D27985" w:rsidRPr="00BE5033" w:rsidRDefault="00D27985" w:rsidP="00D27985">
      <w:pPr>
        <w:pStyle w:val="Standard"/>
        <w:keepNext/>
        <w:ind w:left="-17" w:firstLine="741"/>
        <w:jc w:val="both"/>
        <w:rPr>
          <w:lang w:val="ru-RU"/>
        </w:rPr>
      </w:pPr>
      <w:r w:rsidRPr="00BE5033">
        <w:rPr>
          <w:lang w:val="ru-RU"/>
        </w:rPr>
        <w:t>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w:t>
      </w:r>
    </w:p>
    <w:p w:rsidR="00D27985" w:rsidRPr="00BE5033" w:rsidRDefault="00D27985" w:rsidP="00D27985">
      <w:pPr>
        <w:pStyle w:val="Standard"/>
        <w:autoSpaceDE w:val="0"/>
        <w:ind w:left="-17" w:firstLine="741"/>
        <w:jc w:val="both"/>
        <w:rPr>
          <w:lang w:val="ru-RU"/>
        </w:rPr>
      </w:pPr>
      <w:r w:rsidRPr="00BE5033">
        <w:rPr>
          <w:lang w:val="ru-RU"/>
        </w:rPr>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D27985" w:rsidRPr="00BE5033" w:rsidRDefault="00D27985" w:rsidP="00D27985">
      <w:pPr>
        <w:pStyle w:val="Standard"/>
        <w:keepLines/>
        <w:autoSpaceDE w:val="0"/>
        <w:ind w:left="-17" w:firstLine="741"/>
        <w:jc w:val="both"/>
        <w:rPr>
          <w:lang w:val="ru-RU"/>
        </w:rPr>
      </w:pPr>
      <w:r w:rsidRPr="00BE5033">
        <w:rPr>
          <w:lang w:val="ru-RU"/>
        </w:rPr>
        <w:t>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w:t>
      </w:r>
    </w:p>
    <w:p w:rsidR="00D27985" w:rsidRPr="00BE5033" w:rsidRDefault="00D27985" w:rsidP="00D27985">
      <w:pPr>
        <w:pStyle w:val="Standard"/>
        <w:keepLines/>
        <w:tabs>
          <w:tab w:val="left" w:pos="691"/>
        </w:tabs>
        <w:ind w:left="-17" w:firstLine="741"/>
        <w:jc w:val="both"/>
        <w:rPr>
          <w:lang w:val="ru-RU"/>
        </w:rPr>
      </w:pPr>
      <w:r w:rsidRPr="00BE5033">
        <w:rPr>
          <w:lang w:val="ru-RU"/>
        </w:rPr>
        <w:lastRenderedPageBreak/>
        <w:t>Маркировка упаковки специальных средств при нарушениях функций выделения должна включать:</w:t>
      </w:r>
    </w:p>
    <w:p w:rsidR="00D27985" w:rsidRPr="00BE5033" w:rsidRDefault="00D27985" w:rsidP="00D27985">
      <w:pPr>
        <w:pStyle w:val="Standard"/>
        <w:tabs>
          <w:tab w:val="left" w:pos="691"/>
        </w:tabs>
        <w:ind w:left="-17" w:firstLine="741"/>
        <w:jc w:val="both"/>
        <w:rPr>
          <w:lang w:val="ru-RU"/>
        </w:rPr>
      </w:pPr>
      <w:r w:rsidRPr="00BE5033">
        <w:rPr>
          <w:lang w:val="ru-RU"/>
        </w:rPr>
        <w:t>- условное обозначение группы изделий, товарную марку (при наличии), обозначение номера изделия (при наличии);</w:t>
      </w:r>
    </w:p>
    <w:p w:rsidR="00D27985" w:rsidRPr="00BE5033" w:rsidRDefault="00D27985" w:rsidP="00D27985">
      <w:pPr>
        <w:pStyle w:val="Standard"/>
        <w:keepLines/>
        <w:tabs>
          <w:tab w:val="left" w:pos="691"/>
        </w:tabs>
        <w:ind w:left="-17" w:firstLine="741"/>
        <w:jc w:val="both"/>
        <w:rPr>
          <w:lang w:val="ru-RU"/>
        </w:rPr>
      </w:pPr>
      <w:r w:rsidRPr="00BE5033">
        <w:rPr>
          <w:lang w:val="ru-RU"/>
        </w:rPr>
        <w:t>- страну-изготовителя;</w:t>
      </w:r>
    </w:p>
    <w:p w:rsidR="00D27985" w:rsidRPr="00BE5033" w:rsidRDefault="00D27985" w:rsidP="00D27985">
      <w:pPr>
        <w:pStyle w:val="Standard"/>
        <w:keepLines/>
        <w:tabs>
          <w:tab w:val="left" w:pos="691"/>
        </w:tabs>
        <w:ind w:left="-17" w:firstLine="741"/>
        <w:jc w:val="both"/>
        <w:rPr>
          <w:lang w:val="ru-RU"/>
        </w:rPr>
      </w:pPr>
      <w:r w:rsidRPr="00BE5033">
        <w:rPr>
          <w:lang w:val="ru-RU"/>
        </w:rPr>
        <w:t>- наименование предприятия-изготовителя, юридический адрес, товарный знак (при наличии);</w:t>
      </w:r>
    </w:p>
    <w:p w:rsidR="00D27985" w:rsidRPr="00BE5033" w:rsidRDefault="00D27985" w:rsidP="00D27985">
      <w:pPr>
        <w:pStyle w:val="Standard"/>
        <w:keepLines/>
        <w:tabs>
          <w:tab w:val="left" w:pos="691"/>
        </w:tabs>
        <w:ind w:left="-17" w:firstLine="741"/>
        <w:jc w:val="both"/>
        <w:rPr>
          <w:lang w:val="ru-RU"/>
        </w:rPr>
      </w:pPr>
      <w:r w:rsidRPr="00BE5033">
        <w:rPr>
          <w:lang w:val="ru-RU"/>
        </w:rPr>
        <w:t>- отличительные характеристики изделий в соответствии с их техническим исполнением (при наличии);</w:t>
      </w:r>
    </w:p>
    <w:p w:rsidR="00D27985" w:rsidRPr="00BE5033" w:rsidRDefault="00D27985" w:rsidP="00D27985">
      <w:pPr>
        <w:pStyle w:val="Standard"/>
        <w:keepLines/>
        <w:tabs>
          <w:tab w:val="left" w:pos="691"/>
        </w:tabs>
        <w:ind w:left="-17" w:firstLine="741"/>
        <w:jc w:val="both"/>
        <w:rPr>
          <w:lang w:val="ru-RU"/>
        </w:rPr>
      </w:pPr>
      <w:r w:rsidRPr="00BE5033">
        <w:rPr>
          <w:lang w:val="ru-RU"/>
        </w:rPr>
        <w:t>- номер артикула (при наличии);</w:t>
      </w:r>
    </w:p>
    <w:p w:rsidR="00D27985" w:rsidRPr="00BE5033" w:rsidRDefault="00D27985" w:rsidP="00D27985">
      <w:pPr>
        <w:pStyle w:val="Standard"/>
        <w:keepLines/>
        <w:tabs>
          <w:tab w:val="left" w:pos="691"/>
        </w:tabs>
        <w:ind w:left="-17" w:firstLine="741"/>
        <w:jc w:val="both"/>
        <w:rPr>
          <w:lang w:val="ru-RU"/>
        </w:rPr>
      </w:pPr>
      <w:r w:rsidRPr="00BE5033">
        <w:rPr>
          <w:lang w:val="ru-RU"/>
        </w:rPr>
        <w:t>- количество изделий в упаковке;</w:t>
      </w:r>
    </w:p>
    <w:p w:rsidR="00D27985" w:rsidRPr="00BE5033" w:rsidRDefault="00D27985" w:rsidP="00D27985">
      <w:pPr>
        <w:pStyle w:val="Standard"/>
        <w:keepLines/>
        <w:tabs>
          <w:tab w:val="left" w:pos="691"/>
        </w:tabs>
        <w:ind w:left="-17" w:firstLine="741"/>
        <w:jc w:val="both"/>
        <w:rPr>
          <w:lang w:val="ru-RU"/>
        </w:rPr>
      </w:pPr>
      <w:r w:rsidRPr="00BE5033">
        <w:rPr>
          <w:lang w:val="ru-RU"/>
        </w:rPr>
        <w:t>- дату (месяц, год) изготовления или гарантийный срок годности (при наличии);</w:t>
      </w:r>
    </w:p>
    <w:p w:rsidR="00D27985" w:rsidRPr="00BE5033" w:rsidRDefault="00D27985" w:rsidP="00D27985">
      <w:pPr>
        <w:pStyle w:val="Standard"/>
        <w:tabs>
          <w:tab w:val="left" w:pos="691"/>
        </w:tabs>
        <w:ind w:left="-17" w:firstLine="741"/>
        <w:jc w:val="both"/>
        <w:rPr>
          <w:lang w:val="ru-RU"/>
        </w:rPr>
      </w:pPr>
      <w:r w:rsidRPr="00BE5033">
        <w:rPr>
          <w:lang w:val="ru-RU"/>
        </w:rPr>
        <w:t>- правила использования (при необходимости);</w:t>
      </w:r>
    </w:p>
    <w:p w:rsidR="00D27985" w:rsidRPr="00BE5033" w:rsidRDefault="00D27985" w:rsidP="00D27985">
      <w:pPr>
        <w:pStyle w:val="Standard"/>
        <w:tabs>
          <w:tab w:val="left" w:pos="691"/>
        </w:tabs>
        <w:ind w:left="-17" w:firstLine="741"/>
        <w:jc w:val="both"/>
        <w:rPr>
          <w:lang w:val="ru-RU"/>
        </w:rPr>
      </w:pPr>
      <w:r w:rsidRPr="00BE5033">
        <w:rPr>
          <w:lang w:val="ru-RU"/>
        </w:rPr>
        <w:t>- штриховой код изделия (при наличии);</w:t>
      </w:r>
    </w:p>
    <w:p w:rsidR="00D27985" w:rsidRPr="00BE5033" w:rsidRDefault="00D27985" w:rsidP="00D27985">
      <w:pPr>
        <w:pStyle w:val="Standard"/>
        <w:tabs>
          <w:tab w:val="left" w:pos="691"/>
        </w:tabs>
        <w:ind w:left="-17" w:firstLine="741"/>
        <w:jc w:val="both"/>
        <w:rPr>
          <w:lang w:val="ru-RU"/>
        </w:rPr>
      </w:pPr>
      <w:r w:rsidRPr="00BE5033">
        <w:rPr>
          <w:lang w:val="ru-RU"/>
        </w:rPr>
        <w:t>- информацию о сертификации (при наличии).</w:t>
      </w:r>
    </w:p>
    <w:p w:rsidR="00D27985" w:rsidRDefault="00D27985" w:rsidP="00D27985">
      <w:pPr>
        <w:pStyle w:val="Standard"/>
        <w:autoSpaceDE w:val="0"/>
        <w:ind w:left="-17"/>
        <w:jc w:val="center"/>
        <w:rPr>
          <w:b/>
          <w:bCs/>
          <w:lang w:val="ru-RU"/>
        </w:rPr>
      </w:pPr>
    </w:p>
    <w:p w:rsidR="00D27985" w:rsidRPr="00BE5033" w:rsidRDefault="00D27985" w:rsidP="00D27985">
      <w:pPr>
        <w:pStyle w:val="Standard"/>
        <w:autoSpaceDE w:val="0"/>
        <w:ind w:left="-17"/>
        <w:jc w:val="center"/>
        <w:rPr>
          <w:b/>
          <w:bCs/>
          <w:lang w:val="ru-RU"/>
        </w:rPr>
      </w:pPr>
      <w:r w:rsidRPr="00BE5033">
        <w:rPr>
          <w:b/>
          <w:bCs/>
          <w:lang w:val="ru-RU"/>
        </w:rPr>
        <w:t>Требования к сроку и (или) объему предоставленных гарантий качества специальных средств при нарушениях функций выделения</w:t>
      </w:r>
    </w:p>
    <w:p w:rsidR="00D27985" w:rsidRPr="00BE5033" w:rsidRDefault="00D27985" w:rsidP="00D27985">
      <w:pPr>
        <w:pStyle w:val="Standard"/>
        <w:shd w:val="clear" w:color="auto" w:fill="FFFFFF"/>
        <w:tabs>
          <w:tab w:val="left" w:pos="708"/>
        </w:tabs>
        <w:autoSpaceDE w:val="0"/>
        <w:snapToGrid w:val="0"/>
        <w:ind w:firstLine="614"/>
        <w:jc w:val="both"/>
        <w:rPr>
          <w:rFonts w:eastAsia="Arial"/>
          <w:color w:val="000000"/>
          <w:spacing w:val="-4"/>
          <w:lang w:val="ru-RU"/>
        </w:rPr>
      </w:pPr>
      <w:r w:rsidRPr="00BE5033">
        <w:rPr>
          <w:rFonts w:eastAsia="Arial"/>
          <w:color w:val="000000"/>
          <w:spacing w:val="-4"/>
          <w:lang w:val="ru-RU"/>
        </w:rPr>
        <w:t>Сроки предоставления гарантии качества технических средств реабилитации — специальных средств при нарушениях функций выделения:</w:t>
      </w:r>
    </w:p>
    <w:p w:rsidR="00D27985" w:rsidRPr="00BE5033" w:rsidRDefault="00D27985" w:rsidP="00D27985">
      <w:pPr>
        <w:pStyle w:val="Standard"/>
        <w:shd w:val="clear" w:color="auto" w:fill="FFFFFF"/>
        <w:tabs>
          <w:tab w:val="left" w:pos="708"/>
        </w:tabs>
        <w:autoSpaceDE w:val="0"/>
        <w:snapToGrid w:val="0"/>
        <w:ind w:firstLine="614"/>
        <w:jc w:val="both"/>
        <w:rPr>
          <w:rFonts w:eastAsia="Arial"/>
          <w:color w:val="000000"/>
          <w:spacing w:val="-4"/>
          <w:lang w:val="ru-RU"/>
        </w:rPr>
      </w:pPr>
      <w:r w:rsidRPr="00BE5033">
        <w:rPr>
          <w:rFonts w:eastAsia="Arial"/>
          <w:color w:val="000000"/>
          <w:spacing w:val="-4"/>
          <w:lang w:val="ru-RU"/>
        </w:rPr>
        <w:t>- данные средства являются продукцией одноразовой, в связи с чем</w:t>
      </w:r>
      <w:r>
        <w:rPr>
          <w:rFonts w:eastAsia="Arial"/>
          <w:color w:val="000000"/>
          <w:spacing w:val="-4"/>
          <w:lang w:val="ru-RU"/>
        </w:rPr>
        <w:t>,</w:t>
      </w:r>
      <w:r w:rsidRPr="00BE5033">
        <w:rPr>
          <w:rFonts w:eastAsia="Arial"/>
          <w:color w:val="000000"/>
          <w:spacing w:val="-4"/>
          <w:lang w:val="ru-RU"/>
        </w:rPr>
        <w:t xml:space="preserve"> срок предоставления гарантии качества не устанавливается.</w:t>
      </w:r>
    </w:p>
    <w:p w:rsidR="00D27985" w:rsidRPr="00BE5033" w:rsidRDefault="00D27985" w:rsidP="00D27985">
      <w:pPr>
        <w:pStyle w:val="Standard"/>
        <w:shd w:val="clear" w:color="auto" w:fill="FFFFFF"/>
        <w:tabs>
          <w:tab w:val="left" w:pos="691"/>
        </w:tabs>
        <w:autoSpaceDE w:val="0"/>
        <w:snapToGrid w:val="0"/>
        <w:ind w:left="-17" w:firstLine="741"/>
        <w:jc w:val="both"/>
        <w:rPr>
          <w:rFonts w:eastAsia="Arial"/>
          <w:color w:val="000000"/>
          <w:spacing w:val="-4"/>
          <w:lang w:val="ru-RU"/>
        </w:rPr>
      </w:pPr>
    </w:p>
    <w:tbl>
      <w:tblPr>
        <w:tblW w:w="10188" w:type="dxa"/>
        <w:tblInd w:w="6" w:type="dxa"/>
        <w:tblLayout w:type="fixed"/>
        <w:tblCellMar>
          <w:left w:w="10" w:type="dxa"/>
          <w:right w:w="10" w:type="dxa"/>
        </w:tblCellMar>
        <w:tblLook w:val="0000" w:firstRow="0" w:lastRow="0" w:firstColumn="0" w:lastColumn="0" w:noHBand="0" w:noVBand="0"/>
      </w:tblPr>
      <w:tblGrid>
        <w:gridCol w:w="3434"/>
        <w:gridCol w:w="6754"/>
      </w:tblGrid>
      <w:tr w:rsidR="00D27985" w:rsidRPr="00B029A3" w:rsidTr="00603B79">
        <w:trPr>
          <w:trHeight w:val="435"/>
        </w:trPr>
        <w:tc>
          <w:tcPr>
            <w:tcW w:w="34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27985" w:rsidRPr="00B029A3" w:rsidRDefault="00D27985" w:rsidP="00603B79">
            <w:pPr>
              <w:pStyle w:val="Standard"/>
              <w:keepNext/>
              <w:snapToGrid w:val="0"/>
              <w:spacing w:line="100" w:lineRule="atLeast"/>
              <w:jc w:val="center"/>
              <w:rPr>
                <w:b/>
                <w:sz w:val="22"/>
                <w:szCs w:val="22"/>
                <w:lang w:val="ru-RU"/>
              </w:rPr>
            </w:pPr>
            <w:r w:rsidRPr="00B029A3">
              <w:rPr>
                <w:b/>
                <w:sz w:val="22"/>
                <w:szCs w:val="22"/>
                <w:lang w:val="ru-RU"/>
              </w:rPr>
              <w:t>Срок поставки</w:t>
            </w:r>
          </w:p>
        </w:tc>
        <w:tc>
          <w:tcPr>
            <w:tcW w:w="6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7985" w:rsidRPr="00B029A3" w:rsidRDefault="00D27985" w:rsidP="00603B79">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Pr>
                <w:rFonts w:eastAsia="Arial"/>
                <w:color w:val="000000"/>
                <w:spacing w:val="-4"/>
                <w:sz w:val="22"/>
                <w:szCs w:val="22"/>
                <w:lang w:val="ru-RU"/>
              </w:rPr>
              <w:t>В течение 2018</w:t>
            </w:r>
            <w:r w:rsidRPr="00B029A3">
              <w:rPr>
                <w:rFonts w:eastAsia="Arial"/>
                <w:color w:val="000000"/>
                <w:spacing w:val="-4"/>
                <w:sz w:val="22"/>
                <w:szCs w:val="22"/>
                <w:lang w:val="ru-RU"/>
              </w:rPr>
              <w:t xml:space="preserve"> года. Поставка 100 % от общего объема Товара в Ивановскую область в организованные Поставщиком пункты выдачи технических средств реабилитации в течение 10 (десяти) календарных дней со дня зак</w:t>
            </w:r>
            <w:r>
              <w:rPr>
                <w:rFonts w:eastAsia="Arial"/>
                <w:color w:val="000000"/>
                <w:spacing w:val="-4"/>
                <w:sz w:val="22"/>
                <w:szCs w:val="22"/>
                <w:lang w:val="ru-RU"/>
              </w:rPr>
              <w:t>лючения Контракта (до 01.10.2018</w:t>
            </w:r>
            <w:r w:rsidRPr="00B029A3">
              <w:rPr>
                <w:rFonts w:eastAsia="Arial"/>
                <w:color w:val="000000"/>
                <w:spacing w:val="-4"/>
                <w:sz w:val="22"/>
                <w:szCs w:val="22"/>
                <w:lang w:val="ru-RU"/>
              </w:rPr>
              <w:t xml:space="preserve"> должно быть выдано 100% общего объема требуемого Товара).</w:t>
            </w:r>
          </w:p>
        </w:tc>
      </w:tr>
      <w:tr w:rsidR="00D27985" w:rsidRPr="00B029A3" w:rsidTr="00603B79">
        <w:tc>
          <w:tcPr>
            <w:tcW w:w="3434" w:type="dxa"/>
            <w:tcBorders>
              <w:left w:val="single" w:sz="4" w:space="0" w:color="000000"/>
              <w:bottom w:val="single" w:sz="4" w:space="0" w:color="000000"/>
            </w:tcBorders>
            <w:tcMar>
              <w:top w:w="0" w:type="dxa"/>
              <w:left w:w="108" w:type="dxa"/>
              <w:bottom w:w="0" w:type="dxa"/>
              <w:right w:w="108" w:type="dxa"/>
            </w:tcMar>
            <w:vAlign w:val="center"/>
          </w:tcPr>
          <w:p w:rsidR="00D27985" w:rsidRPr="00B029A3" w:rsidRDefault="00D27985" w:rsidP="00603B79">
            <w:pPr>
              <w:pStyle w:val="Standard"/>
              <w:keepNext/>
              <w:snapToGrid w:val="0"/>
              <w:spacing w:line="100" w:lineRule="atLeast"/>
              <w:jc w:val="center"/>
              <w:rPr>
                <w:b/>
                <w:bCs/>
                <w:sz w:val="22"/>
                <w:szCs w:val="22"/>
                <w:lang w:val="ru-RU"/>
              </w:rPr>
            </w:pPr>
            <w:r w:rsidRPr="00B029A3">
              <w:rPr>
                <w:b/>
                <w:bCs/>
                <w:sz w:val="22"/>
                <w:szCs w:val="22"/>
                <w:lang w:val="ru-RU"/>
              </w:rPr>
              <w:t>Срок доставки до инвалида со дня получения Поставщиком заявки (разнарядки) или обращения инвалида</w:t>
            </w:r>
          </w:p>
        </w:tc>
        <w:tc>
          <w:tcPr>
            <w:tcW w:w="675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27985" w:rsidRPr="00B029A3" w:rsidRDefault="00D27985" w:rsidP="00603B79">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B029A3">
              <w:rPr>
                <w:rFonts w:eastAsia="Arial"/>
                <w:color w:val="000000"/>
                <w:spacing w:val="-4"/>
                <w:sz w:val="22"/>
                <w:szCs w:val="22"/>
                <w:lang w:val="ru-RU"/>
              </w:rPr>
              <w:t xml:space="preserve">Срок доставки Товара до инвалида не более </w:t>
            </w:r>
            <w:r>
              <w:rPr>
                <w:rFonts w:eastAsia="Arial"/>
                <w:color w:val="000000"/>
                <w:spacing w:val="-4"/>
                <w:sz w:val="22"/>
                <w:szCs w:val="22"/>
                <w:lang w:val="ru-RU"/>
              </w:rPr>
              <w:t>15</w:t>
            </w:r>
            <w:r w:rsidRPr="00B029A3">
              <w:rPr>
                <w:rFonts w:eastAsia="Arial"/>
                <w:color w:val="000000"/>
                <w:spacing w:val="-4"/>
                <w:sz w:val="22"/>
                <w:szCs w:val="22"/>
                <w:lang w:val="ru-RU"/>
              </w:rPr>
              <w:t xml:space="preserve"> (</w:t>
            </w:r>
            <w:r>
              <w:rPr>
                <w:rFonts w:eastAsia="Arial"/>
                <w:color w:val="000000"/>
                <w:spacing w:val="-4"/>
                <w:sz w:val="22"/>
                <w:szCs w:val="22"/>
                <w:lang w:val="ru-RU"/>
              </w:rPr>
              <w:t>пятнадцати</w:t>
            </w:r>
            <w:r w:rsidRPr="00B029A3">
              <w:rPr>
                <w:rFonts w:eastAsia="Arial"/>
                <w:color w:val="000000"/>
                <w:spacing w:val="-4"/>
                <w:sz w:val="22"/>
                <w:szCs w:val="22"/>
                <w:lang w:val="ru-RU"/>
              </w:rPr>
              <w:t>) календарных дней со дня получения Поставщиком заявки (разнарядки) Заказчика или со дня обращения инвалида.</w:t>
            </w:r>
          </w:p>
        </w:tc>
      </w:tr>
      <w:tr w:rsidR="00D27985" w:rsidRPr="00B029A3" w:rsidTr="00603B79">
        <w:trPr>
          <w:trHeight w:val="508"/>
        </w:trPr>
        <w:tc>
          <w:tcPr>
            <w:tcW w:w="34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27985" w:rsidRPr="00B029A3" w:rsidRDefault="00D27985" w:rsidP="00603B79">
            <w:pPr>
              <w:pStyle w:val="Standard"/>
              <w:keepNext/>
              <w:snapToGrid w:val="0"/>
              <w:spacing w:line="100" w:lineRule="atLeast"/>
              <w:jc w:val="center"/>
              <w:rPr>
                <w:b/>
                <w:sz w:val="22"/>
                <w:szCs w:val="22"/>
                <w:lang w:val="ru-RU"/>
              </w:rPr>
            </w:pPr>
            <w:r w:rsidRPr="00B029A3">
              <w:rPr>
                <w:b/>
                <w:sz w:val="22"/>
                <w:szCs w:val="22"/>
                <w:lang w:val="ru-RU"/>
              </w:rPr>
              <w:t>Место поставки</w:t>
            </w:r>
          </w:p>
        </w:tc>
        <w:tc>
          <w:tcPr>
            <w:tcW w:w="6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7985" w:rsidRPr="00B029A3" w:rsidRDefault="00D27985" w:rsidP="00603B79">
            <w:pPr>
              <w:pStyle w:val="Standard"/>
              <w:snapToGrid w:val="0"/>
              <w:spacing w:line="100" w:lineRule="atLeast"/>
              <w:jc w:val="both"/>
              <w:rPr>
                <w:sz w:val="22"/>
                <w:szCs w:val="22"/>
                <w:lang w:val="ru-RU"/>
              </w:rPr>
            </w:pPr>
            <w:r w:rsidRPr="00B029A3">
              <w:rPr>
                <w:rFonts w:eastAsia="Arial"/>
                <w:bCs/>
                <w:iCs/>
                <w:spacing w:val="-2"/>
                <w:sz w:val="22"/>
                <w:szCs w:val="22"/>
                <w:lang w:val="ru-RU"/>
              </w:rPr>
              <w:t xml:space="preserve">Ивановская область. Поставка осуществляется в </w:t>
            </w:r>
            <w:r w:rsidRPr="00B029A3">
              <w:rPr>
                <w:rFonts w:eastAsia="Arial"/>
                <w:iCs/>
                <w:spacing w:val="-2"/>
                <w:sz w:val="22"/>
                <w:szCs w:val="22"/>
                <w:lang w:val="ru-RU"/>
              </w:rPr>
              <w:t xml:space="preserve">организованные Поставщиком пункты выдачи технических средств реабилитации. При наличии направлений Фонда доставка производится </w:t>
            </w:r>
            <w:r w:rsidRPr="00B029A3">
              <w:rPr>
                <w:rFonts w:eastAsia="Arial"/>
                <w:bCs/>
                <w:iCs/>
                <w:spacing w:val="-2"/>
                <w:sz w:val="22"/>
                <w:szCs w:val="22"/>
                <w:lang w:val="ru-RU"/>
              </w:rPr>
              <w:t>по месту жительства инвалида.</w:t>
            </w:r>
          </w:p>
        </w:tc>
      </w:tr>
      <w:tr w:rsidR="00D27985" w:rsidRPr="00B029A3" w:rsidTr="00603B79">
        <w:trPr>
          <w:trHeight w:val="508"/>
        </w:trPr>
        <w:tc>
          <w:tcPr>
            <w:tcW w:w="3434" w:type="dxa"/>
            <w:tcBorders>
              <w:left w:val="single" w:sz="4" w:space="0" w:color="000000"/>
              <w:bottom w:val="single" w:sz="4" w:space="0" w:color="000000"/>
            </w:tcBorders>
            <w:tcMar>
              <w:top w:w="0" w:type="dxa"/>
              <w:left w:w="108" w:type="dxa"/>
              <w:bottom w:w="0" w:type="dxa"/>
              <w:right w:w="108" w:type="dxa"/>
            </w:tcMar>
            <w:vAlign w:val="center"/>
          </w:tcPr>
          <w:p w:rsidR="00D27985" w:rsidRPr="00B029A3" w:rsidRDefault="00D27985" w:rsidP="00603B79">
            <w:pPr>
              <w:pStyle w:val="Standard"/>
              <w:keepNext/>
              <w:snapToGrid w:val="0"/>
              <w:spacing w:line="100" w:lineRule="atLeast"/>
              <w:jc w:val="center"/>
              <w:rPr>
                <w:b/>
                <w:sz w:val="22"/>
                <w:szCs w:val="22"/>
                <w:lang w:val="ru-RU"/>
              </w:rPr>
            </w:pPr>
            <w:r w:rsidRPr="00B029A3">
              <w:rPr>
                <w:b/>
                <w:sz w:val="22"/>
                <w:szCs w:val="22"/>
                <w:lang w:val="ru-RU"/>
              </w:rPr>
              <w:t>Условия поставки</w:t>
            </w:r>
          </w:p>
        </w:tc>
        <w:tc>
          <w:tcPr>
            <w:tcW w:w="675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27985" w:rsidRPr="00B029A3" w:rsidRDefault="00D27985" w:rsidP="00603B79">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B029A3">
              <w:rPr>
                <w:rFonts w:eastAsia="Arial"/>
                <w:color w:val="000000"/>
                <w:spacing w:val="-4"/>
                <w:sz w:val="22"/>
                <w:szCs w:val="22"/>
                <w:lang w:val="ru-RU"/>
              </w:rPr>
              <w:t>Поставщик обязан обеспечить бесперебойную работу каждого из пунктов выдачи товара не менее 45 часов в неделю, из них не менее 5 часов в выходные дни (суббота и воскресенье).</w:t>
            </w:r>
          </w:p>
        </w:tc>
      </w:tr>
      <w:tr w:rsidR="00D27985" w:rsidRPr="00B029A3" w:rsidTr="00603B79">
        <w:trPr>
          <w:trHeight w:val="508"/>
        </w:trPr>
        <w:tc>
          <w:tcPr>
            <w:tcW w:w="3434" w:type="dxa"/>
            <w:tcBorders>
              <w:left w:val="single" w:sz="4" w:space="0" w:color="000000"/>
              <w:bottom w:val="single" w:sz="4" w:space="0" w:color="000000"/>
            </w:tcBorders>
            <w:tcMar>
              <w:top w:w="0" w:type="dxa"/>
              <w:left w:w="108" w:type="dxa"/>
              <w:bottom w:w="0" w:type="dxa"/>
              <w:right w:w="108" w:type="dxa"/>
            </w:tcMar>
            <w:vAlign w:val="center"/>
          </w:tcPr>
          <w:p w:rsidR="00D27985" w:rsidRPr="00B029A3" w:rsidRDefault="00D27985" w:rsidP="00603B79">
            <w:pPr>
              <w:pStyle w:val="Standard"/>
              <w:keepNext/>
              <w:snapToGrid w:val="0"/>
              <w:spacing w:line="100" w:lineRule="atLeast"/>
              <w:jc w:val="center"/>
              <w:rPr>
                <w:b/>
                <w:sz w:val="22"/>
                <w:szCs w:val="22"/>
                <w:lang w:val="ru-RU"/>
              </w:rPr>
            </w:pPr>
            <w:r w:rsidRPr="00B029A3">
              <w:rPr>
                <w:b/>
                <w:sz w:val="22"/>
                <w:szCs w:val="22"/>
                <w:lang w:val="ru-RU"/>
              </w:rPr>
              <w:t>Срок годности</w:t>
            </w:r>
          </w:p>
        </w:tc>
        <w:tc>
          <w:tcPr>
            <w:tcW w:w="675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27985" w:rsidRPr="00B029A3" w:rsidRDefault="00D27985" w:rsidP="00603B79">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B029A3">
              <w:rPr>
                <w:rFonts w:eastAsia="Arial"/>
                <w:color w:val="000000"/>
                <w:spacing w:val="-4"/>
                <w:sz w:val="22"/>
                <w:szCs w:val="22"/>
                <w:lang w:val="ru-RU"/>
              </w:rPr>
              <w:t xml:space="preserve">Срок годности — не менее 3 (трех) лет. </w:t>
            </w:r>
          </w:p>
        </w:tc>
      </w:tr>
      <w:tr w:rsidR="00D27985" w:rsidRPr="00B029A3" w:rsidTr="00603B79">
        <w:trPr>
          <w:trHeight w:val="508"/>
        </w:trPr>
        <w:tc>
          <w:tcPr>
            <w:tcW w:w="3434" w:type="dxa"/>
            <w:tcBorders>
              <w:left w:val="single" w:sz="4" w:space="0" w:color="000000"/>
              <w:bottom w:val="single" w:sz="4" w:space="0" w:color="000000"/>
            </w:tcBorders>
            <w:tcMar>
              <w:top w:w="0" w:type="dxa"/>
              <w:left w:w="108" w:type="dxa"/>
              <w:bottom w:w="0" w:type="dxa"/>
              <w:right w:w="108" w:type="dxa"/>
            </w:tcMar>
            <w:vAlign w:val="center"/>
          </w:tcPr>
          <w:p w:rsidR="00D27985" w:rsidRPr="00B029A3" w:rsidRDefault="00D27985" w:rsidP="00603B79">
            <w:pPr>
              <w:pStyle w:val="Standard"/>
              <w:keepNext/>
              <w:snapToGrid w:val="0"/>
              <w:spacing w:line="100" w:lineRule="atLeast"/>
              <w:jc w:val="center"/>
              <w:rPr>
                <w:b/>
                <w:color w:val="000000"/>
                <w:sz w:val="22"/>
                <w:szCs w:val="22"/>
                <w:lang w:val="ru-RU"/>
              </w:rPr>
            </w:pPr>
            <w:r w:rsidRPr="00B029A3">
              <w:rPr>
                <w:b/>
                <w:color w:val="000000"/>
                <w:sz w:val="22"/>
                <w:szCs w:val="22"/>
                <w:lang w:val="ru-RU"/>
              </w:rPr>
              <w:t>Остаточный срок годности Товара на день поставки</w:t>
            </w:r>
          </w:p>
        </w:tc>
        <w:tc>
          <w:tcPr>
            <w:tcW w:w="675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27985" w:rsidRPr="00B029A3" w:rsidRDefault="00D27985" w:rsidP="00603B79">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B029A3">
              <w:rPr>
                <w:rFonts w:eastAsia="Arial"/>
                <w:color w:val="000000"/>
                <w:spacing w:val="-4"/>
                <w:sz w:val="22"/>
                <w:szCs w:val="22"/>
                <w:lang w:val="ru-RU"/>
              </w:rPr>
              <w:t>Остаточный срок годности Товара на день поставки в Ивановскую область должен сост</w:t>
            </w:r>
            <w:r>
              <w:rPr>
                <w:rFonts w:eastAsia="Arial"/>
                <w:color w:val="000000"/>
                <w:spacing w:val="-4"/>
                <w:sz w:val="22"/>
                <w:szCs w:val="22"/>
                <w:lang w:val="ru-RU"/>
              </w:rPr>
              <w:t>авлять не менее 1 (одного) года</w:t>
            </w:r>
            <w:r w:rsidRPr="00B029A3">
              <w:rPr>
                <w:rFonts w:eastAsia="Arial"/>
                <w:color w:val="000000"/>
                <w:spacing w:val="-4"/>
                <w:sz w:val="22"/>
                <w:szCs w:val="22"/>
                <w:lang w:val="ru-RU"/>
              </w:rPr>
              <w:t>.</w:t>
            </w:r>
          </w:p>
        </w:tc>
      </w:tr>
      <w:tr w:rsidR="00D27985" w:rsidRPr="00B029A3" w:rsidTr="00603B79">
        <w:tc>
          <w:tcPr>
            <w:tcW w:w="34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27985" w:rsidRPr="00B029A3" w:rsidRDefault="00D27985" w:rsidP="00603B79">
            <w:pPr>
              <w:pStyle w:val="Standard"/>
              <w:keepNext/>
              <w:snapToGrid w:val="0"/>
              <w:spacing w:line="100" w:lineRule="atLeast"/>
              <w:jc w:val="center"/>
              <w:rPr>
                <w:b/>
                <w:sz w:val="22"/>
                <w:szCs w:val="22"/>
                <w:lang w:val="ru-RU"/>
              </w:rPr>
            </w:pPr>
            <w:r w:rsidRPr="00B029A3">
              <w:rPr>
                <w:b/>
                <w:sz w:val="22"/>
                <w:szCs w:val="22"/>
                <w:lang w:val="ru-RU"/>
              </w:rPr>
              <w:t>Соответствие ГОСТам</w:t>
            </w:r>
          </w:p>
          <w:p w:rsidR="00D27985" w:rsidRPr="00B029A3" w:rsidRDefault="00D27985" w:rsidP="00603B79">
            <w:pPr>
              <w:pStyle w:val="Standard"/>
              <w:keepNext/>
              <w:spacing w:line="100" w:lineRule="atLeast"/>
              <w:jc w:val="center"/>
              <w:rPr>
                <w:i/>
                <w:sz w:val="22"/>
                <w:szCs w:val="22"/>
                <w:lang w:val="ru-RU"/>
              </w:rPr>
            </w:pPr>
          </w:p>
        </w:tc>
        <w:tc>
          <w:tcPr>
            <w:tcW w:w="6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7985" w:rsidRPr="00B029A3" w:rsidRDefault="00D27985" w:rsidP="00603B79">
            <w:pPr>
              <w:pStyle w:val="Standard"/>
              <w:shd w:val="clear" w:color="auto" w:fill="FFFFFF"/>
              <w:tabs>
                <w:tab w:val="left" w:pos="708"/>
              </w:tabs>
              <w:autoSpaceDE w:val="0"/>
              <w:snapToGrid w:val="0"/>
              <w:spacing w:line="100" w:lineRule="atLeast"/>
              <w:rPr>
                <w:rFonts w:eastAsia="Arial"/>
                <w:color w:val="000000"/>
                <w:spacing w:val="-4"/>
                <w:sz w:val="22"/>
                <w:szCs w:val="22"/>
                <w:lang w:val="ru-RU"/>
              </w:rPr>
            </w:pPr>
            <w:r w:rsidRPr="00CF06B0">
              <w:rPr>
                <w:rFonts w:eastAsia="Arial"/>
                <w:color w:val="000000"/>
                <w:spacing w:val="-4"/>
                <w:sz w:val="22"/>
                <w:szCs w:val="22"/>
                <w:lang w:val="ru-RU"/>
              </w:rPr>
              <w:t xml:space="preserve">ГОСТ ISO 10993-1-2011, ГОСТ ISO 10993-5-2011, ГОСТ ISO 10993-10-2011, </w:t>
            </w:r>
            <w:r w:rsidRPr="00FC4C98">
              <w:rPr>
                <w:rFonts w:eastAsia="Arial"/>
                <w:color w:val="000000"/>
                <w:spacing w:val="-4"/>
                <w:sz w:val="22"/>
                <w:szCs w:val="22"/>
                <w:lang w:val="ru-RU"/>
              </w:rPr>
              <w:t>ГОСТ Р 51632-2014, ГОСТ Р ИСО 9999-2014</w:t>
            </w:r>
            <w:r>
              <w:rPr>
                <w:rFonts w:eastAsia="Arial"/>
                <w:color w:val="000000"/>
                <w:spacing w:val="-4"/>
                <w:sz w:val="22"/>
                <w:szCs w:val="22"/>
                <w:lang w:val="ru-RU"/>
              </w:rPr>
              <w:t>,</w:t>
            </w:r>
            <w:r>
              <w:t xml:space="preserve"> </w:t>
            </w:r>
            <w:r w:rsidRPr="00CF06B0">
              <w:rPr>
                <w:rFonts w:eastAsia="Arial"/>
                <w:color w:val="000000"/>
                <w:spacing w:val="-4"/>
                <w:sz w:val="22"/>
                <w:szCs w:val="22"/>
                <w:lang w:val="ru-RU"/>
              </w:rPr>
              <w:t>ГОСТ Р 52770-2016</w:t>
            </w:r>
            <w:r>
              <w:rPr>
                <w:rFonts w:eastAsia="Arial"/>
                <w:color w:val="000000"/>
                <w:spacing w:val="-4"/>
                <w:sz w:val="22"/>
                <w:szCs w:val="22"/>
                <w:lang w:val="ru-RU"/>
              </w:rPr>
              <w:t>.</w:t>
            </w:r>
          </w:p>
        </w:tc>
      </w:tr>
    </w:tbl>
    <w:p w:rsidR="00D27985" w:rsidRPr="00BE5033" w:rsidRDefault="00D27985" w:rsidP="00D27985">
      <w:pPr>
        <w:pStyle w:val="Standard"/>
        <w:shd w:val="clear" w:color="auto" w:fill="FFFFFF"/>
        <w:tabs>
          <w:tab w:val="left" w:pos="348"/>
        </w:tabs>
        <w:autoSpaceDE w:val="0"/>
        <w:ind w:firstLine="540"/>
        <w:jc w:val="both"/>
        <w:rPr>
          <w:rFonts w:eastAsia="Arial" w:cs="Arial"/>
          <w:b/>
          <w:bCs/>
          <w:color w:val="000000"/>
          <w:lang w:val="ru-RU"/>
        </w:rPr>
      </w:pPr>
    </w:p>
    <w:p w:rsidR="00D27985" w:rsidRPr="008864AD" w:rsidRDefault="00D27985" w:rsidP="00D27985">
      <w:pPr>
        <w:pStyle w:val="Standard"/>
        <w:tabs>
          <w:tab w:val="left" w:pos="708"/>
        </w:tabs>
        <w:autoSpaceDE w:val="0"/>
        <w:ind w:right="-17" w:firstLine="569"/>
        <w:jc w:val="both"/>
        <w:rPr>
          <w:color w:val="000000"/>
          <w:lang w:val="ru-RU"/>
        </w:rPr>
      </w:pPr>
      <w:r w:rsidRPr="000813CD">
        <w:rPr>
          <w:color w:val="000000"/>
          <w:lang w:val="ru-RU"/>
        </w:rPr>
        <w:t xml:space="preserve">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Заказчика и обычаями делового </w:t>
      </w:r>
      <w:r w:rsidRPr="000813CD">
        <w:rPr>
          <w:color w:val="000000"/>
          <w:lang w:val="ru-RU"/>
        </w:rPr>
        <w:lastRenderedPageBreak/>
        <w:t xml:space="preserve">оборота. </w:t>
      </w:r>
      <w:r w:rsidRPr="000813CD">
        <w:rPr>
          <w:i/>
          <w:color w:val="000000"/>
          <w:lang w:val="ru-RU"/>
        </w:rPr>
        <w:t>(</w:t>
      </w:r>
      <w:proofErr w:type="gramStart"/>
      <w:r w:rsidRPr="000813CD">
        <w:rPr>
          <w:i/>
          <w:color w:val="000000"/>
          <w:lang w:val="ru-RU"/>
        </w:rPr>
        <w:t>В</w:t>
      </w:r>
      <w:proofErr w:type="gramEnd"/>
      <w:r w:rsidRPr="000813CD">
        <w:rPr>
          <w:i/>
          <w:color w:val="000000"/>
          <w:lang w:val="ru-RU"/>
        </w:rPr>
        <w:t xml:space="preserve"> случае испол</w:t>
      </w:r>
      <w:r>
        <w:rPr>
          <w:i/>
          <w:color w:val="000000"/>
          <w:lang w:val="ru-RU"/>
        </w:rPr>
        <w:t>ьзования и/или не использования</w:t>
      </w:r>
      <w:r w:rsidRPr="000813CD">
        <w:rPr>
          <w:i/>
          <w:color w:val="000000"/>
          <w:lang w:val="ru-RU"/>
        </w:rPr>
        <w:t xml:space="preserve"> Заказчиком таких показателей).</w:t>
      </w:r>
    </w:p>
    <w:p w:rsidR="00D27985" w:rsidRPr="00E91343" w:rsidRDefault="00D27985" w:rsidP="00D27985">
      <w:pPr>
        <w:pStyle w:val="Standard"/>
        <w:autoSpaceDE w:val="0"/>
        <w:rPr>
          <w:b/>
          <w:bCs/>
          <w:lang w:val="ru-RU"/>
        </w:rPr>
      </w:pPr>
    </w:p>
    <w:p w:rsidR="00FB1387" w:rsidRDefault="00FB1387"/>
    <w:sectPr w:rsidR="00FB1387" w:rsidSect="00CD3A32">
      <w:footerReference w:type="default" r:id="rId7"/>
      <w:pgSz w:w="11906" w:h="16838"/>
      <w:pgMar w:top="851" w:right="709"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B4B1F">
      <w:r>
        <w:separator/>
      </w:r>
    </w:p>
  </w:endnote>
  <w:endnote w:type="continuationSeparator" w:id="0">
    <w:p w:rsidR="00000000" w:rsidRDefault="003B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130182"/>
      <w:docPartObj>
        <w:docPartGallery w:val="Page Numbers (Bottom of Page)"/>
        <w:docPartUnique/>
      </w:docPartObj>
    </w:sdtPr>
    <w:sdtEndPr/>
    <w:sdtContent>
      <w:p w:rsidR="00613A8B" w:rsidRDefault="00D27985">
        <w:pPr>
          <w:pStyle w:val="a3"/>
          <w:jc w:val="center"/>
        </w:pPr>
        <w:r>
          <w:fldChar w:fldCharType="begin"/>
        </w:r>
        <w:r>
          <w:instrText>PAGE   \* MERGEFORMAT</w:instrText>
        </w:r>
        <w:r>
          <w:fldChar w:fldCharType="separate"/>
        </w:r>
        <w:r w:rsidR="003B4B1F">
          <w:rPr>
            <w:noProof/>
          </w:rPr>
          <w:t>8</w:t>
        </w:r>
        <w:r>
          <w:rPr>
            <w:noProof/>
          </w:rPr>
          <w:fldChar w:fldCharType="end"/>
        </w:r>
      </w:p>
    </w:sdtContent>
  </w:sdt>
  <w:p w:rsidR="00613A8B" w:rsidRDefault="003B4B1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B4B1F">
      <w:r>
        <w:separator/>
      </w:r>
    </w:p>
  </w:footnote>
  <w:footnote w:type="continuationSeparator" w:id="0">
    <w:p w:rsidR="00000000" w:rsidRDefault="003B4B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74071"/>
    <w:multiLevelType w:val="hybridMultilevel"/>
    <w:tmpl w:val="DEC49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4E"/>
    <w:rsid w:val="003B4B1F"/>
    <w:rsid w:val="0045224E"/>
    <w:rsid w:val="00D27985"/>
    <w:rsid w:val="00FB1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A1647-A0BF-40A6-BB21-9240B0D8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985"/>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D27985"/>
    <w:pPr>
      <w:keepNext/>
      <w:spacing w:before="240" w:after="60"/>
      <w:jc w:val="center"/>
      <w:outlineLvl w:val="0"/>
    </w:pPr>
    <w:rPr>
      <w:b/>
      <w:kern w:val="1"/>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7985"/>
    <w:rPr>
      <w:rFonts w:ascii="Times New Roman" w:eastAsia="Times New Roman" w:hAnsi="Times New Roman" w:cs="Times New Roman"/>
      <w:b/>
      <w:kern w:val="1"/>
      <w:sz w:val="36"/>
      <w:szCs w:val="20"/>
      <w:lang w:eastAsia="zh-CN"/>
    </w:rPr>
  </w:style>
  <w:style w:type="character" w:customStyle="1" w:styleId="2">
    <w:name w:val="Основной шрифт абзаца2"/>
    <w:rsid w:val="00D27985"/>
  </w:style>
  <w:style w:type="paragraph" w:styleId="a3">
    <w:name w:val="footer"/>
    <w:basedOn w:val="a"/>
    <w:link w:val="a4"/>
    <w:uiPriority w:val="99"/>
    <w:rsid w:val="00D27985"/>
    <w:pPr>
      <w:spacing w:after="60"/>
      <w:jc w:val="both"/>
    </w:pPr>
    <w:rPr>
      <w:lang w:eastAsia="ru-RU"/>
    </w:rPr>
  </w:style>
  <w:style w:type="character" w:customStyle="1" w:styleId="a4">
    <w:name w:val="Нижний колонтитул Знак"/>
    <w:basedOn w:val="a0"/>
    <w:link w:val="a3"/>
    <w:uiPriority w:val="99"/>
    <w:rsid w:val="00D27985"/>
    <w:rPr>
      <w:rFonts w:ascii="Times New Roman" w:eastAsia="Times New Roman" w:hAnsi="Times New Roman" w:cs="Times New Roman"/>
      <w:sz w:val="24"/>
      <w:szCs w:val="24"/>
      <w:lang w:eastAsia="ru-RU"/>
    </w:rPr>
  </w:style>
  <w:style w:type="paragraph" w:customStyle="1" w:styleId="Standard">
    <w:name w:val="Standard"/>
    <w:rsid w:val="00D27985"/>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styleId="a5">
    <w:name w:val="List Paragraph"/>
    <w:basedOn w:val="a"/>
    <w:uiPriority w:val="34"/>
    <w:qFormat/>
    <w:rsid w:val="003B4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2938</Words>
  <Characters>16747</Characters>
  <Application>Microsoft Office Word</Application>
  <DocSecurity>0</DocSecurity>
  <Lines>139</Lines>
  <Paragraphs>39</Paragraphs>
  <ScaleCrop>false</ScaleCrop>
  <Company/>
  <LinksUpToDate>false</LinksUpToDate>
  <CharactersWithSpaces>19646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Гусева Елена Александровна</dc:creator>
  <cp:keywords/>
  <dc:description/>
  <cp:lastModifiedBy>Гусева Елена Александровна</cp:lastModifiedBy>
  <cp:revision>3</cp:revision>
  <dcterms:created xsi:type="dcterms:W3CDTF">2018-05-28T10:42:00Z</dcterms:created>
  <dcterms:modified xsi:type="dcterms:W3CDTF">2018-08-01T09:02:00Z</dcterms:modified>
</cp:coreProperties>
</file>