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A0" w:rsidRPr="00BB437C" w:rsidRDefault="007877A0" w:rsidP="00524DD9">
      <w:pPr>
        <w:jc w:val="center"/>
        <w:rPr>
          <w:rFonts w:ascii="Times New Roman" w:hAnsi="Times New Roman"/>
          <w:sz w:val="22"/>
          <w:szCs w:val="22"/>
        </w:rPr>
      </w:pPr>
      <w:r w:rsidRPr="00BB437C">
        <w:rPr>
          <w:rFonts w:ascii="Times New Roman" w:hAnsi="Times New Roman"/>
          <w:sz w:val="22"/>
          <w:szCs w:val="22"/>
        </w:rPr>
        <w:t>Техническое задание</w:t>
      </w:r>
    </w:p>
    <w:p w:rsidR="007877A0" w:rsidRDefault="007877A0" w:rsidP="006B3803">
      <w:pPr>
        <w:jc w:val="center"/>
        <w:rPr>
          <w:rFonts w:ascii="Times New Roman" w:hAnsi="Times New Roman"/>
          <w:sz w:val="22"/>
          <w:szCs w:val="22"/>
        </w:rPr>
      </w:pPr>
      <w:r w:rsidRPr="00BB437C">
        <w:rPr>
          <w:rFonts w:ascii="Times New Roman" w:hAnsi="Times New Roman"/>
          <w:sz w:val="22"/>
          <w:szCs w:val="22"/>
        </w:rPr>
        <w:t>для проведения конкурсного отбора организаций на выполнение работ по обеспечению в 201</w:t>
      </w:r>
      <w:r w:rsidR="003712A2" w:rsidRPr="00BB437C">
        <w:rPr>
          <w:rFonts w:ascii="Times New Roman" w:hAnsi="Times New Roman"/>
          <w:sz w:val="22"/>
          <w:szCs w:val="22"/>
        </w:rPr>
        <w:t>8</w:t>
      </w:r>
      <w:r w:rsidRPr="00BB437C">
        <w:rPr>
          <w:rFonts w:ascii="Times New Roman" w:hAnsi="Times New Roman"/>
          <w:sz w:val="22"/>
          <w:szCs w:val="22"/>
        </w:rPr>
        <w:t xml:space="preserve"> году инвалидов</w:t>
      </w:r>
      <w:r w:rsidR="00756E1C" w:rsidRPr="00BB437C">
        <w:rPr>
          <w:rFonts w:ascii="Times New Roman" w:hAnsi="Times New Roman"/>
          <w:sz w:val="22"/>
          <w:szCs w:val="22"/>
        </w:rPr>
        <w:t xml:space="preserve"> и отдельных категорий граждан из числа ветеранов</w:t>
      </w:r>
      <w:r w:rsidRPr="00BB437C">
        <w:rPr>
          <w:rFonts w:ascii="Times New Roman" w:hAnsi="Times New Roman"/>
          <w:sz w:val="22"/>
          <w:szCs w:val="22"/>
        </w:rPr>
        <w:t xml:space="preserve">, </w:t>
      </w:r>
      <w:r w:rsidR="006B3803" w:rsidRPr="00BB437C">
        <w:rPr>
          <w:rFonts w:ascii="Times New Roman" w:hAnsi="Times New Roman"/>
          <w:sz w:val="22"/>
          <w:szCs w:val="22"/>
        </w:rPr>
        <w:t xml:space="preserve">ортопедической обувью </w:t>
      </w:r>
    </w:p>
    <w:p w:rsidR="00524DD9" w:rsidRPr="00BB437C" w:rsidRDefault="00524DD9" w:rsidP="006B3803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986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6744"/>
        <w:gridCol w:w="1417"/>
      </w:tblGrid>
      <w:tr w:rsidR="00BB437C" w:rsidRPr="00BB437C" w:rsidTr="00BB437C">
        <w:tc>
          <w:tcPr>
            <w:tcW w:w="1702" w:type="dxa"/>
            <w:shd w:val="clear" w:color="auto" w:fill="auto"/>
          </w:tcPr>
          <w:p w:rsidR="00BB437C" w:rsidRPr="00BB437C" w:rsidRDefault="00BB437C" w:rsidP="005F2F88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B437C">
              <w:rPr>
                <w:rFonts w:ascii="Times New Roman" w:hAnsi="Times New Roman"/>
                <w:sz w:val="22"/>
                <w:szCs w:val="22"/>
              </w:rPr>
              <w:t>Наименование протезов</w:t>
            </w:r>
          </w:p>
        </w:tc>
        <w:tc>
          <w:tcPr>
            <w:tcW w:w="6744" w:type="dxa"/>
            <w:shd w:val="clear" w:color="auto" w:fill="auto"/>
          </w:tcPr>
          <w:p w:rsidR="00BB437C" w:rsidRPr="00BB437C" w:rsidRDefault="00BB437C" w:rsidP="005F2F88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B437C">
              <w:rPr>
                <w:rFonts w:ascii="Times New Roman" w:hAnsi="Times New Roman"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417" w:type="dxa"/>
            <w:shd w:val="clear" w:color="auto" w:fill="auto"/>
          </w:tcPr>
          <w:p w:rsidR="00BB437C" w:rsidRPr="00BB437C" w:rsidRDefault="00BB437C" w:rsidP="005F2F88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B437C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BB437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BB437C">
              <w:rPr>
                <w:rFonts w:ascii="Times New Roman" w:hAnsi="Times New Roman"/>
                <w:sz w:val="22"/>
                <w:szCs w:val="22"/>
              </w:rPr>
              <w:t xml:space="preserve">во </w:t>
            </w:r>
          </w:p>
        </w:tc>
      </w:tr>
      <w:tr w:rsidR="00BB437C" w:rsidRPr="00BB437C" w:rsidTr="00BB437C">
        <w:tc>
          <w:tcPr>
            <w:tcW w:w="1702" w:type="dxa"/>
            <w:shd w:val="clear" w:color="auto" w:fill="auto"/>
          </w:tcPr>
          <w:p w:rsidR="00BB437C" w:rsidRPr="00BB437C" w:rsidRDefault="00BB437C" w:rsidP="00E853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Малосложная ортопедическая обувь для детей без утепленной подкладки</w:t>
            </w:r>
          </w:p>
        </w:tc>
        <w:tc>
          <w:tcPr>
            <w:tcW w:w="6744" w:type="dxa"/>
            <w:shd w:val="clear" w:color="auto" w:fill="auto"/>
          </w:tcPr>
          <w:p w:rsidR="00BB437C" w:rsidRPr="00BB437C" w:rsidRDefault="00BB437C" w:rsidP="00AF15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BB437C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Ботинок или </w:t>
            </w:r>
            <w:proofErr w:type="gramStart"/>
            <w:r w:rsidRPr="00BB437C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полуботинок</w:t>
            </w:r>
            <w:proofErr w:type="gramEnd"/>
            <w:r w:rsidRPr="00BB437C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или туфель детский используется при вальгусной или </w:t>
            </w:r>
            <w:proofErr w:type="spellStart"/>
            <w:r w:rsidRPr="00BB437C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варусной</w:t>
            </w:r>
            <w:proofErr w:type="spellEnd"/>
            <w:r w:rsidRPr="00BB437C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деформации стоп. Должен изготавливаться из натурального хрома, со шнурками или молнией обувной,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</w:t>
            </w:r>
          </w:p>
        </w:tc>
        <w:tc>
          <w:tcPr>
            <w:tcW w:w="1417" w:type="dxa"/>
            <w:shd w:val="clear" w:color="auto" w:fill="auto"/>
          </w:tcPr>
          <w:p w:rsidR="00BB437C" w:rsidRPr="00BB437C" w:rsidRDefault="00BB437C" w:rsidP="00E8534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437C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BB437C" w:rsidRPr="00BB437C" w:rsidTr="00BB437C">
        <w:tc>
          <w:tcPr>
            <w:tcW w:w="1702" w:type="dxa"/>
            <w:shd w:val="clear" w:color="auto" w:fill="auto"/>
          </w:tcPr>
          <w:p w:rsidR="00BB437C" w:rsidRPr="00BB437C" w:rsidRDefault="00BB437C" w:rsidP="00E853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Малосложная ортопедическая обувь для детей на утепленной подкладки</w:t>
            </w:r>
          </w:p>
        </w:tc>
        <w:tc>
          <w:tcPr>
            <w:tcW w:w="6744" w:type="dxa"/>
            <w:shd w:val="clear" w:color="auto" w:fill="auto"/>
          </w:tcPr>
          <w:p w:rsidR="00BB437C" w:rsidRPr="00BB437C" w:rsidRDefault="00BB437C" w:rsidP="00AF15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BB437C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Ботинок утепленный детский используется при вальгусной или </w:t>
            </w:r>
            <w:proofErr w:type="spellStart"/>
            <w:r w:rsidRPr="00BB437C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варусной</w:t>
            </w:r>
            <w:proofErr w:type="spellEnd"/>
            <w:r w:rsidRPr="00BB437C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деформации стоп. Должен изготавливаться из натурального хрома, натурального, искусственного меха, со шнурками или молнией обувной,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</w:t>
            </w:r>
          </w:p>
        </w:tc>
        <w:tc>
          <w:tcPr>
            <w:tcW w:w="1417" w:type="dxa"/>
            <w:shd w:val="clear" w:color="auto" w:fill="auto"/>
          </w:tcPr>
          <w:p w:rsidR="00BB437C" w:rsidRPr="00BB437C" w:rsidRDefault="00BB437C" w:rsidP="00E85347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BB437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BB437C" w:rsidRPr="00BB437C" w:rsidTr="00BB437C">
        <w:tc>
          <w:tcPr>
            <w:tcW w:w="1702" w:type="dxa"/>
            <w:shd w:val="clear" w:color="auto" w:fill="auto"/>
          </w:tcPr>
          <w:p w:rsidR="00BB437C" w:rsidRPr="00BB437C" w:rsidRDefault="00BB437C" w:rsidP="007E310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Сложная ортопедическая обувь без утепленной подкладки для детей-инвалидов </w:t>
            </w:r>
          </w:p>
        </w:tc>
        <w:tc>
          <w:tcPr>
            <w:tcW w:w="6744" w:type="dxa"/>
            <w:shd w:val="clear" w:color="auto" w:fill="auto"/>
          </w:tcPr>
          <w:p w:rsidR="00BB437C" w:rsidRPr="00BB437C" w:rsidRDefault="00BB437C" w:rsidP="007E31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Ботинок </w:t>
            </w:r>
            <w:proofErr w:type="spellStart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малодетский</w:t>
            </w:r>
            <w:proofErr w:type="spellEnd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или детский или </w:t>
            </w:r>
            <w:proofErr w:type="gramStart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школьный</w:t>
            </w:r>
            <w:proofErr w:type="gramEnd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или подростковый используется: при вальгусной деформации стоп или при </w:t>
            </w:r>
            <w:proofErr w:type="spellStart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эквино-варусных</w:t>
            </w:r>
            <w:proofErr w:type="spellEnd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деформациях стоп, при отвисающих стопах, полном параличе мышц голени, выраженной косолапости. Должен быть изготовлен из: натурального хрома, со шнурками обувными, с молниями обувными, клеевым, рантовым методом крепления, с супинатором, с невысокой боковой поддержкой, с выкладкой сводов пробковым агломератом или с выкладкой сводов пробковым агломератом, с жесткими высокими берцами, </w:t>
            </w:r>
            <w:proofErr w:type="gramStart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с задником</w:t>
            </w:r>
            <w:proofErr w:type="gramEnd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продленным до носка. Материал должен быть: верх - хромовая кожа, подкладка натуральная из юфти, подошва - микропора подошвенная. Изготовление должно быть индивидуальное. Должен комплектоваться стелькой индивидуального изготовления из юфти.</w:t>
            </w:r>
          </w:p>
        </w:tc>
        <w:tc>
          <w:tcPr>
            <w:tcW w:w="1417" w:type="dxa"/>
            <w:shd w:val="clear" w:color="auto" w:fill="auto"/>
          </w:tcPr>
          <w:p w:rsidR="00BB437C" w:rsidRPr="00BB437C" w:rsidRDefault="00BB437C" w:rsidP="007E310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437C">
              <w:rPr>
                <w:rFonts w:ascii="Times New Roman" w:hAnsi="Times New Roman"/>
                <w:sz w:val="22"/>
                <w:szCs w:val="22"/>
                <w:lang w:val="en-US"/>
              </w:rPr>
              <w:t>200</w:t>
            </w:r>
          </w:p>
        </w:tc>
      </w:tr>
      <w:tr w:rsidR="00BB437C" w:rsidRPr="00BB437C" w:rsidTr="00BB437C">
        <w:tc>
          <w:tcPr>
            <w:tcW w:w="1702" w:type="dxa"/>
            <w:shd w:val="clear" w:color="auto" w:fill="auto"/>
          </w:tcPr>
          <w:p w:rsidR="00BB437C" w:rsidRPr="00BB437C" w:rsidRDefault="00BB437C" w:rsidP="007E310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Сложная ортопедическая обувь на утепленной подкладке для детей-инвалидов</w:t>
            </w:r>
          </w:p>
        </w:tc>
        <w:tc>
          <w:tcPr>
            <w:tcW w:w="6744" w:type="dxa"/>
            <w:shd w:val="clear" w:color="auto" w:fill="auto"/>
          </w:tcPr>
          <w:p w:rsidR="00BB437C" w:rsidRPr="00BB437C" w:rsidRDefault="00BB437C" w:rsidP="007E31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Ботинок </w:t>
            </w:r>
            <w:proofErr w:type="spellStart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малодетский</w:t>
            </w:r>
            <w:proofErr w:type="spellEnd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или детский или </w:t>
            </w:r>
            <w:proofErr w:type="gramStart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школьный</w:t>
            </w:r>
            <w:proofErr w:type="gramEnd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или подростковый утепленный используется: при вальгусной деформации стоп или при </w:t>
            </w:r>
            <w:proofErr w:type="spellStart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эквино-варусных</w:t>
            </w:r>
            <w:proofErr w:type="spellEnd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деформациях стоп, при отвисающих стопах, полном параличе мышц голени, выраженной косолапости. Должен быть изготовлен из: натурального хрома, со шнурками обувными, с молниями обувными, клеевым, рантовым методом крепления, с супинатором, с невысокой боковой поддержкой, с выкладкой сводов пробковым агломератом или с выкладкой сводов пробковым агломератом, с жесткими высокими берцами, </w:t>
            </w:r>
            <w:proofErr w:type="gramStart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с задником</w:t>
            </w:r>
            <w:proofErr w:type="gramEnd"/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продленным до носка. Материал должен быть: верх - хромовая кожа, подкладка натуральная из юфти, натурального, искусственного меха, подошва - микропора подошвенная с профилактикой. Изготовление должно быть индивидуальное. Должен комплектоваться стелькой индивидуального изготовления из юфти.</w:t>
            </w:r>
          </w:p>
        </w:tc>
        <w:tc>
          <w:tcPr>
            <w:tcW w:w="1417" w:type="dxa"/>
            <w:shd w:val="clear" w:color="auto" w:fill="auto"/>
          </w:tcPr>
          <w:p w:rsidR="00BB437C" w:rsidRPr="00BB437C" w:rsidRDefault="00BB437C" w:rsidP="007E310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437C">
              <w:rPr>
                <w:rFonts w:ascii="Times New Roman" w:hAnsi="Times New Roman"/>
                <w:sz w:val="22"/>
                <w:szCs w:val="22"/>
                <w:lang w:val="en-US"/>
              </w:rPr>
              <w:t>260</w:t>
            </w:r>
          </w:p>
        </w:tc>
      </w:tr>
      <w:tr w:rsidR="00BB437C" w:rsidRPr="00BB437C" w:rsidTr="00BB437C">
        <w:tc>
          <w:tcPr>
            <w:tcW w:w="1702" w:type="dxa"/>
            <w:shd w:val="clear" w:color="auto" w:fill="auto"/>
          </w:tcPr>
          <w:p w:rsidR="00BB437C" w:rsidRPr="00BB437C" w:rsidRDefault="00BB437C" w:rsidP="007E310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BB437C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6744" w:type="dxa"/>
            <w:shd w:val="clear" w:color="auto" w:fill="auto"/>
          </w:tcPr>
          <w:p w:rsidR="00BB437C" w:rsidRPr="00BB437C" w:rsidRDefault="00BB437C" w:rsidP="007E31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37C" w:rsidRPr="00BB437C" w:rsidRDefault="00BB437C" w:rsidP="007E310F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BB437C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500</w:t>
            </w:r>
          </w:p>
        </w:tc>
      </w:tr>
    </w:tbl>
    <w:p w:rsidR="00170F7E" w:rsidRPr="00BB437C" w:rsidRDefault="00170F7E" w:rsidP="00170F7E">
      <w:pPr>
        <w:rPr>
          <w:rFonts w:ascii="Times New Roman" w:hAnsi="Times New Roman"/>
          <w:sz w:val="22"/>
          <w:szCs w:val="22"/>
        </w:rPr>
      </w:pPr>
    </w:p>
    <w:p w:rsidR="00720DDE" w:rsidRPr="00BB437C" w:rsidRDefault="00720DDE" w:rsidP="00170F7E">
      <w:pPr>
        <w:suppressAutoHyphens w:val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BB437C">
        <w:rPr>
          <w:rFonts w:ascii="Times New Roman" w:hAnsi="Times New Roman"/>
          <w:color w:val="000000"/>
          <w:sz w:val="22"/>
          <w:szCs w:val="22"/>
        </w:rPr>
        <w:t>Выполнение работ по обеспечению Получателей ортопедической обувью производится по индивидуальным меркам, снятым с Получателя. Исполнитель обязан провести индивидуальный обмер Получателя.</w:t>
      </w:r>
    </w:p>
    <w:p w:rsidR="00EC2198" w:rsidRPr="00BB437C" w:rsidRDefault="00EC2198" w:rsidP="00170F7E">
      <w:pPr>
        <w:suppressAutoHyphens w:val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B352D" w:rsidRPr="00BB437C" w:rsidRDefault="007B352D" w:rsidP="00EC2198">
      <w:pPr>
        <w:pStyle w:val="a4"/>
        <w:spacing w:after="0"/>
        <w:jc w:val="center"/>
        <w:rPr>
          <w:bCs/>
          <w:iCs/>
          <w:color w:val="000000"/>
          <w:sz w:val="22"/>
          <w:szCs w:val="22"/>
        </w:rPr>
      </w:pPr>
      <w:r w:rsidRPr="00BB437C">
        <w:rPr>
          <w:bCs/>
          <w:iCs/>
          <w:color w:val="000000"/>
          <w:sz w:val="22"/>
          <w:szCs w:val="22"/>
        </w:rPr>
        <w:t>Требования к безопасности, экологической безопасности товара:</w:t>
      </w:r>
    </w:p>
    <w:p w:rsidR="00D7388B" w:rsidRPr="00BB437C" w:rsidRDefault="00D7388B" w:rsidP="00D7388B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2"/>
          <w:szCs w:val="22"/>
        </w:rPr>
      </w:pPr>
      <w:r w:rsidRPr="00BB437C">
        <w:rPr>
          <w:rFonts w:ascii="Times New Roman" w:eastAsia="Times New Roman" w:hAnsi="Times New Roman"/>
          <w:sz w:val="22"/>
          <w:szCs w:val="22"/>
        </w:rPr>
        <w:t>Выполняемые работы по обеспечению инвалидов ортопедической обувью содержат комплекс медицинских, технических и социальных мероприятий, проводимых с инвалидами, имеющими н</w:t>
      </w:r>
      <w:r w:rsidR="000205E5" w:rsidRPr="00BB437C">
        <w:rPr>
          <w:rFonts w:ascii="Times New Roman" w:eastAsia="Times New Roman" w:hAnsi="Times New Roman"/>
          <w:sz w:val="22"/>
          <w:szCs w:val="22"/>
        </w:rPr>
        <w:t xml:space="preserve">арушения и (или) дефекты </w:t>
      </w:r>
      <w:proofErr w:type="spellStart"/>
      <w:r w:rsidR="000205E5" w:rsidRPr="00BB437C">
        <w:rPr>
          <w:rFonts w:ascii="Times New Roman" w:eastAsia="Times New Roman" w:hAnsi="Times New Roman"/>
          <w:sz w:val="22"/>
          <w:szCs w:val="22"/>
        </w:rPr>
        <w:t>опорно</w:t>
      </w:r>
      <w:proofErr w:type="spellEnd"/>
      <w:r w:rsidR="000205E5" w:rsidRPr="00BB437C">
        <w:rPr>
          <w:rFonts w:ascii="Times New Roman" w:eastAsia="Times New Roman" w:hAnsi="Times New Roman"/>
          <w:sz w:val="22"/>
          <w:szCs w:val="22"/>
        </w:rPr>
        <w:t>–</w:t>
      </w:r>
      <w:r w:rsidRPr="00BB437C">
        <w:rPr>
          <w:rFonts w:ascii="Times New Roman" w:eastAsia="Times New Roman" w:hAnsi="Times New Roman"/>
          <w:sz w:val="22"/>
          <w:szCs w:val="22"/>
        </w:rPr>
        <w:t xml:space="preserve">двигательного аппарата, в целях восстановления или компенсации ограничений их жизнедеятельности. </w:t>
      </w:r>
    </w:p>
    <w:p w:rsidR="000E2E94" w:rsidRPr="00BB437C" w:rsidRDefault="00196764" w:rsidP="00A97069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BB437C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ртопедическ</w:t>
      </w:r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>ая</w:t>
      </w:r>
      <w:r w:rsidRPr="00BB437C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обувью </w:t>
      </w:r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>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</w:t>
      </w:r>
      <w:r w:rsidR="00175C72"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>16</w:t>
      </w:r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  <w:r w:rsidRPr="00BB437C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 xml:space="preserve"> ГОСТ ИСО 10993-1-2011</w:t>
      </w:r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BB437C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 xml:space="preserve">10993-5-2011 </w:t>
      </w:r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>цитотоксичность</w:t>
      </w:r>
      <w:proofErr w:type="spellEnd"/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методы </w:t>
      </w:r>
      <w:proofErr w:type="spellStart"/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>in</w:t>
      </w:r>
      <w:proofErr w:type="spellEnd"/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>vitro</w:t>
      </w:r>
      <w:proofErr w:type="spellEnd"/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>",</w:t>
      </w:r>
      <w:r w:rsidRPr="00BB437C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 xml:space="preserve"> 10993-10-2011 </w:t>
      </w:r>
      <w:r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"Изделия медицинские. Оценка биологического действия медицинских изделий. Часть 10. Исследования раздражающего и сенсибилизирующего действия". </w:t>
      </w:r>
      <w:r w:rsidR="000E2E94" w:rsidRPr="00BB437C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ГОСТ Р 54407-2011</w:t>
      </w:r>
      <w:r w:rsidR="00A97069" w:rsidRPr="00BB437C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</w:t>
      </w:r>
      <w:r w:rsidR="00A97069"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>"</w:t>
      </w:r>
      <w:r w:rsidR="000E2E94"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>Обувь ортопедическая. Общие технические условия</w:t>
      </w:r>
      <w:r w:rsidR="00A97069" w:rsidRPr="00BB437C">
        <w:rPr>
          <w:rFonts w:ascii="Times New Roman" w:hAnsi="Times New Roman" w:cs="Times New Roman"/>
          <w:b w:val="0"/>
          <w:color w:val="auto"/>
          <w:sz w:val="22"/>
          <w:szCs w:val="22"/>
        </w:rPr>
        <w:t>".</w:t>
      </w:r>
    </w:p>
    <w:p w:rsidR="007B352D" w:rsidRPr="00BB437C" w:rsidRDefault="007B352D" w:rsidP="00196764">
      <w:pPr>
        <w:pStyle w:val="a4"/>
        <w:spacing w:after="0"/>
        <w:ind w:firstLine="567"/>
        <w:rPr>
          <w:iCs/>
          <w:color w:val="000000"/>
          <w:sz w:val="22"/>
          <w:szCs w:val="22"/>
        </w:rPr>
      </w:pPr>
    </w:p>
    <w:p w:rsidR="007B352D" w:rsidRPr="00BB437C" w:rsidRDefault="007B352D" w:rsidP="007B352D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BB437C">
        <w:rPr>
          <w:rFonts w:ascii="Times New Roman" w:hAnsi="Times New Roman"/>
          <w:color w:val="000000"/>
          <w:sz w:val="22"/>
          <w:szCs w:val="22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B352D" w:rsidRPr="00BB437C" w:rsidRDefault="007B352D" w:rsidP="007B352D">
      <w:pPr>
        <w:pStyle w:val="a4"/>
        <w:spacing w:after="0"/>
        <w:ind w:firstLine="709"/>
        <w:rPr>
          <w:color w:val="000000"/>
          <w:sz w:val="22"/>
          <w:szCs w:val="22"/>
        </w:rPr>
      </w:pPr>
      <w:r w:rsidRPr="00BB437C">
        <w:rPr>
          <w:color w:val="000000"/>
          <w:sz w:val="22"/>
          <w:szCs w:val="22"/>
        </w:rPr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 </w:t>
      </w:r>
    </w:p>
    <w:p w:rsidR="007B352D" w:rsidRPr="00BB437C" w:rsidRDefault="007B352D" w:rsidP="007B352D">
      <w:pPr>
        <w:pStyle w:val="a4"/>
        <w:keepNext/>
        <w:spacing w:after="0"/>
        <w:rPr>
          <w:iCs/>
          <w:color w:val="000000"/>
          <w:sz w:val="22"/>
          <w:szCs w:val="22"/>
        </w:rPr>
      </w:pPr>
      <w:r w:rsidRPr="00BB437C">
        <w:rPr>
          <w:iCs/>
          <w:color w:val="000000"/>
          <w:sz w:val="22"/>
          <w:szCs w:val="22"/>
        </w:rPr>
        <w:t>Требования к хранению, упаковке товара:</w:t>
      </w:r>
    </w:p>
    <w:p w:rsidR="007877A0" w:rsidRPr="00BB437C" w:rsidRDefault="007B352D" w:rsidP="000205E5">
      <w:pPr>
        <w:suppressLineNumbers/>
        <w:tabs>
          <w:tab w:val="left" w:pos="-28150"/>
          <w:tab w:val="left" w:pos="-27589"/>
        </w:tabs>
        <w:suppressAutoHyphens w:val="0"/>
        <w:snapToGrid w:val="0"/>
        <w:ind w:firstLine="680"/>
        <w:jc w:val="both"/>
        <w:rPr>
          <w:rFonts w:ascii="Times New Roman" w:hAnsi="Times New Roman"/>
          <w:color w:val="000000"/>
          <w:sz w:val="22"/>
          <w:szCs w:val="22"/>
        </w:rPr>
      </w:pPr>
      <w:r w:rsidRPr="00BB437C">
        <w:rPr>
          <w:rFonts w:ascii="Times New Roman" w:hAnsi="Times New Roman"/>
          <w:color w:val="000000"/>
          <w:sz w:val="22"/>
          <w:szCs w:val="22"/>
        </w:rPr>
        <w:t>Изделия должны быть в упаковке, защищающей от повреждений и воздействия внешней среды.</w:t>
      </w:r>
    </w:p>
    <w:p w:rsidR="00170F7E" w:rsidRPr="00BB437C" w:rsidRDefault="00170F7E" w:rsidP="000205E5">
      <w:pPr>
        <w:ind w:firstLine="680"/>
        <w:rPr>
          <w:rFonts w:ascii="Times New Roman" w:hAnsi="Times New Roman"/>
          <w:sz w:val="22"/>
          <w:szCs w:val="22"/>
        </w:rPr>
      </w:pPr>
      <w:r w:rsidRPr="00BB437C">
        <w:rPr>
          <w:rFonts w:ascii="Times New Roman" w:hAnsi="Times New Roman"/>
          <w:sz w:val="22"/>
          <w:szCs w:val="22"/>
        </w:rPr>
        <w:t>Сроки гарантии:</w:t>
      </w:r>
    </w:p>
    <w:p w:rsidR="00170F7E" w:rsidRPr="00BB437C" w:rsidRDefault="00170F7E" w:rsidP="007E310F">
      <w:pPr>
        <w:ind w:firstLine="680"/>
        <w:rPr>
          <w:rFonts w:ascii="Times New Roman" w:hAnsi="Times New Roman"/>
          <w:sz w:val="22"/>
          <w:szCs w:val="22"/>
        </w:rPr>
      </w:pPr>
      <w:r w:rsidRPr="00BB437C">
        <w:rPr>
          <w:rFonts w:ascii="Times New Roman" w:hAnsi="Times New Roman"/>
          <w:sz w:val="22"/>
          <w:szCs w:val="22"/>
        </w:rPr>
        <w:t>- на обувь детскую- 45 дней.</w:t>
      </w:r>
    </w:p>
    <w:p w:rsidR="00170F7E" w:rsidRPr="00BB437C" w:rsidRDefault="00170F7E" w:rsidP="00170F7E">
      <w:pPr>
        <w:pStyle w:val="a4"/>
        <w:suppressAutoHyphens w:val="0"/>
        <w:snapToGrid w:val="0"/>
        <w:spacing w:after="0"/>
        <w:ind w:firstLine="680"/>
        <w:rPr>
          <w:color w:val="000000"/>
          <w:sz w:val="22"/>
          <w:szCs w:val="22"/>
        </w:rPr>
      </w:pPr>
      <w:r w:rsidRPr="00BB437C">
        <w:rPr>
          <w:color w:val="000000"/>
          <w:sz w:val="22"/>
          <w:szCs w:val="22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ортопедической обуви, вышедшей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170F7E" w:rsidRPr="00BB437C" w:rsidRDefault="00170F7E" w:rsidP="00170F7E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0F7E" w:rsidRPr="00BB437C" w:rsidRDefault="00170F7E" w:rsidP="00170F7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B437C">
        <w:rPr>
          <w:rFonts w:ascii="Times New Roman" w:hAnsi="Times New Roman"/>
          <w:sz w:val="22"/>
          <w:szCs w:val="22"/>
        </w:rPr>
        <w:t>Срок пользования обувью, в течение которого изделия сохраняют свои технические, качественные и функциональные характеристики составляет:</w:t>
      </w:r>
    </w:p>
    <w:p w:rsidR="007E310F" w:rsidRPr="00BB437C" w:rsidRDefault="0043329C" w:rsidP="007E310F">
      <w:pPr>
        <w:ind w:right="10" w:firstLine="567"/>
        <w:jc w:val="both"/>
        <w:rPr>
          <w:rFonts w:ascii="Times New Roman" w:hAnsi="Times New Roman"/>
          <w:sz w:val="22"/>
          <w:szCs w:val="22"/>
        </w:rPr>
      </w:pPr>
      <w:r w:rsidRPr="00BB437C">
        <w:rPr>
          <w:rFonts w:ascii="Times New Roman" w:hAnsi="Times New Roman"/>
          <w:sz w:val="22"/>
          <w:szCs w:val="22"/>
        </w:rPr>
        <w:t>1. Малосложная ортопедическая обувь</w:t>
      </w:r>
      <w:r w:rsidR="007E310F" w:rsidRPr="00BB437C">
        <w:rPr>
          <w:rFonts w:ascii="Times New Roman" w:hAnsi="Times New Roman"/>
          <w:sz w:val="22"/>
          <w:szCs w:val="22"/>
        </w:rPr>
        <w:t xml:space="preserve"> </w:t>
      </w:r>
      <w:r w:rsidRPr="00BB437C">
        <w:rPr>
          <w:rFonts w:ascii="Times New Roman" w:hAnsi="Times New Roman"/>
          <w:sz w:val="22"/>
          <w:szCs w:val="22"/>
        </w:rPr>
        <w:t>- для детей - не менее 6 месяцев;</w:t>
      </w:r>
      <w:r w:rsidR="007E310F" w:rsidRPr="00BB437C">
        <w:rPr>
          <w:rFonts w:ascii="Times New Roman" w:hAnsi="Times New Roman"/>
          <w:sz w:val="22"/>
          <w:szCs w:val="22"/>
        </w:rPr>
        <w:t xml:space="preserve"> </w:t>
      </w:r>
    </w:p>
    <w:p w:rsidR="0043329C" w:rsidRPr="00BB437C" w:rsidRDefault="007E310F" w:rsidP="007E310F">
      <w:pPr>
        <w:ind w:right="10" w:firstLine="567"/>
        <w:jc w:val="both"/>
        <w:rPr>
          <w:rFonts w:ascii="Times New Roman" w:hAnsi="Times New Roman"/>
          <w:sz w:val="22"/>
          <w:szCs w:val="22"/>
        </w:rPr>
      </w:pPr>
      <w:r w:rsidRPr="00BB437C">
        <w:rPr>
          <w:rFonts w:ascii="Times New Roman" w:hAnsi="Times New Roman"/>
          <w:sz w:val="22"/>
          <w:szCs w:val="22"/>
        </w:rPr>
        <w:t>2. Сложная ортопедическая обувь - для детей - не менее 3 месяцев.</w:t>
      </w:r>
    </w:p>
    <w:p w:rsidR="00170F7E" w:rsidRPr="00BB437C" w:rsidRDefault="00170F7E" w:rsidP="004D1D2C">
      <w:pPr>
        <w:jc w:val="both"/>
        <w:rPr>
          <w:rFonts w:ascii="Times New Roman" w:hAnsi="Times New Roman"/>
          <w:sz w:val="22"/>
          <w:szCs w:val="22"/>
        </w:rPr>
      </w:pPr>
    </w:p>
    <w:p w:rsidR="00EC2198" w:rsidRPr="00BB437C" w:rsidRDefault="00EC2198" w:rsidP="007E310F">
      <w:pPr>
        <w:ind w:firstLine="559"/>
        <w:jc w:val="both"/>
        <w:rPr>
          <w:rFonts w:ascii="Times New Roman" w:hAnsi="Times New Roman"/>
          <w:sz w:val="22"/>
          <w:szCs w:val="22"/>
        </w:rPr>
      </w:pPr>
      <w:r w:rsidRPr="00BB437C">
        <w:rPr>
          <w:rFonts w:ascii="Times New Roman" w:hAnsi="Times New Roman"/>
          <w:sz w:val="22"/>
          <w:szCs w:val="22"/>
        </w:rPr>
        <w:t xml:space="preserve">Место выполнения работ: 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ортопедической обувью.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по месту жительства Получателей. При невозможности Получателя либо его представителя (в случае получения результата работ)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 </w:t>
      </w:r>
    </w:p>
    <w:p w:rsidR="00720DDE" w:rsidRPr="00BB437C" w:rsidRDefault="00720DDE" w:rsidP="007877A0">
      <w:pPr>
        <w:rPr>
          <w:rFonts w:ascii="Times New Roman" w:hAnsi="Times New Roman"/>
          <w:sz w:val="22"/>
          <w:szCs w:val="22"/>
        </w:rPr>
      </w:pPr>
    </w:p>
    <w:p w:rsidR="007877A0" w:rsidRPr="00BB437C" w:rsidRDefault="007877A0" w:rsidP="00EC2198">
      <w:pPr>
        <w:ind w:firstLine="559"/>
        <w:rPr>
          <w:rFonts w:ascii="Times New Roman" w:hAnsi="Times New Roman"/>
          <w:sz w:val="22"/>
          <w:szCs w:val="22"/>
        </w:rPr>
      </w:pPr>
      <w:r w:rsidRPr="00BB437C">
        <w:rPr>
          <w:rFonts w:ascii="Times New Roman" w:hAnsi="Times New Roman"/>
          <w:sz w:val="22"/>
          <w:szCs w:val="22"/>
        </w:rPr>
        <w:t xml:space="preserve">Срок выполнения работ до </w:t>
      </w:r>
      <w:r w:rsidR="00D90B5A" w:rsidRPr="00BB437C">
        <w:rPr>
          <w:rFonts w:ascii="Times New Roman" w:hAnsi="Times New Roman"/>
          <w:sz w:val="22"/>
          <w:szCs w:val="22"/>
        </w:rPr>
        <w:t>0</w:t>
      </w:r>
      <w:r w:rsidR="0043329C" w:rsidRPr="00BB437C">
        <w:rPr>
          <w:rFonts w:ascii="Times New Roman" w:hAnsi="Times New Roman"/>
          <w:sz w:val="22"/>
          <w:szCs w:val="22"/>
        </w:rPr>
        <w:t>1</w:t>
      </w:r>
      <w:r w:rsidRPr="00BB437C">
        <w:rPr>
          <w:rFonts w:ascii="Times New Roman" w:hAnsi="Times New Roman"/>
          <w:sz w:val="22"/>
          <w:szCs w:val="22"/>
        </w:rPr>
        <w:t xml:space="preserve"> </w:t>
      </w:r>
      <w:r w:rsidR="0043329C" w:rsidRPr="00BB437C">
        <w:rPr>
          <w:rFonts w:ascii="Times New Roman" w:hAnsi="Times New Roman"/>
          <w:sz w:val="22"/>
          <w:szCs w:val="22"/>
        </w:rPr>
        <w:t>декабря</w:t>
      </w:r>
      <w:r w:rsidRPr="00BB437C">
        <w:rPr>
          <w:rFonts w:ascii="Times New Roman" w:hAnsi="Times New Roman"/>
          <w:sz w:val="22"/>
          <w:szCs w:val="22"/>
        </w:rPr>
        <w:t xml:space="preserve"> 201</w:t>
      </w:r>
      <w:r w:rsidR="00175C72" w:rsidRPr="00BB437C">
        <w:rPr>
          <w:rFonts w:ascii="Times New Roman" w:hAnsi="Times New Roman"/>
          <w:sz w:val="22"/>
          <w:szCs w:val="22"/>
        </w:rPr>
        <w:t>8</w:t>
      </w:r>
      <w:r w:rsidRPr="00BB437C">
        <w:rPr>
          <w:rFonts w:ascii="Times New Roman" w:hAnsi="Times New Roman"/>
          <w:sz w:val="22"/>
          <w:szCs w:val="22"/>
        </w:rPr>
        <w:t>г.</w:t>
      </w:r>
    </w:p>
    <w:p w:rsidR="007877A0" w:rsidRPr="00BB437C" w:rsidRDefault="007877A0" w:rsidP="007877A0">
      <w:pPr>
        <w:rPr>
          <w:rFonts w:ascii="Times New Roman" w:hAnsi="Times New Roman"/>
          <w:sz w:val="22"/>
          <w:szCs w:val="22"/>
        </w:rPr>
      </w:pPr>
    </w:p>
    <w:p w:rsidR="007877A0" w:rsidRPr="00BB437C" w:rsidRDefault="007877A0" w:rsidP="007877A0">
      <w:pPr>
        <w:rPr>
          <w:rFonts w:ascii="Times New Roman" w:hAnsi="Times New Roman"/>
          <w:sz w:val="22"/>
          <w:szCs w:val="22"/>
        </w:rPr>
      </w:pPr>
    </w:p>
    <w:p w:rsidR="001248FC" w:rsidRPr="00BB437C" w:rsidRDefault="001248FC">
      <w:pPr>
        <w:rPr>
          <w:rFonts w:ascii="Times New Roman" w:hAnsi="Times New Roman"/>
          <w:sz w:val="22"/>
          <w:szCs w:val="22"/>
        </w:rPr>
      </w:pPr>
    </w:p>
    <w:p w:rsidR="00D7388B" w:rsidRPr="00BB437C" w:rsidRDefault="00D7388B">
      <w:pPr>
        <w:rPr>
          <w:rFonts w:ascii="Times New Roman" w:hAnsi="Times New Roman"/>
          <w:sz w:val="22"/>
          <w:szCs w:val="22"/>
        </w:rPr>
      </w:pPr>
    </w:p>
    <w:p w:rsidR="00D7388B" w:rsidRPr="00BB437C" w:rsidRDefault="00D7388B">
      <w:pPr>
        <w:rPr>
          <w:rFonts w:ascii="Times New Roman" w:hAnsi="Times New Roman"/>
          <w:sz w:val="22"/>
          <w:szCs w:val="22"/>
        </w:rPr>
      </w:pPr>
    </w:p>
    <w:p w:rsidR="00D7388B" w:rsidRPr="00BB437C" w:rsidRDefault="00D7388B">
      <w:pPr>
        <w:rPr>
          <w:rFonts w:ascii="Times New Roman" w:hAnsi="Times New Roman"/>
          <w:sz w:val="22"/>
          <w:szCs w:val="22"/>
        </w:rPr>
      </w:pPr>
    </w:p>
    <w:p w:rsidR="009F59EA" w:rsidRPr="00BB437C" w:rsidRDefault="009F59EA">
      <w:pPr>
        <w:rPr>
          <w:rFonts w:ascii="Times New Roman" w:hAnsi="Times New Roman"/>
          <w:sz w:val="22"/>
          <w:szCs w:val="22"/>
        </w:rPr>
      </w:pPr>
    </w:p>
    <w:sectPr w:rsidR="009F59EA" w:rsidRPr="00BB437C" w:rsidSect="007877A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51D40"/>
    <w:multiLevelType w:val="hybridMultilevel"/>
    <w:tmpl w:val="A258A6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0"/>
    <w:rsid w:val="00015AE9"/>
    <w:rsid w:val="000205E5"/>
    <w:rsid w:val="000676DF"/>
    <w:rsid w:val="000C0028"/>
    <w:rsid w:val="000D6EA2"/>
    <w:rsid w:val="000E2E94"/>
    <w:rsid w:val="000F1C40"/>
    <w:rsid w:val="000F6B97"/>
    <w:rsid w:val="001248FC"/>
    <w:rsid w:val="00162310"/>
    <w:rsid w:val="00167D4B"/>
    <w:rsid w:val="00170F7E"/>
    <w:rsid w:val="00175C72"/>
    <w:rsid w:val="00196764"/>
    <w:rsid w:val="00266D43"/>
    <w:rsid w:val="002A3244"/>
    <w:rsid w:val="003712A2"/>
    <w:rsid w:val="003B54CF"/>
    <w:rsid w:val="003C0631"/>
    <w:rsid w:val="003E4388"/>
    <w:rsid w:val="00401FC0"/>
    <w:rsid w:val="0043329C"/>
    <w:rsid w:val="0044734B"/>
    <w:rsid w:val="004D1D2C"/>
    <w:rsid w:val="00503C65"/>
    <w:rsid w:val="00524DD9"/>
    <w:rsid w:val="00525BEA"/>
    <w:rsid w:val="005306CC"/>
    <w:rsid w:val="005411C5"/>
    <w:rsid w:val="00554F2F"/>
    <w:rsid w:val="005F2F88"/>
    <w:rsid w:val="00634EDD"/>
    <w:rsid w:val="00675C57"/>
    <w:rsid w:val="006B3803"/>
    <w:rsid w:val="00720DDE"/>
    <w:rsid w:val="00756E1C"/>
    <w:rsid w:val="00762059"/>
    <w:rsid w:val="007649D4"/>
    <w:rsid w:val="00767A13"/>
    <w:rsid w:val="0077671F"/>
    <w:rsid w:val="007877A0"/>
    <w:rsid w:val="007B352D"/>
    <w:rsid w:val="007E310F"/>
    <w:rsid w:val="008027EC"/>
    <w:rsid w:val="00803B95"/>
    <w:rsid w:val="008839D8"/>
    <w:rsid w:val="008C3C1B"/>
    <w:rsid w:val="008C4A81"/>
    <w:rsid w:val="008E0232"/>
    <w:rsid w:val="0093680E"/>
    <w:rsid w:val="0099557A"/>
    <w:rsid w:val="009F59EA"/>
    <w:rsid w:val="00A166D8"/>
    <w:rsid w:val="00A83F77"/>
    <w:rsid w:val="00A86E17"/>
    <w:rsid w:val="00A97069"/>
    <w:rsid w:val="00AF155F"/>
    <w:rsid w:val="00B11983"/>
    <w:rsid w:val="00B97708"/>
    <w:rsid w:val="00BB0F6D"/>
    <w:rsid w:val="00BB437C"/>
    <w:rsid w:val="00C316AB"/>
    <w:rsid w:val="00C336DE"/>
    <w:rsid w:val="00CA34A9"/>
    <w:rsid w:val="00CA5ED5"/>
    <w:rsid w:val="00CF4467"/>
    <w:rsid w:val="00D7388B"/>
    <w:rsid w:val="00D90B5A"/>
    <w:rsid w:val="00DD3DC7"/>
    <w:rsid w:val="00E85347"/>
    <w:rsid w:val="00EA48F8"/>
    <w:rsid w:val="00EC2198"/>
    <w:rsid w:val="00EC5160"/>
    <w:rsid w:val="00F22DE5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4710E-9307-43DE-BB9A-3EEFD24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A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5E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77A0"/>
    <w:pPr>
      <w:suppressLineNumbers/>
    </w:pPr>
  </w:style>
  <w:style w:type="paragraph" w:styleId="a4">
    <w:name w:val="Body Text"/>
    <w:basedOn w:val="a"/>
    <w:link w:val="a5"/>
    <w:unhideWhenUsed/>
    <w:rsid w:val="007877A0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7877A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6">
    <w:name w:val="Заголовок таблицы"/>
    <w:basedOn w:val="a3"/>
    <w:rsid w:val="007877A0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B3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803"/>
    <w:rPr>
      <w:rFonts w:ascii="Tahoma" w:eastAsia="Arial Unicode MS" w:hAnsi="Tahoma" w:cs="Tahoma"/>
      <w:kern w:val="1"/>
      <w:sz w:val="16"/>
      <w:szCs w:val="16"/>
    </w:rPr>
  </w:style>
  <w:style w:type="paragraph" w:customStyle="1" w:styleId="9">
    <w:name w:val="Знак Знак9"/>
    <w:basedOn w:val="a"/>
    <w:rsid w:val="00D738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D7388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D7388B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205E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2E9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9">
    <w:name w:val="List Paragraph"/>
    <w:basedOn w:val="a"/>
    <w:uiPriority w:val="34"/>
    <w:qFormat/>
    <w:rsid w:val="004D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4</cp:revision>
  <cp:lastPrinted>2018-07-23T02:33:00Z</cp:lastPrinted>
  <dcterms:created xsi:type="dcterms:W3CDTF">2018-08-02T02:28:00Z</dcterms:created>
  <dcterms:modified xsi:type="dcterms:W3CDTF">2018-08-02T02:29:00Z</dcterms:modified>
</cp:coreProperties>
</file>