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89" w:rsidRDefault="00700FFC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3E3E89" w:rsidRDefault="003E3E89">
      <w:pPr>
        <w:pStyle w:val="Standard"/>
        <w:jc w:val="center"/>
        <w:rPr>
          <w:sz w:val="22"/>
          <w:szCs w:val="22"/>
        </w:rPr>
      </w:pPr>
    </w:p>
    <w:p w:rsidR="003E3E89" w:rsidRDefault="00700FFC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Наименование услуг: </w:t>
      </w:r>
      <w:r>
        <w:rPr>
          <w:sz w:val="22"/>
          <w:szCs w:val="22"/>
        </w:rPr>
        <w:t>о</w:t>
      </w:r>
      <w:r>
        <w:rPr>
          <w:color w:val="000000"/>
          <w:sz w:val="22"/>
          <w:szCs w:val="22"/>
        </w:rPr>
        <w:t>казание в 2018 году услуг по санаторно-курортному лечению граждан - получателей государственной социальной помощи в виде набора социальных</w:t>
      </w:r>
      <w:r>
        <w:rPr>
          <w:color w:val="000000"/>
          <w:sz w:val="22"/>
          <w:szCs w:val="22"/>
        </w:rPr>
        <w:t xml:space="preserve">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нервной системы</w:t>
      </w:r>
      <w:r>
        <w:rPr>
          <w:color w:val="000000"/>
          <w:sz w:val="22"/>
          <w:szCs w:val="22"/>
        </w:rPr>
        <w:t>.</w:t>
      </w:r>
    </w:p>
    <w:p w:rsidR="003E3E89" w:rsidRDefault="00700FFC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предоставления н</w:t>
      </w:r>
      <w:r>
        <w:rPr>
          <w:rFonts w:eastAsia="Arial" w:cs="Arial"/>
          <w:sz w:val="22"/>
          <w:szCs w:val="22"/>
        </w:rPr>
        <w:t>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граждан -</w:t>
      </w:r>
      <w:r>
        <w:rPr>
          <w:sz w:val="22"/>
          <w:szCs w:val="22"/>
        </w:rPr>
        <w:t xml:space="preserve">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</w:t>
      </w:r>
      <w:r>
        <w:rPr>
          <w:sz w:val="22"/>
          <w:szCs w:val="22"/>
        </w:rPr>
        <w:t>утвержденными Министерством здравоохранения и социального развития РФ: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</w:t>
      </w:r>
      <w:r>
        <w:rPr>
          <w:sz w:val="22"/>
          <w:szCs w:val="22"/>
        </w:rPr>
        <w:t>ерической нервной системы,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23.11.2004 №273 «Об утверждении стандарта санаторно-курортной помощи больным с расстройс</w:t>
      </w:r>
      <w:r>
        <w:rPr>
          <w:sz w:val="22"/>
          <w:szCs w:val="22"/>
        </w:rPr>
        <w:t>твами вегетативной нервной системы  и невротическими расстройствами, связанными со стрессом, соматоформными расстройствами»;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 213 «Об утверждении стандарта санаторно-курортной помощи больным детским церебральным параличом»;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оказание неотложной медицинской помощи.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организации, оказывающей санаторно-курортные услуги должны соответствовать  требованиям «СП 59.13330.2012. Свод правил. Доступность зданий и сооруж</w:t>
      </w:r>
      <w:r>
        <w:rPr>
          <w:sz w:val="22"/>
          <w:szCs w:val="22"/>
        </w:rPr>
        <w:t xml:space="preserve">ений для маломобильных групп населения. Актуализированная редакция СНиП 35-01-2001», утвержденным Приказом Минрегиона России от 27.12.2011 № 605 и обеспечивать беспрепятственное перемещение инвалидов и других маломобильных групп внутри зданий и сооружений </w:t>
      </w:r>
      <w:r>
        <w:rPr>
          <w:sz w:val="22"/>
          <w:szCs w:val="22"/>
        </w:rPr>
        <w:t xml:space="preserve">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3E3E89" w:rsidRDefault="00700FFC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</w:t>
      </w:r>
      <w:r>
        <w:rPr>
          <w:color w:val="000000"/>
          <w:sz w:val="22"/>
          <w:szCs w:val="22"/>
        </w:rPr>
        <w:t>венной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</w:t>
      </w:r>
      <w:r>
        <w:rPr>
          <w:sz w:val="22"/>
          <w:szCs w:val="22"/>
        </w:rPr>
        <w:t>раждена и освещена в темное время суток;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3E3E89" w:rsidRDefault="00700FFC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</w:t>
      </w:r>
      <w:r>
        <w:rPr>
          <w:bCs/>
          <w:sz w:val="22"/>
          <w:szCs w:val="22"/>
        </w:rPr>
        <w:t>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3E3E89" w:rsidRDefault="00700FFC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удобно и безопасно передвигаться и использовать об</w:t>
      </w:r>
      <w:r>
        <w:rPr>
          <w:bCs/>
          <w:sz w:val="22"/>
          <w:szCs w:val="22"/>
        </w:rPr>
        <w:t>орудование и оснащение и быть не менее 6 кв.м на каждого проживающего;</w:t>
      </w:r>
    </w:p>
    <w:p w:rsidR="003E3E89" w:rsidRDefault="00700FFC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Оснащение и оборудование лечебно-диагностическ</w:t>
      </w:r>
      <w:r>
        <w:rPr>
          <w:sz w:val="22"/>
          <w:szCs w:val="22"/>
        </w:rPr>
        <w:t>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</w:t>
      </w:r>
      <w:r>
        <w:rPr>
          <w:sz w:val="22"/>
          <w:szCs w:val="22"/>
        </w:rPr>
        <w:t xml:space="preserve">их услуг и процедур, отпускаемых в специализированных санаториях больному по профилю его заболевания» (утв. Министерством </w:t>
      </w:r>
      <w:r>
        <w:rPr>
          <w:sz w:val="22"/>
          <w:szCs w:val="22"/>
        </w:rPr>
        <w:lastRenderedPageBreak/>
        <w:t>здравоохранения РФ от 22.12.1999 № 99/229).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соотв</w:t>
      </w:r>
      <w:r>
        <w:rPr>
          <w:sz w:val="22"/>
          <w:szCs w:val="22"/>
        </w:rPr>
        <w:t>етствующих разрешительных документов (допусков, удостоверений, справок и др.).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</w:t>
      </w:r>
      <w:r>
        <w:rPr>
          <w:sz w:val="22"/>
          <w:szCs w:val="22"/>
        </w:rPr>
        <w:t xml:space="preserve">(душ, ванна, санузел) в номере проживания, также наличие холодильника и телевизора. 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</w:t>
      </w:r>
      <w:r>
        <w:rPr>
          <w:sz w:val="22"/>
          <w:szCs w:val="22"/>
        </w:rPr>
        <w:t>№ 330 «О мерах по совершенствованию лечебного питания в лечебно-профилактических учреждениях Российской Федерации».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</w:t>
      </w:r>
      <w:r>
        <w:rPr>
          <w:sz w:val="22"/>
          <w:szCs w:val="22"/>
        </w:rPr>
        <w:t>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E3E89" w:rsidRDefault="00700F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путевок  гражданам-получателям должно осуществ</w:t>
      </w:r>
      <w:r>
        <w:rPr>
          <w:sz w:val="22"/>
          <w:szCs w:val="22"/>
        </w:rPr>
        <w:t>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</w:t>
      </w:r>
      <w:r>
        <w:rPr>
          <w:sz w:val="22"/>
          <w:szCs w:val="22"/>
        </w:rPr>
        <w:t xml:space="preserve">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3E3E89" w:rsidRDefault="00700FFC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регион Кавк</w:t>
      </w:r>
      <w:r>
        <w:rPr>
          <w:sz w:val="22"/>
          <w:szCs w:val="22"/>
        </w:rPr>
        <w:t>азских Минеральных Вод,</w:t>
      </w:r>
      <w:r>
        <w:rPr>
          <w:color w:val="000000"/>
          <w:sz w:val="22"/>
          <w:szCs w:val="22"/>
        </w:rPr>
        <w:t xml:space="preserve"> курорт Пятигорск.</w:t>
      </w:r>
    </w:p>
    <w:p w:rsidR="003E3E89" w:rsidRDefault="00700FFC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10.05.2018 и не позднее 10.10.2018.</w:t>
      </w:r>
    </w:p>
    <w:p w:rsidR="003E3E89" w:rsidRDefault="00700FFC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 г.Ставрополь, ул. 8 Марта, дом 3/1, Госуд</w:t>
      </w:r>
      <w:r>
        <w:rPr>
          <w:sz w:val="22"/>
          <w:szCs w:val="22"/>
        </w:rPr>
        <w:t>арственное учреждение — Ставропольское региональное отделение Фонда социального страхования Российской Федерации.</w:t>
      </w:r>
    </w:p>
    <w:p w:rsidR="003E3E89" w:rsidRDefault="003E3E89">
      <w:pPr>
        <w:pStyle w:val="Standard"/>
        <w:ind w:firstLine="709"/>
        <w:jc w:val="both"/>
        <w:rPr>
          <w:sz w:val="26"/>
          <w:szCs w:val="26"/>
        </w:rPr>
      </w:pPr>
    </w:p>
    <w:p w:rsidR="003E3E89" w:rsidRDefault="003E3E89">
      <w:pPr>
        <w:pStyle w:val="Standard"/>
        <w:ind w:firstLine="711"/>
        <w:jc w:val="both"/>
        <w:rPr>
          <w:sz w:val="26"/>
          <w:szCs w:val="26"/>
        </w:rPr>
      </w:pPr>
    </w:p>
    <w:p w:rsidR="003E3E89" w:rsidRDefault="003E3E89">
      <w:pPr>
        <w:pStyle w:val="Standard"/>
        <w:ind w:firstLine="711"/>
        <w:jc w:val="both"/>
        <w:rPr>
          <w:sz w:val="26"/>
          <w:szCs w:val="26"/>
        </w:rPr>
      </w:pPr>
    </w:p>
    <w:p w:rsidR="003E3E89" w:rsidRDefault="003E3E89">
      <w:pPr>
        <w:pStyle w:val="Standard"/>
        <w:ind w:firstLine="711"/>
        <w:jc w:val="both"/>
        <w:rPr>
          <w:sz w:val="26"/>
          <w:szCs w:val="26"/>
        </w:rPr>
      </w:pPr>
    </w:p>
    <w:p w:rsidR="003E3E89" w:rsidRDefault="003E3E89">
      <w:pPr>
        <w:pStyle w:val="Standard"/>
        <w:ind w:firstLine="711"/>
        <w:jc w:val="both"/>
        <w:rPr>
          <w:sz w:val="26"/>
          <w:szCs w:val="26"/>
        </w:rPr>
      </w:pPr>
    </w:p>
    <w:p w:rsidR="003E3E89" w:rsidRDefault="003E3E89">
      <w:pPr>
        <w:pStyle w:val="Standard"/>
        <w:ind w:firstLine="711"/>
        <w:jc w:val="both"/>
        <w:rPr>
          <w:sz w:val="26"/>
          <w:szCs w:val="26"/>
        </w:rPr>
      </w:pPr>
    </w:p>
    <w:sectPr w:rsidR="003E3E89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FC" w:rsidRDefault="00700FFC">
      <w:r>
        <w:separator/>
      </w:r>
    </w:p>
  </w:endnote>
  <w:endnote w:type="continuationSeparator" w:id="0">
    <w:p w:rsidR="00700FFC" w:rsidRDefault="0070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FC" w:rsidRDefault="00700FFC">
      <w:r>
        <w:rPr>
          <w:color w:val="000000"/>
        </w:rPr>
        <w:separator/>
      </w:r>
    </w:p>
  </w:footnote>
  <w:footnote w:type="continuationSeparator" w:id="0">
    <w:p w:rsidR="00700FFC" w:rsidRDefault="00700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3E89"/>
    <w:rsid w:val="00362266"/>
    <w:rsid w:val="003E3E89"/>
    <w:rsid w:val="007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B9632-4DF2-46EC-88BB-CCD17EFC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2018-03-13T07:34:00Z</dcterms:created>
  <dcterms:modified xsi:type="dcterms:W3CDTF">2018-03-13T07:34:00Z</dcterms:modified>
</cp:coreProperties>
</file>