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E" w:rsidRPr="002B6F4C" w:rsidRDefault="00C0371E" w:rsidP="00C0371E">
      <w:pPr>
        <w:keepNext/>
        <w:widowControl w:val="0"/>
        <w:shd w:val="clear" w:color="auto" w:fill="FFFFFF"/>
        <w:suppressAutoHyphens w:val="0"/>
        <w:ind w:right="29"/>
        <w:jc w:val="center"/>
        <w:rPr>
          <w:b/>
          <w:bCs/>
          <w:sz w:val="24"/>
          <w:szCs w:val="24"/>
        </w:rPr>
      </w:pPr>
      <w:r w:rsidRPr="002B6F4C">
        <w:rPr>
          <w:b/>
          <w:bCs/>
          <w:sz w:val="24"/>
          <w:szCs w:val="24"/>
        </w:rPr>
        <w:t>Техническое задание</w:t>
      </w:r>
    </w:p>
    <w:p w:rsidR="00C0371E" w:rsidRPr="003D7A05" w:rsidRDefault="00C0371E" w:rsidP="00C0371E">
      <w:pPr>
        <w:keepNext/>
        <w:widowControl w:val="0"/>
        <w:suppressAutoHyphens w:val="0"/>
        <w:jc w:val="center"/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4612"/>
        <w:gridCol w:w="1021"/>
        <w:gridCol w:w="992"/>
        <w:gridCol w:w="1416"/>
      </w:tblGrid>
      <w:tr w:rsidR="00C0371E" w:rsidRPr="003D7A05" w:rsidTr="002B6F4C">
        <w:tc>
          <w:tcPr>
            <w:tcW w:w="1592" w:type="dxa"/>
          </w:tcPr>
          <w:p w:rsidR="00C0371E" w:rsidRPr="002B6F4C" w:rsidRDefault="00C0371E" w:rsidP="00083303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612" w:type="dxa"/>
            <w:noWrap/>
          </w:tcPr>
          <w:p w:rsidR="00C0371E" w:rsidRPr="002B6F4C" w:rsidRDefault="00C0371E" w:rsidP="00083303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Описание функциональных и технических характеристик изделия</w:t>
            </w:r>
          </w:p>
        </w:tc>
        <w:tc>
          <w:tcPr>
            <w:tcW w:w="1021" w:type="dxa"/>
            <w:noWrap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 xml:space="preserve">Количество </w:t>
            </w:r>
            <w:r w:rsidRPr="002B6F4C">
              <w:rPr>
                <w:sz w:val="22"/>
                <w:szCs w:val="22"/>
              </w:rPr>
              <w:t>изделий</w:t>
            </w:r>
          </w:p>
          <w:p w:rsidR="00C0371E" w:rsidRPr="002B6F4C" w:rsidRDefault="00C0371E" w:rsidP="00083303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sz w:val="22"/>
                <w:szCs w:val="22"/>
                <w:shd w:val="clear" w:color="auto" w:fill="FFFFFF"/>
              </w:rPr>
              <w:t>(штук)</w:t>
            </w:r>
          </w:p>
        </w:tc>
        <w:tc>
          <w:tcPr>
            <w:tcW w:w="992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Цена за единицу изделия</w:t>
            </w: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1416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bCs/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Стоимость изделий</w:t>
            </w: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2"/>
                <w:szCs w:val="22"/>
              </w:rPr>
            </w:pPr>
            <w:r w:rsidRPr="002B6F4C">
              <w:rPr>
                <w:bCs/>
                <w:sz w:val="22"/>
                <w:szCs w:val="22"/>
              </w:rPr>
              <w:t>(руб.)</w:t>
            </w:r>
          </w:p>
        </w:tc>
      </w:tr>
      <w:tr w:rsidR="00C0371E" w:rsidRPr="003D7A05" w:rsidTr="002B6F4C">
        <w:tc>
          <w:tcPr>
            <w:tcW w:w="1592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4612" w:type="dxa"/>
            <w:noWrap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both"/>
              <w:rPr>
                <w:sz w:val="24"/>
                <w:szCs w:val="24"/>
              </w:rPr>
            </w:pPr>
            <w:proofErr w:type="spellStart"/>
            <w:r w:rsidRPr="002B6F4C">
              <w:rPr>
                <w:sz w:val="24"/>
                <w:szCs w:val="24"/>
              </w:rPr>
              <w:t>Экзопротезы</w:t>
            </w:r>
            <w:proofErr w:type="spellEnd"/>
            <w:r w:rsidRPr="002B6F4C">
              <w:rPr>
                <w:sz w:val="24"/>
                <w:szCs w:val="24"/>
              </w:rPr>
              <w:t xml:space="preserve"> молочной железы из силиконовой композиции телесного цвета и полиуретановой оболочки, с различной степенью мягкости с учетом возрастных особенностей Получателей, широкий диапазон весовых и объемных характеристик (размеры от 0 до 1</w:t>
            </w:r>
            <w:r w:rsidR="002B6F4C" w:rsidRPr="002B6F4C">
              <w:rPr>
                <w:sz w:val="24"/>
                <w:szCs w:val="24"/>
              </w:rPr>
              <w:t>2</w:t>
            </w:r>
            <w:r w:rsidRPr="002B6F4C">
              <w:rPr>
                <w:sz w:val="24"/>
                <w:szCs w:val="24"/>
              </w:rPr>
              <w:t>) имеют симметричную или ассиметричную форму, поставляются в комплекте с чехлами.</w:t>
            </w:r>
            <w:r w:rsidR="00601F37" w:rsidRPr="002B6F4C">
              <w:rPr>
                <w:sz w:val="24"/>
                <w:szCs w:val="24"/>
              </w:rPr>
              <w:t xml:space="preserve"> </w:t>
            </w:r>
            <w:r w:rsidRPr="002B6F4C">
              <w:rPr>
                <w:sz w:val="24"/>
                <w:szCs w:val="24"/>
              </w:rPr>
              <w:t xml:space="preserve"> </w:t>
            </w:r>
            <w:r w:rsidRPr="002B6F4C">
              <w:rPr>
                <w:sz w:val="24"/>
                <w:szCs w:val="24"/>
                <w:shd w:val="clear" w:color="auto" w:fill="FFFFFF"/>
              </w:rPr>
              <w:t xml:space="preserve">Гарантийный срок эксплуатации изделия </w:t>
            </w:r>
            <w:r w:rsidRPr="002B6F4C">
              <w:rPr>
                <w:sz w:val="24"/>
                <w:szCs w:val="24"/>
              </w:rPr>
              <w:t xml:space="preserve">12 </w:t>
            </w:r>
            <w:r w:rsidRPr="002B6F4C">
              <w:rPr>
                <w:sz w:val="24"/>
                <w:szCs w:val="24"/>
                <w:shd w:val="clear" w:color="auto" w:fill="FFFFFF"/>
              </w:rPr>
              <w:t xml:space="preserve">месяцев, </w:t>
            </w:r>
            <w:r w:rsidRPr="002B6F4C">
              <w:rPr>
                <w:sz w:val="24"/>
                <w:szCs w:val="24"/>
              </w:rPr>
              <w:t>с даты выдачи готового изделия Получателю. Страна происхождения Российская Федерация.</w:t>
            </w:r>
            <w:r w:rsidR="00601F37" w:rsidRPr="002B6F4C">
              <w:rPr>
                <w:sz w:val="24"/>
                <w:szCs w:val="24"/>
              </w:rPr>
              <w:t xml:space="preserve"> </w:t>
            </w: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both"/>
              <w:rPr>
                <w:b/>
                <w:sz w:val="24"/>
                <w:szCs w:val="24"/>
              </w:rPr>
            </w:pPr>
            <w:r w:rsidRPr="002B6F4C">
              <w:rPr>
                <w:bCs/>
                <w:sz w:val="24"/>
                <w:szCs w:val="24"/>
              </w:rPr>
              <w:t xml:space="preserve">Срок службы изделия, установленный Исполнителем: </w:t>
            </w:r>
            <w:r w:rsidRPr="002B6F4C">
              <w:rPr>
                <w:sz w:val="24"/>
                <w:szCs w:val="24"/>
                <w:lang w:eastAsia="ru-RU"/>
              </w:rPr>
              <w:t>не менее 1 года.</w:t>
            </w:r>
          </w:p>
        </w:tc>
        <w:tc>
          <w:tcPr>
            <w:tcW w:w="1021" w:type="dxa"/>
            <w:noWrap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2473F7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AE73C2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2422</w:t>
            </w:r>
            <w:r>
              <w:rPr>
                <w:sz w:val="24"/>
                <w:szCs w:val="24"/>
              </w:rPr>
              <w:t>,</w:t>
            </w:r>
            <w:r w:rsidR="00C0371E" w:rsidRPr="002B6F4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16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  <w:p w:rsidR="00C0371E" w:rsidRPr="002B6F4C" w:rsidRDefault="002473F7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131 400</w:t>
            </w:r>
            <w:r w:rsidR="00C0371E" w:rsidRPr="002B6F4C">
              <w:rPr>
                <w:sz w:val="24"/>
                <w:szCs w:val="24"/>
              </w:rPr>
              <w:t>,</w:t>
            </w:r>
            <w:r w:rsidR="00C0371E" w:rsidRPr="002B6F4C">
              <w:rPr>
                <w:sz w:val="24"/>
                <w:szCs w:val="24"/>
                <w:lang w:val="en-US"/>
              </w:rPr>
              <w:t>00</w:t>
            </w:r>
          </w:p>
        </w:tc>
      </w:tr>
      <w:tr w:rsidR="00C0371E" w:rsidRPr="003D7A05" w:rsidTr="002B6F4C">
        <w:tc>
          <w:tcPr>
            <w:tcW w:w="1592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 w:rsidRPr="002B6F4C">
              <w:rPr>
                <w:sz w:val="24"/>
                <w:szCs w:val="24"/>
              </w:rPr>
              <w:t>Итого:</w:t>
            </w:r>
          </w:p>
        </w:tc>
        <w:tc>
          <w:tcPr>
            <w:tcW w:w="4612" w:type="dxa"/>
            <w:noWrap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noWrap/>
          </w:tcPr>
          <w:p w:rsidR="00C0371E" w:rsidRPr="002473F7" w:rsidRDefault="002473F7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</w:tcPr>
          <w:p w:rsidR="00C0371E" w:rsidRPr="002B6F4C" w:rsidRDefault="00C0371E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0371E" w:rsidRPr="002B6F4C" w:rsidRDefault="002473F7" w:rsidP="00083303">
            <w:pPr>
              <w:keepNext/>
              <w:widowControl w:val="0"/>
              <w:suppressAutoHyphens w:val="0"/>
              <w:ind w:left="-84"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131 400</w:t>
            </w:r>
            <w:r w:rsidR="00C0371E" w:rsidRPr="002B6F4C">
              <w:rPr>
                <w:sz w:val="24"/>
                <w:szCs w:val="24"/>
              </w:rPr>
              <w:t>,00</w:t>
            </w:r>
          </w:p>
        </w:tc>
      </w:tr>
    </w:tbl>
    <w:p w:rsidR="00C0371E" w:rsidRPr="003D7A05" w:rsidRDefault="00C0371E" w:rsidP="00C0371E">
      <w:pPr>
        <w:keepNext/>
        <w:widowControl w:val="0"/>
        <w:suppressAutoHyphens w:val="0"/>
        <w:ind w:firstLine="1269"/>
        <w:jc w:val="both"/>
      </w:pPr>
    </w:p>
    <w:p w:rsidR="00C0371E" w:rsidRPr="002B6F4C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</w:rPr>
        <w:t>Срок пользования изделиями устанавливается в соответствии с Приказом Минтруда России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0371E" w:rsidRPr="002B6F4C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Выдача изделий осуществляется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</w:t>
      </w:r>
      <w:r w:rsidR="00D409A3" w:rsidRPr="002B6F4C">
        <w:rPr>
          <w:sz w:val="24"/>
          <w:szCs w:val="24"/>
        </w:rPr>
        <w:t xml:space="preserve">  </w:t>
      </w:r>
      <w:r w:rsidRPr="002B6F4C">
        <w:rPr>
          <w:sz w:val="24"/>
          <w:szCs w:val="24"/>
        </w:rPr>
        <w:t xml:space="preserve">Российской Федерации предусмотрено наличие таких документов. </w:t>
      </w:r>
    </w:p>
    <w:p w:rsidR="00C0371E" w:rsidRPr="002B6F4C" w:rsidRDefault="00C0371E" w:rsidP="00C0371E">
      <w:pPr>
        <w:keepNext/>
        <w:widowControl w:val="0"/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Выдача изделий осуществляется при наличии декларации о соответствии по Постановлению Правительства РФ от 01.12.2009г. № 982 (Система сертификации ГОСТ Р).</w:t>
      </w:r>
    </w:p>
    <w:p w:rsidR="00C0371E" w:rsidRPr="003D7A05" w:rsidRDefault="00C0371E" w:rsidP="00C0371E">
      <w:pPr>
        <w:keepNext/>
        <w:widowControl w:val="0"/>
        <w:suppressAutoHyphens w:val="0"/>
        <w:ind w:firstLine="851"/>
        <w:jc w:val="both"/>
      </w:pPr>
      <w:r w:rsidRPr="002B6F4C">
        <w:rPr>
          <w:sz w:val="24"/>
          <w:szCs w:val="24"/>
        </w:rPr>
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(ГОСТ Р ИСО 9999-2014 «Вспомогательные средства для людей с </w:t>
      </w:r>
      <w:r w:rsidRPr="002B6F4C">
        <w:rPr>
          <w:sz w:val="24"/>
          <w:szCs w:val="24"/>
        </w:rPr>
        <w:lastRenderedPageBreak/>
        <w:t>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</w:t>
      </w:r>
      <w:proofErr w:type="gramStart"/>
      <w:r w:rsidRPr="002B6F4C">
        <w:rPr>
          <w:sz w:val="24"/>
          <w:szCs w:val="24"/>
        </w:rPr>
        <w:t xml:space="preserve">»,   </w:t>
      </w:r>
      <w:proofErr w:type="gramEnd"/>
      <w:r w:rsidRPr="002B6F4C">
        <w:rPr>
          <w:sz w:val="24"/>
          <w:szCs w:val="24"/>
        </w:rPr>
        <w:t>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</w:t>
      </w:r>
      <w:r w:rsidRPr="003D7A05">
        <w:t xml:space="preserve"> требования и методы испытаний»). 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  <w:lang w:eastAsia="en-US"/>
        </w:rPr>
      </w:pPr>
      <w:r w:rsidRPr="002B6F4C">
        <w:rPr>
          <w:sz w:val="24"/>
          <w:lang w:eastAsia="en-US"/>
        </w:rPr>
        <w:t>Изделия не выделяют при эксплуатации токсичных и агрессивных веществ.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Изделия соответствуют требованиям безопасности для здоровья человека и санитарно-гигиеническим требованиям, предъявляемым к данным изделиям. 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-безопасность для кожных покровов;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-эстетичность;</w:t>
      </w:r>
    </w:p>
    <w:p w:rsidR="00C0371E" w:rsidRPr="002B6F4C" w:rsidRDefault="00C0371E" w:rsidP="00C0371E">
      <w:pPr>
        <w:pStyle w:val="a4"/>
        <w:keepNext/>
        <w:widowControl w:val="0"/>
        <w:suppressAutoHyphens w:val="0"/>
        <w:ind w:firstLine="851"/>
        <w:jc w:val="both"/>
        <w:rPr>
          <w:sz w:val="24"/>
        </w:rPr>
      </w:pPr>
      <w:r w:rsidRPr="002B6F4C">
        <w:rPr>
          <w:sz w:val="24"/>
        </w:rPr>
        <w:t>-простота пользования.</w:t>
      </w:r>
    </w:p>
    <w:p w:rsidR="00C0371E" w:rsidRPr="002B6F4C" w:rsidRDefault="00C0371E" w:rsidP="00C0371E">
      <w:pPr>
        <w:pStyle w:val="a3"/>
        <w:keepNext/>
        <w:widowControl w:val="0"/>
        <w:suppressLineNumbers w:val="0"/>
        <w:tabs>
          <w:tab w:val="left" w:pos="10099"/>
        </w:tabs>
        <w:suppressAutoHyphens w:val="0"/>
        <w:snapToGrid w:val="0"/>
        <w:ind w:firstLine="851"/>
      </w:pPr>
      <w:r w:rsidRPr="002B6F4C">
        <w:t>Материалы, применяемые для изготовления изделий, не содержат ядовитых (токсичных) компонентов, а также не воздействуют на поверхности (одежды, кожи Получателя и т.д.),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соответствует требованиям: РСТ РСФСР 644-80. 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Срок дополнительной гарантии качества изделия не превышает срока службы изделия.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Обязательно наличие гарантийных талонов</w:t>
      </w:r>
      <w:r w:rsidRPr="002B6F4C">
        <w:rPr>
          <w:sz w:val="24"/>
          <w:szCs w:val="24"/>
        </w:rPr>
        <w:t xml:space="preserve"> на сервисное обслуживание</w:t>
      </w:r>
      <w:r w:rsidRPr="002B6F4C">
        <w:rPr>
          <w:sz w:val="24"/>
          <w:szCs w:val="24"/>
          <w:lang w:eastAsia="ru-RU"/>
        </w:rPr>
        <w:t>, дающих право на бесплатный ремонт изделий во время гарантийного срока пользования.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ru-RU"/>
        </w:rPr>
      </w:pPr>
      <w:r w:rsidRPr="002B6F4C">
        <w:rPr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Упаковка изделия обеспечивает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Упаковка изделий имеет необходимые маркировки, наклейки, пломбы, а также дает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Упаковка, хранение и транспортирование изделий производится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Маркировка упаковки изделий включает: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страну-изготовителя;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отличительные характеристики изделий в соответствии с их техническим исполнением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номер артикула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количество изделий в упаковке;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правила использования (при необходимости);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штриховой код изделия (при наличии);</w:t>
      </w:r>
    </w:p>
    <w:p w:rsidR="00C0371E" w:rsidRPr="002B6F4C" w:rsidRDefault="00C0371E" w:rsidP="00C0371E">
      <w:pPr>
        <w:keepNext/>
        <w:widowControl w:val="0"/>
        <w:tabs>
          <w:tab w:val="left" w:pos="708"/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- информацию о сертификации (при наличии).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>Транспортировка изделий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C0371E" w:rsidRPr="002B6F4C" w:rsidRDefault="00C0371E" w:rsidP="00C0371E">
      <w:pPr>
        <w:keepNext/>
        <w:widowControl w:val="0"/>
        <w:tabs>
          <w:tab w:val="left" w:pos="10099"/>
        </w:tabs>
        <w:suppressAutoHyphens w:val="0"/>
        <w:ind w:firstLine="851"/>
        <w:jc w:val="both"/>
        <w:rPr>
          <w:sz w:val="24"/>
          <w:szCs w:val="24"/>
          <w:lang w:eastAsia="en-US"/>
        </w:rPr>
      </w:pPr>
      <w:r w:rsidRPr="002B6F4C">
        <w:rPr>
          <w:sz w:val="24"/>
          <w:szCs w:val="24"/>
        </w:rPr>
        <w:t>Место выполнения работ:</w:t>
      </w:r>
      <w:r w:rsidRPr="002B6F4C">
        <w:rPr>
          <w:sz w:val="24"/>
          <w:szCs w:val="24"/>
          <w:lang w:eastAsia="en-US"/>
        </w:rPr>
        <w:t xml:space="preserve"> Выполнение работ должно быть осуществлено в Удмуртской </w:t>
      </w:r>
      <w:r w:rsidRPr="002B6F4C">
        <w:rPr>
          <w:sz w:val="24"/>
          <w:szCs w:val="24"/>
          <w:lang w:eastAsia="en-US"/>
        </w:rPr>
        <w:lastRenderedPageBreak/>
        <w:t xml:space="preserve">Республике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2B6F4C">
        <w:rPr>
          <w:sz w:val="24"/>
          <w:szCs w:val="24"/>
        </w:rPr>
        <w:t xml:space="preserve">Государственного учреждения – регионального отделения Фонда социального страхования Российской Федерации по </w:t>
      </w:r>
      <w:r w:rsidR="0001087D">
        <w:rPr>
          <w:sz w:val="24"/>
          <w:szCs w:val="24"/>
        </w:rPr>
        <w:t>Удмуртской Республике</w:t>
      </w:r>
      <w:bookmarkStart w:id="0" w:name="_GoBack"/>
      <w:bookmarkEnd w:id="0"/>
      <w:r w:rsidRPr="002B6F4C">
        <w:rPr>
          <w:sz w:val="24"/>
          <w:szCs w:val="24"/>
          <w:lang w:eastAsia="en-US"/>
        </w:rPr>
        <w:t xml:space="preserve"> (далее - Фонд).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</w:rPr>
        <w:t xml:space="preserve"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</w:t>
      </w:r>
      <w:proofErr w:type="gramStart"/>
      <w:r w:rsidRPr="002B6F4C">
        <w:rPr>
          <w:sz w:val="24"/>
          <w:szCs w:val="24"/>
        </w:rPr>
        <w:t>Удмуртской  Республики</w:t>
      </w:r>
      <w:proofErr w:type="gramEnd"/>
      <w:r w:rsidRPr="002B6F4C">
        <w:rPr>
          <w:sz w:val="24"/>
          <w:szCs w:val="24"/>
        </w:rPr>
        <w:t xml:space="preserve"> , а также организацию выезда на дом и др.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  <w:lang w:eastAsia="en-US"/>
        </w:rPr>
        <w:t>Срок выполнения работ:</w:t>
      </w:r>
      <w:r w:rsidRPr="002B6F4C">
        <w:rPr>
          <w:bCs/>
          <w:sz w:val="24"/>
          <w:szCs w:val="24"/>
        </w:rPr>
        <w:t xml:space="preserve"> </w:t>
      </w:r>
      <w:r w:rsidRPr="002B6F4C">
        <w:rPr>
          <w:sz w:val="24"/>
          <w:szCs w:val="24"/>
        </w:rPr>
        <w:t>до 14.12.2018 г. должно быть выполнено 100% общего объема работ.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sz w:val="24"/>
          <w:szCs w:val="24"/>
        </w:rPr>
      </w:pPr>
      <w:r w:rsidRPr="002B6F4C">
        <w:rPr>
          <w:sz w:val="24"/>
          <w:szCs w:val="24"/>
          <w:lang w:eastAsia="en-US"/>
        </w:rPr>
        <w:t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30 (тридцати) рабочих дней.</w:t>
      </w:r>
    </w:p>
    <w:p w:rsidR="00C0371E" w:rsidRPr="002B6F4C" w:rsidRDefault="00C0371E" w:rsidP="00C0371E">
      <w:pPr>
        <w:keepNext/>
        <w:widowControl w:val="0"/>
        <w:tabs>
          <w:tab w:val="left" w:pos="3495"/>
        </w:tabs>
        <w:suppressAutoHyphens w:val="0"/>
        <w:ind w:firstLine="851"/>
        <w:jc w:val="both"/>
        <w:rPr>
          <w:b/>
          <w:sz w:val="24"/>
          <w:szCs w:val="24"/>
        </w:rPr>
      </w:pPr>
      <w:r w:rsidRPr="002B6F4C">
        <w:rPr>
          <w:sz w:val="24"/>
          <w:szCs w:val="24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6C5500" w:rsidRPr="002B6F4C" w:rsidRDefault="006C5500">
      <w:pPr>
        <w:rPr>
          <w:sz w:val="24"/>
          <w:szCs w:val="24"/>
        </w:rPr>
      </w:pPr>
    </w:p>
    <w:sectPr w:rsidR="006C5500" w:rsidRPr="002B6F4C" w:rsidSect="002B6F4C">
      <w:pgSz w:w="11906" w:h="16838"/>
      <w:pgMar w:top="964" w:right="680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88"/>
    <w:rsid w:val="0001087D"/>
    <w:rsid w:val="00137AB8"/>
    <w:rsid w:val="002473F7"/>
    <w:rsid w:val="002B6F4C"/>
    <w:rsid w:val="00601F37"/>
    <w:rsid w:val="006C5500"/>
    <w:rsid w:val="00727878"/>
    <w:rsid w:val="00AE73C2"/>
    <w:rsid w:val="00B26088"/>
    <w:rsid w:val="00C0371E"/>
    <w:rsid w:val="00D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B4C7-4568-494C-B69A-CFCB318C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371E"/>
    <w:pPr>
      <w:suppressLineNumbers/>
      <w:jc w:val="both"/>
    </w:pPr>
    <w:rPr>
      <w:sz w:val="24"/>
      <w:szCs w:val="24"/>
    </w:rPr>
  </w:style>
  <w:style w:type="paragraph" w:styleId="a4">
    <w:name w:val="Title"/>
    <w:basedOn w:val="a"/>
    <w:next w:val="a5"/>
    <w:link w:val="a6"/>
    <w:qFormat/>
    <w:rsid w:val="00C0371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4"/>
    <w:rsid w:val="00C037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C037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C0371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Д.Б.</dc:creator>
  <cp:keywords/>
  <dc:description/>
  <cp:lastModifiedBy>Грищенко Д.Б.</cp:lastModifiedBy>
  <cp:revision>5</cp:revision>
  <dcterms:created xsi:type="dcterms:W3CDTF">2018-03-24T07:17:00Z</dcterms:created>
  <dcterms:modified xsi:type="dcterms:W3CDTF">2018-03-24T07:18:00Z</dcterms:modified>
</cp:coreProperties>
</file>