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B6" w:rsidRPr="00F5342F" w:rsidRDefault="005C2DB6" w:rsidP="005C2DB6">
      <w:pPr>
        <w:pStyle w:val="a3"/>
        <w:keepNext/>
        <w:autoSpaceDE w:val="0"/>
        <w:jc w:val="both"/>
        <w:rPr>
          <w:rFonts w:ascii="Times New Roman CYR" w:eastAsia="Times New Roman CYR" w:hAnsi="Times New Roman CYR" w:cs="Times New Roman CYR"/>
          <w:iCs/>
          <w:color w:val="000000"/>
          <w:spacing w:val="4"/>
          <w:sz w:val="24"/>
        </w:rPr>
      </w:pPr>
      <w:r w:rsidRPr="0076389A">
        <w:rPr>
          <w:rFonts w:ascii="Times New Roman CYR" w:eastAsia="Times New Roman CYR" w:hAnsi="Times New Roman CYR" w:cs="Times New Roman CYR"/>
          <w:iCs/>
          <w:color w:val="000000"/>
          <w:spacing w:val="4"/>
          <w:sz w:val="24"/>
        </w:rPr>
        <w:t>Описание объекта закупки</w:t>
      </w:r>
    </w:p>
    <w:p w:rsidR="005C2DB6" w:rsidRDefault="005C2DB6" w:rsidP="005C2DB6">
      <w:pPr>
        <w:keepNext/>
        <w:autoSpaceDE w:val="0"/>
        <w:ind w:firstLine="680"/>
        <w:jc w:val="both"/>
        <w:rPr>
          <w:lang w:eastAsia="ru-RU"/>
        </w:rPr>
      </w:pPr>
      <w:r w:rsidRPr="0050678E">
        <w:rPr>
          <w:rFonts w:eastAsia="Times New Roman CYR"/>
          <w:color w:val="000000"/>
          <w:spacing w:val="-2"/>
        </w:rPr>
        <w:t xml:space="preserve">Подгузники должны соответствовать требованиям </w:t>
      </w:r>
      <w:r>
        <w:rPr>
          <w:rFonts w:eastAsia="Times New Roman CYR"/>
          <w:color w:val="000000"/>
          <w:spacing w:val="-2"/>
        </w:rPr>
        <w:t xml:space="preserve">национального </w:t>
      </w:r>
      <w:r w:rsidRPr="0050678E">
        <w:rPr>
          <w:rFonts w:eastAsia="Times New Roman CYR"/>
          <w:color w:val="000000"/>
          <w:spacing w:val="-2"/>
        </w:rPr>
        <w:t>стандарт</w:t>
      </w:r>
      <w:r>
        <w:rPr>
          <w:rFonts w:eastAsia="Times New Roman CYR"/>
          <w:color w:val="000000"/>
          <w:spacing w:val="-2"/>
        </w:rPr>
        <w:t>а</w:t>
      </w:r>
      <w:r w:rsidRPr="0050678E">
        <w:rPr>
          <w:lang w:eastAsia="ru-RU"/>
        </w:rPr>
        <w:t xml:space="preserve">ГОСТ </w:t>
      </w:r>
      <w:proofErr w:type="gramStart"/>
      <w:r w:rsidRPr="0050678E">
        <w:rPr>
          <w:lang w:eastAsia="ru-RU"/>
        </w:rPr>
        <w:t>Р</w:t>
      </w:r>
      <w:proofErr w:type="gramEnd"/>
      <w:r w:rsidRPr="0050678E">
        <w:rPr>
          <w:lang w:eastAsia="ru-RU"/>
        </w:rPr>
        <w:t xml:space="preserve"> 55082-2012 «Изделия бумажные медицинского назначения. Подгузники для взрослых. Общие технические условия». </w:t>
      </w:r>
    </w:p>
    <w:p w:rsidR="005C2DB6" w:rsidRPr="0076389A" w:rsidRDefault="005C2DB6" w:rsidP="005C2DB6">
      <w:pPr>
        <w:keepNext/>
        <w:autoSpaceDE w:val="0"/>
        <w:ind w:firstLine="680"/>
        <w:jc w:val="both"/>
        <w:rPr>
          <w:color w:val="000000"/>
          <w:spacing w:val="8"/>
        </w:rPr>
      </w:pPr>
      <w:r w:rsidRPr="0076389A">
        <w:rPr>
          <w:spacing w:val="-8"/>
        </w:rPr>
        <w:t xml:space="preserve">Подгузники должны обеспечивать соблюдение </w:t>
      </w:r>
      <w:r w:rsidRPr="0076389A">
        <w:rPr>
          <w:spacing w:val="-7"/>
        </w:rPr>
        <w:t xml:space="preserve">санитарно-гигиенических условий для инвалидов с нарушениями функций выделения. </w:t>
      </w:r>
      <w:r w:rsidRPr="0076389A">
        <w:rPr>
          <w:spacing w:val="5"/>
        </w:rPr>
        <w:t xml:space="preserve">В </w:t>
      </w:r>
      <w:r w:rsidRPr="0076389A">
        <w:rPr>
          <w:spacing w:val="-1"/>
        </w:rPr>
        <w:t xml:space="preserve">подгузниках не допускаются </w:t>
      </w:r>
      <w:r>
        <w:rPr>
          <w:spacing w:val="-1"/>
        </w:rPr>
        <w:t xml:space="preserve">внешние дефекты - </w:t>
      </w:r>
      <w:r w:rsidRPr="0076389A">
        <w:rPr>
          <w:spacing w:val="-1"/>
        </w:rPr>
        <w:t xml:space="preserve">механические </w:t>
      </w:r>
      <w:r w:rsidRPr="0076389A">
        <w:rPr>
          <w:spacing w:val="10"/>
        </w:rPr>
        <w:t>повреждения (разрыв кра</w:t>
      </w:r>
      <w:r>
        <w:rPr>
          <w:spacing w:val="10"/>
        </w:rPr>
        <w:t>ев</w:t>
      </w:r>
      <w:r w:rsidRPr="0076389A">
        <w:rPr>
          <w:spacing w:val="10"/>
        </w:rPr>
        <w:t>, разрезы</w:t>
      </w:r>
      <w:r>
        <w:rPr>
          <w:spacing w:val="10"/>
        </w:rPr>
        <w:t>, повреждения фиксирующих элементов</w:t>
      </w:r>
      <w:r w:rsidRPr="0076389A">
        <w:rPr>
          <w:spacing w:val="10"/>
        </w:rPr>
        <w:t xml:space="preserve">), пятна </w:t>
      </w:r>
      <w:r w:rsidRPr="0076389A">
        <w:rPr>
          <w:spacing w:val="1"/>
        </w:rPr>
        <w:t xml:space="preserve">различного происхождения, посторонние включения, </w:t>
      </w:r>
      <w:r w:rsidRPr="0076389A">
        <w:rPr>
          <w:spacing w:val="-2"/>
        </w:rPr>
        <w:t>видимые невооруженным глазом.</w:t>
      </w:r>
    </w:p>
    <w:p w:rsidR="005C2DB6" w:rsidRPr="0076389A" w:rsidRDefault="005C2DB6" w:rsidP="005C2DB6">
      <w:pPr>
        <w:keepNext/>
        <w:autoSpaceDE w:val="0"/>
        <w:ind w:firstLine="680"/>
        <w:jc w:val="both"/>
        <w:rPr>
          <w:rFonts w:eastAsia="Times New Roman CYR" w:cs="Times New Roman CYR"/>
          <w:color w:val="000000"/>
        </w:rPr>
      </w:pPr>
      <w:r w:rsidRPr="0076389A">
        <w:rPr>
          <w:color w:val="000000"/>
          <w:spacing w:val="8"/>
        </w:rPr>
        <w:t>Печатное изображение на подгузникахд</w:t>
      </w:r>
      <w:r w:rsidRPr="0076389A">
        <w:rPr>
          <w:color w:val="000000"/>
          <w:spacing w:val="2"/>
        </w:rPr>
        <w:t>олжно быть четким</w:t>
      </w:r>
      <w:r>
        <w:rPr>
          <w:color w:val="000000"/>
          <w:spacing w:val="2"/>
        </w:rPr>
        <w:t>,</w:t>
      </w:r>
      <w:r w:rsidRPr="0076389A">
        <w:rPr>
          <w:color w:val="000000"/>
          <w:spacing w:val="2"/>
        </w:rPr>
        <w:t xml:space="preserve"> без искажений и пробелов. Не допускаются</w:t>
      </w:r>
      <w:r w:rsidRPr="0076389A">
        <w:rPr>
          <w:color w:val="000000"/>
          <w:spacing w:val="-2"/>
        </w:rPr>
        <w:t xml:space="preserve"> следы </w:t>
      </w:r>
      <w:proofErr w:type="spellStart"/>
      <w:r w:rsidRPr="0076389A">
        <w:rPr>
          <w:color w:val="000000"/>
          <w:spacing w:val="-2"/>
        </w:rPr>
        <w:t>выщипывания</w:t>
      </w:r>
      <w:proofErr w:type="spellEnd"/>
      <w:r w:rsidRPr="0076389A">
        <w:rPr>
          <w:color w:val="000000"/>
          <w:spacing w:val="-2"/>
        </w:rPr>
        <w:t xml:space="preserve"> волокон с поверхности </w:t>
      </w:r>
      <w:proofErr w:type="spellStart"/>
      <w:r w:rsidRPr="0050678E">
        <w:rPr>
          <w:rFonts w:eastAsia="Times New Roman CYR" w:cs="Times New Roman CYR"/>
          <w:color w:val="000000"/>
          <w:spacing w:val="-2"/>
        </w:rPr>
        <w:t>подгузник</w:t>
      </w:r>
      <w:r>
        <w:rPr>
          <w:rFonts w:eastAsia="Times New Roman CYR" w:cs="Times New Roman CYR"/>
          <w:color w:val="000000"/>
          <w:spacing w:val="-2"/>
        </w:rPr>
        <w:t>а</w:t>
      </w:r>
      <w:r w:rsidRPr="0076389A">
        <w:rPr>
          <w:color w:val="000000"/>
          <w:spacing w:val="-4"/>
        </w:rPr>
        <w:t>и</w:t>
      </w:r>
      <w:proofErr w:type="spellEnd"/>
      <w:r w:rsidRPr="0076389A">
        <w:rPr>
          <w:color w:val="000000"/>
          <w:spacing w:val="-4"/>
        </w:rPr>
        <w:t xml:space="preserve"> </w:t>
      </w:r>
      <w:proofErr w:type="spellStart"/>
      <w:r w:rsidRPr="0076389A">
        <w:rPr>
          <w:color w:val="000000"/>
          <w:spacing w:val="-4"/>
        </w:rPr>
        <w:t>отмарывания</w:t>
      </w:r>
      <w:proofErr w:type="spellEnd"/>
      <w:r w:rsidRPr="0076389A">
        <w:rPr>
          <w:color w:val="000000"/>
          <w:spacing w:val="-4"/>
        </w:rPr>
        <w:t xml:space="preserve"> краски.</w:t>
      </w:r>
    </w:p>
    <w:p w:rsidR="005C2DB6" w:rsidRPr="0050678E" w:rsidRDefault="005C2DB6" w:rsidP="005C2DB6">
      <w:pPr>
        <w:keepNext/>
        <w:autoSpaceDE w:val="0"/>
        <w:ind w:firstLine="680"/>
        <w:jc w:val="both"/>
      </w:pPr>
      <w:r w:rsidRPr="0050678E">
        <w:rPr>
          <w:rFonts w:eastAsia="Times New Roman CYR" w:cs="Times New Roman CYR"/>
          <w:color w:val="000000"/>
        </w:rPr>
        <w:t xml:space="preserve">Сырье и материалы для изготовления </w:t>
      </w:r>
      <w:r w:rsidRPr="0050678E">
        <w:rPr>
          <w:rFonts w:eastAsia="Times New Roman CYR" w:cs="Times New Roman CYR"/>
          <w:color w:val="000000"/>
          <w:spacing w:val="-2"/>
        </w:rPr>
        <w:t xml:space="preserve">подгузников </w:t>
      </w:r>
      <w:r w:rsidRPr="0050678E">
        <w:rPr>
          <w:bCs/>
        </w:rPr>
        <w:t xml:space="preserve">должны соответствовать требованиям </w:t>
      </w:r>
      <w:r>
        <w:rPr>
          <w:bCs/>
        </w:rPr>
        <w:t xml:space="preserve">безопасности по </w:t>
      </w:r>
      <w:r w:rsidRPr="0050678E">
        <w:t xml:space="preserve">ГОСТ ISO 10993-1-2011, ГОСТ ISO 10993-5-2011, ГОСТ ISO 10993-10-2011, ГОСТ </w:t>
      </w:r>
      <w:proofErr w:type="gramStart"/>
      <w:r w:rsidRPr="0050678E">
        <w:t>Р</w:t>
      </w:r>
      <w:proofErr w:type="gramEnd"/>
      <w:r w:rsidRPr="0050678E">
        <w:t xml:space="preserve"> 52770-20</w:t>
      </w:r>
      <w:r>
        <w:t>16</w:t>
      </w:r>
      <w:r w:rsidRPr="0050678E">
        <w:t>.</w:t>
      </w:r>
    </w:p>
    <w:p w:rsidR="005C2DB6" w:rsidRPr="000C2792" w:rsidRDefault="005C2DB6" w:rsidP="005C2DB6">
      <w:pPr>
        <w:keepNext/>
        <w:autoSpaceDE w:val="0"/>
        <w:ind w:firstLine="680"/>
        <w:jc w:val="both"/>
      </w:pPr>
      <w:r w:rsidRPr="000C2792">
        <w:rPr>
          <w:color w:val="000000"/>
          <w:spacing w:val="1"/>
        </w:rPr>
        <w:t xml:space="preserve">Маркировка </w:t>
      </w:r>
      <w:r>
        <w:rPr>
          <w:color w:val="000000"/>
          <w:spacing w:val="1"/>
        </w:rPr>
        <w:t xml:space="preserve">на потребительской упаковке </w:t>
      </w:r>
      <w:r w:rsidRPr="000C2792">
        <w:rPr>
          <w:color w:val="000000"/>
          <w:spacing w:val="1"/>
        </w:rPr>
        <w:t xml:space="preserve">подгузников должна </w:t>
      </w:r>
      <w:r>
        <w:rPr>
          <w:color w:val="000000"/>
          <w:spacing w:val="1"/>
        </w:rPr>
        <w:t>содержать</w:t>
      </w:r>
      <w:r w:rsidRPr="000C2792">
        <w:rPr>
          <w:color w:val="000000"/>
          <w:spacing w:val="-6"/>
        </w:rPr>
        <w:t>:</w:t>
      </w:r>
    </w:p>
    <w:p w:rsidR="005C2DB6" w:rsidRPr="00962315" w:rsidRDefault="005C2DB6" w:rsidP="005C2DB6">
      <w:pPr>
        <w:keepNext/>
        <w:tabs>
          <w:tab w:val="left" w:pos="2265"/>
        </w:tabs>
        <w:autoSpaceDE w:val="0"/>
        <w:ind w:firstLine="680"/>
        <w:jc w:val="both"/>
        <w:rPr>
          <w:color w:val="000000"/>
          <w:spacing w:val="-1"/>
        </w:rPr>
      </w:pPr>
      <w:r w:rsidRPr="00962315">
        <w:rPr>
          <w:color w:val="000000"/>
          <w:spacing w:val="-2"/>
        </w:rPr>
        <w:t>- наименование страны-изготовителя;</w:t>
      </w:r>
    </w:p>
    <w:p w:rsidR="005C2DB6" w:rsidRPr="00962315" w:rsidRDefault="005C2DB6" w:rsidP="005C2DB6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1"/>
        </w:rPr>
        <w:t>- наименование и местонахождение изготовителя (продавца, поставщика)</w:t>
      </w:r>
      <w:r w:rsidRPr="00962315">
        <w:rPr>
          <w:color w:val="000000"/>
          <w:spacing w:val="-2"/>
        </w:rPr>
        <w:t>, товарный знак (при наличии);</w:t>
      </w:r>
    </w:p>
    <w:p w:rsidR="005C2DB6" w:rsidRPr="00962315" w:rsidRDefault="005C2DB6" w:rsidP="005C2DB6">
      <w:pPr>
        <w:keepNext/>
        <w:tabs>
          <w:tab w:val="left" w:pos="2265"/>
        </w:tabs>
        <w:autoSpaceDE w:val="0"/>
        <w:ind w:firstLine="680"/>
        <w:jc w:val="both"/>
        <w:rPr>
          <w:color w:val="000000"/>
          <w:spacing w:val="-2"/>
        </w:rPr>
      </w:pPr>
      <w:r w:rsidRPr="00962315"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5C2DB6" w:rsidRPr="00962315" w:rsidRDefault="005C2DB6" w:rsidP="005C2DB6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правила по применению подгузника (в виде рисунков или текста);</w:t>
      </w:r>
    </w:p>
    <w:p w:rsidR="005C2DB6" w:rsidRPr="00962315" w:rsidRDefault="005C2DB6" w:rsidP="005C2DB6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3"/>
        </w:rPr>
      </w:pPr>
      <w:r w:rsidRPr="00962315">
        <w:rPr>
          <w:color w:val="000000"/>
          <w:spacing w:val="-2"/>
        </w:rPr>
        <w:t>- указания по утилизации подгузника</w:t>
      </w:r>
      <w:r>
        <w:rPr>
          <w:color w:val="000000"/>
          <w:spacing w:val="-2"/>
        </w:rPr>
        <w:t>: слова «Не бросать в канализацию» и/или рисунок, понятно отображающий эти указания</w:t>
      </w:r>
      <w:r w:rsidRPr="00962315">
        <w:rPr>
          <w:color w:val="000000"/>
          <w:spacing w:val="-2"/>
        </w:rPr>
        <w:t>;</w:t>
      </w:r>
    </w:p>
    <w:p w:rsidR="005C2DB6" w:rsidRPr="00962315" w:rsidRDefault="005C2DB6" w:rsidP="005C2DB6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 xml:space="preserve">- информацию о наличии </w:t>
      </w:r>
      <w:proofErr w:type="spellStart"/>
      <w:r w:rsidRPr="00962315">
        <w:rPr>
          <w:color w:val="000000"/>
          <w:spacing w:val="-2"/>
        </w:rPr>
        <w:t>специальныхингридиентов</w:t>
      </w:r>
      <w:proofErr w:type="spellEnd"/>
      <w:r w:rsidRPr="00962315">
        <w:rPr>
          <w:color w:val="000000"/>
          <w:spacing w:val="-2"/>
        </w:rPr>
        <w:t>;</w:t>
      </w:r>
    </w:p>
    <w:p w:rsidR="005C2DB6" w:rsidRPr="00962315" w:rsidRDefault="005C2DB6" w:rsidP="005C2DB6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6"/>
        </w:rPr>
      </w:pPr>
      <w:r w:rsidRPr="00962315">
        <w:rPr>
          <w:color w:val="000000"/>
          <w:spacing w:val="-2"/>
        </w:rPr>
        <w:t xml:space="preserve">- отличительные характеристики подгузников </w:t>
      </w:r>
      <w:r w:rsidRPr="00962315">
        <w:rPr>
          <w:color w:val="000000"/>
          <w:spacing w:val="-3"/>
        </w:rPr>
        <w:t xml:space="preserve">в соответствии с </w:t>
      </w:r>
      <w:proofErr w:type="gramStart"/>
      <w:r w:rsidRPr="00962315">
        <w:rPr>
          <w:color w:val="000000"/>
          <w:spacing w:val="-3"/>
        </w:rPr>
        <w:t>техническим исполнением</w:t>
      </w:r>
      <w:proofErr w:type="gramEnd"/>
      <w:r w:rsidRPr="00962315">
        <w:rPr>
          <w:color w:val="000000"/>
          <w:spacing w:val="-3"/>
        </w:rPr>
        <w:t xml:space="preserve"> (</w:t>
      </w:r>
      <w:r w:rsidRPr="00962315">
        <w:rPr>
          <w:color w:val="000000"/>
          <w:spacing w:val="-2"/>
        </w:rPr>
        <w:t>в виде рисунков и/или текста</w:t>
      </w:r>
      <w:r w:rsidRPr="00962315">
        <w:rPr>
          <w:color w:val="000000"/>
          <w:spacing w:val="-6"/>
        </w:rPr>
        <w:t>);</w:t>
      </w:r>
    </w:p>
    <w:p w:rsidR="005C2DB6" w:rsidRPr="00962315" w:rsidRDefault="005C2DB6" w:rsidP="005C2DB6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6"/>
        </w:rPr>
        <w:t>-  номер артикула (при наличии);</w:t>
      </w:r>
    </w:p>
    <w:p w:rsidR="005C2DB6" w:rsidRPr="00962315" w:rsidRDefault="005C2DB6" w:rsidP="005C2DB6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количество подгузников в упаковке;</w:t>
      </w:r>
    </w:p>
    <w:p w:rsidR="005C2DB6" w:rsidRPr="00962315" w:rsidRDefault="005C2DB6" w:rsidP="005C2DB6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дату (месяц, год) изготовления;</w:t>
      </w:r>
    </w:p>
    <w:p w:rsidR="005C2DB6" w:rsidRPr="00962315" w:rsidRDefault="005C2DB6" w:rsidP="005C2DB6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срок годности, устанавливаемый изготовителем;</w:t>
      </w:r>
    </w:p>
    <w:p w:rsidR="005C2DB6" w:rsidRPr="00962315" w:rsidRDefault="005C2DB6" w:rsidP="005C2DB6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i/>
          <w:color w:val="000000"/>
          <w:spacing w:val="-2"/>
        </w:rPr>
        <w:t>-</w:t>
      </w:r>
      <w:r w:rsidRPr="00962315">
        <w:rPr>
          <w:color w:val="000000"/>
          <w:spacing w:val="-2"/>
        </w:rPr>
        <w:t xml:space="preserve"> обозначение применяемого стандарта;</w:t>
      </w:r>
    </w:p>
    <w:p w:rsidR="005C2DB6" w:rsidRPr="0076389A" w:rsidRDefault="005C2DB6" w:rsidP="005C2DB6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color w:val="000000"/>
          <w:spacing w:val="-1"/>
        </w:rPr>
      </w:pPr>
      <w:r w:rsidRPr="00962315">
        <w:rPr>
          <w:color w:val="000000"/>
          <w:spacing w:val="-2"/>
        </w:rPr>
        <w:t>- штриховой код (при наличии).</w:t>
      </w:r>
    </w:p>
    <w:p w:rsidR="005C2DB6" w:rsidRPr="0049047D" w:rsidRDefault="005C2DB6" w:rsidP="005C2DB6">
      <w:pPr>
        <w:pStyle w:val="a5"/>
        <w:keepNext/>
        <w:numPr>
          <w:ilvl w:val="0"/>
          <w:numId w:val="1"/>
        </w:numPr>
        <w:ind w:firstLine="680"/>
        <w:jc w:val="both"/>
      </w:pPr>
      <w:r w:rsidRPr="0049047D">
        <w:t xml:space="preserve">Поставщик </w:t>
      </w:r>
      <w:r>
        <w:t xml:space="preserve">должен </w:t>
      </w:r>
      <w:r w:rsidRPr="0049047D">
        <w:t>гарантир</w:t>
      </w:r>
      <w:r>
        <w:t>овать</w:t>
      </w:r>
      <w:r w:rsidRPr="0049047D">
        <w:t>, что Товар, поставляемый в рамках настоящего Контракта,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5C2DB6" w:rsidRPr="009C2B86" w:rsidRDefault="005C2DB6" w:rsidP="005C2DB6">
      <w:pPr>
        <w:keepNext/>
        <w:autoSpaceDE w:val="0"/>
        <w:ind w:firstLine="709"/>
        <w:jc w:val="both"/>
        <w:rPr>
          <w:sz w:val="20"/>
          <w:szCs w:val="20"/>
        </w:rPr>
      </w:pPr>
      <w:r w:rsidRPr="009C2B86">
        <w:t>Остаточный срок годности подгузников  должен быть не менее 1 года от даты производства (указанной на упаковке).</w:t>
      </w:r>
    </w:p>
    <w:p w:rsidR="005C2DB6" w:rsidRPr="00942E50" w:rsidRDefault="005C2DB6" w:rsidP="005C2DB6">
      <w:pPr>
        <w:pStyle w:val="a5"/>
        <w:keepNext/>
        <w:numPr>
          <w:ilvl w:val="0"/>
          <w:numId w:val="1"/>
        </w:numPr>
        <w:suppressAutoHyphens w:val="0"/>
        <w:ind w:firstLine="709"/>
        <w:jc w:val="both"/>
        <w:rPr>
          <w:color w:val="000000"/>
          <w:spacing w:val="-2"/>
        </w:rPr>
      </w:pPr>
      <w:r w:rsidRPr="00942E50">
        <w:rPr>
          <w:color w:val="000000"/>
          <w:spacing w:val="-2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942E50">
        <w:rPr>
          <w:color w:val="000000"/>
          <w:spacing w:val="-2"/>
        </w:rPr>
        <w:t>с даты предоставления</w:t>
      </w:r>
      <w:proofErr w:type="gramEnd"/>
      <w:r w:rsidRPr="00942E50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942E50">
        <w:rPr>
          <w:color w:val="000000"/>
          <w:spacing w:val="-2"/>
          <w:lang w:val="en-US"/>
        </w:rPr>
        <w:t>C</w:t>
      </w:r>
      <w:proofErr w:type="gramEnd"/>
      <w:r w:rsidRPr="00942E50">
        <w:rPr>
          <w:color w:val="000000"/>
          <w:spacing w:val="-2"/>
        </w:rPr>
        <w:t xml:space="preserve">Р. </w:t>
      </w:r>
    </w:p>
    <w:p w:rsidR="005C2DB6" w:rsidRPr="0076389A" w:rsidRDefault="005C2DB6" w:rsidP="005C2DB6">
      <w:pPr>
        <w:keepNext/>
        <w:numPr>
          <w:ilvl w:val="0"/>
          <w:numId w:val="1"/>
        </w:numPr>
        <w:ind w:firstLine="692"/>
        <w:jc w:val="both"/>
        <w:rPr>
          <w:rFonts w:ascii="Times New Roman CYR" w:eastAsia="Times New Roman CYR" w:hAnsi="Times New Roman CYR" w:cs="Times New Roman CYR"/>
          <w:b/>
          <w:bCs/>
          <w:iCs/>
          <w:spacing w:val="-2"/>
        </w:rPr>
      </w:pPr>
      <w:r w:rsidRPr="0076389A">
        <w:rPr>
          <w:rFonts w:ascii="Times New Roman CYR" w:eastAsia="Times New Roman CYR" w:hAnsi="Times New Roman CYR" w:cs="Times New Roman CYR"/>
          <w:b/>
          <w:bCs/>
          <w:iCs/>
          <w:spacing w:val="-2"/>
        </w:rPr>
        <w:t xml:space="preserve">Требования к отгрузке Товара: </w:t>
      </w:r>
    </w:p>
    <w:p w:rsidR="005C2DB6" w:rsidRDefault="005C2DB6" w:rsidP="005C2DB6">
      <w:pPr>
        <w:keepNext/>
        <w:numPr>
          <w:ilvl w:val="0"/>
          <w:numId w:val="1"/>
        </w:numPr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iCs/>
          <w:color w:val="000000"/>
          <w:spacing w:val="4"/>
        </w:rPr>
      </w:pPr>
      <w:r w:rsidRPr="0076389A">
        <w:rPr>
          <w:rFonts w:eastAsia="Times New Roman CYR" w:cs="Times New Roman CYR"/>
          <w:color w:val="000000"/>
          <w:spacing w:val="-1"/>
        </w:rPr>
        <w:t xml:space="preserve">Подгузники </w:t>
      </w:r>
      <w:r>
        <w:rPr>
          <w:rFonts w:eastAsia="Times New Roman CYR" w:cs="Times New Roman CYR"/>
          <w:color w:val="000000"/>
          <w:spacing w:val="-1"/>
        </w:rPr>
        <w:t xml:space="preserve">в количестве, определяемом Поставщиком, </w:t>
      </w:r>
      <w:r w:rsidRPr="00F22EB2">
        <w:rPr>
          <w:rFonts w:eastAsia="Times New Roman CYR" w:cs="Times New Roman CYR"/>
          <w:iCs/>
          <w:color w:val="000000"/>
          <w:spacing w:val="4"/>
        </w:rPr>
        <w:t>должны быть упакованы в пакеты из полимерной пленки</w:t>
      </w:r>
      <w:r>
        <w:rPr>
          <w:rFonts w:eastAsia="Times New Roman CYR" w:cs="Times New Roman CYR"/>
          <w:iCs/>
          <w:color w:val="000000"/>
          <w:spacing w:val="4"/>
        </w:rPr>
        <w:t>,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пачки или коробки по ГОСТ </w:t>
      </w:r>
      <w:r>
        <w:rPr>
          <w:rFonts w:eastAsia="Times New Roman CYR" w:cs="Times New Roman CYR"/>
          <w:iCs/>
          <w:color w:val="000000"/>
          <w:spacing w:val="4"/>
        </w:rPr>
        <w:t>33781-2016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, или другую </w:t>
      </w:r>
      <w:r>
        <w:rPr>
          <w:rFonts w:eastAsia="Times New Roman CYR" w:cs="Times New Roman CYR"/>
          <w:iCs/>
          <w:color w:val="000000"/>
          <w:spacing w:val="4"/>
        </w:rPr>
        <w:t>потребительскуюупаковку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, обеспечивающую сохранность </w:t>
      </w:r>
      <w:r>
        <w:rPr>
          <w:rFonts w:eastAsia="Times New Roman CYR" w:cs="Times New Roman CYR"/>
          <w:iCs/>
          <w:color w:val="000000"/>
          <w:spacing w:val="4"/>
        </w:rPr>
        <w:t xml:space="preserve">подгузников 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при транспортировании и хранении. Швы в пакетах из полимерной пленки должны быть заварены. </w:t>
      </w:r>
    </w:p>
    <w:p w:rsidR="005C2DB6" w:rsidRPr="00F22EB2" w:rsidRDefault="005C2DB6" w:rsidP="005C2DB6">
      <w:pPr>
        <w:keepNext/>
        <w:numPr>
          <w:ilvl w:val="0"/>
          <w:numId w:val="1"/>
        </w:numPr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iCs/>
          <w:color w:val="000000"/>
          <w:spacing w:val="4"/>
        </w:rPr>
      </w:pPr>
      <w:r w:rsidRPr="00F22EB2">
        <w:rPr>
          <w:rFonts w:eastAsia="Times New Roman CYR" w:cs="Times New Roman CYR"/>
          <w:iCs/>
          <w:color w:val="000000"/>
          <w:spacing w:val="4"/>
        </w:rPr>
        <w:t xml:space="preserve">Транспортирование </w:t>
      </w:r>
      <w:r>
        <w:rPr>
          <w:rFonts w:eastAsia="Times New Roman CYR" w:cs="Times New Roman CYR"/>
          <w:iCs/>
          <w:color w:val="000000"/>
          <w:spacing w:val="4"/>
        </w:rPr>
        <w:t xml:space="preserve">подгузников </w:t>
      </w:r>
      <w:r w:rsidRPr="00F22EB2">
        <w:rPr>
          <w:rFonts w:eastAsia="Times New Roman CYR" w:cs="Times New Roman CYR"/>
          <w:iCs/>
          <w:color w:val="000000"/>
          <w:spacing w:val="4"/>
        </w:rPr>
        <w:t>должно осуществляться по ГОСТ 6658</w:t>
      </w:r>
      <w:r>
        <w:rPr>
          <w:rFonts w:eastAsia="Times New Roman CYR" w:cs="Times New Roman CYR"/>
          <w:iCs/>
          <w:color w:val="000000"/>
          <w:spacing w:val="4"/>
        </w:rPr>
        <w:t>-75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5C2DB6" w:rsidRDefault="005C2DB6" w:rsidP="005C2DB6">
      <w:pPr>
        <w:keepNext/>
        <w:numPr>
          <w:ilvl w:val="0"/>
          <w:numId w:val="1"/>
        </w:numPr>
        <w:ind w:firstLine="692"/>
        <w:jc w:val="both"/>
        <w:rPr>
          <w:rFonts w:eastAsia="Times New Roman CYR" w:cs="Times New Roman CYR"/>
          <w:iCs/>
          <w:color w:val="000000"/>
          <w:spacing w:val="4"/>
        </w:rPr>
      </w:pPr>
      <w:r w:rsidRPr="00F22EB2">
        <w:rPr>
          <w:rFonts w:eastAsia="Times New Roman CYR" w:cs="Times New Roman CYR"/>
          <w:iCs/>
          <w:color w:val="000000"/>
          <w:spacing w:val="4"/>
        </w:rPr>
        <w:t xml:space="preserve">Поставляемый Товар должен иметь действующие регистрационные удостоверения, выданные Федеральной службой по надзору в сфере здравоохранения (ранее - Федеральной </w:t>
      </w:r>
      <w:r w:rsidRPr="00F22EB2">
        <w:rPr>
          <w:rFonts w:eastAsia="Times New Roman CYR" w:cs="Times New Roman CYR"/>
          <w:iCs/>
          <w:color w:val="000000"/>
          <w:spacing w:val="4"/>
        </w:rPr>
        <w:lastRenderedPageBreak/>
        <w:t>службой по надзору в сфере здравоохранения и социального развития), декларации о соответствии. В случае если ранее (в соответствии с нормативно-правовыми актами Российской Федерации) изделия подлежали обязательной сертификации, допускается поставка Товара, имеющего действующие сертификаты соответствия.</w:t>
      </w:r>
    </w:p>
    <w:p w:rsidR="005C2DB6" w:rsidRPr="00F22EB2" w:rsidRDefault="005C2DB6" w:rsidP="005C2DB6">
      <w:pPr>
        <w:keepNext/>
        <w:numPr>
          <w:ilvl w:val="0"/>
          <w:numId w:val="1"/>
        </w:numPr>
        <w:ind w:firstLine="692"/>
        <w:jc w:val="both"/>
        <w:rPr>
          <w:rFonts w:eastAsia="Times New Roman CYR" w:cs="Times New Roman CYR"/>
          <w:iCs/>
          <w:color w:val="000000"/>
          <w:spacing w:val="4"/>
        </w:rPr>
      </w:pP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7513"/>
        <w:gridCol w:w="1134"/>
      </w:tblGrid>
      <w:tr w:rsidR="005C2DB6" w:rsidRPr="00F108A4" w:rsidTr="005C2DB6">
        <w:trPr>
          <w:trHeight w:val="7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B6" w:rsidRPr="00F108A4" w:rsidRDefault="005C2DB6" w:rsidP="005C2DB6">
            <w:pPr>
              <w:keepNext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  <w:r w:rsidRPr="00F108A4">
              <w:rPr>
                <w:sz w:val="20"/>
                <w:szCs w:val="20"/>
              </w:rPr>
              <w:t xml:space="preserve">Наименование </w:t>
            </w:r>
            <w:bookmarkStart w:id="0" w:name="_GoBack"/>
            <w:bookmarkEnd w:id="0"/>
            <w:r w:rsidRPr="00F108A4">
              <w:rPr>
                <w:sz w:val="20"/>
                <w:szCs w:val="20"/>
              </w:rPr>
              <w:t>товара</w:t>
            </w:r>
          </w:p>
          <w:p w:rsidR="005C2DB6" w:rsidRPr="00F108A4" w:rsidRDefault="005C2DB6" w:rsidP="005C2DB6">
            <w:pPr>
              <w:keepNext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B6" w:rsidRPr="00F108A4" w:rsidRDefault="005C2DB6" w:rsidP="005C2DB6">
            <w:pPr>
              <w:keepNext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  <w:r w:rsidRPr="00F108A4">
              <w:rPr>
                <w:sz w:val="20"/>
                <w:szCs w:val="20"/>
              </w:rPr>
              <w:t>Характеристики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B6" w:rsidRPr="00F108A4" w:rsidRDefault="005C2DB6" w:rsidP="005C2DB6">
            <w:pPr>
              <w:keepNext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F108A4">
              <w:rPr>
                <w:sz w:val="20"/>
                <w:szCs w:val="20"/>
              </w:rPr>
              <w:t>Количество товара</w:t>
            </w:r>
          </w:p>
          <w:p w:rsidR="005C2DB6" w:rsidRPr="00F108A4" w:rsidRDefault="005C2DB6" w:rsidP="005C2DB6">
            <w:pPr>
              <w:keepNext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F108A4">
              <w:rPr>
                <w:sz w:val="20"/>
                <w:szCs w:val="20"/>
              </w:rPr>
              <w:t>(шт.)</w:t>
            </w:r>
          </w:p>
        </w:tc>
      </w:tr>
      <w:tr w:rsidR="005C2DB6" w:rsidRPr="0076389A" w:rsidTr="005C2DB6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B6" w:rsidRPr="00C81EFC" w:rsidRDefault="005C2DB6" w:rsidP="00AC0175">
            <w:pPr>
              <w:keepNext/>
              <w:jc w:val="center"/>
              <w:rPr>
                <w:color w:val="000000"/>
              </w:rPr>
            </w:pPr>
            <w:r w:rsidRPr="00C81EFC">
              <w:rPr>
                <w:color w:val="000000"/>
                <w:sz w:val="22"/>
                <w:szCs w:val="22"/>
              </w:rPr>
              <w:t>Подгузники для взрослых, размер S (объем талии/бедер до 90 см), с полным влагопоглощением не менее 1400 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B6" w:rsidRDefault="005C2DB6" w:rsidP="00AC0175">
            <w:pPr>
              <w:widowControl w:val="0"/>
              <w:jc w:val="both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</w:t>
            </w:r>
            <w:r w:rsidRPr="001F2D4D">
              <w:rPr>
                <w:sz w:val="20"/>
                <w:szCs w:val="20"/>
              </w:rPr>
              <w:t>(абсорбирующий)</w:t>
            </w:r>
            <w:r w:rsidRPr="00601AA9">
              <w:rPr>
                <w:sz w:val="20"/>
                <w:szCs w:val="20"/>
              </w:rPr>
              <w:t xml:space="preserve">слой подгузника должен иметь форму, дающую возможность использования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</w:t>
            </w:r>
            <w:r w:rsidRPr="00E753AB"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  <w:r w:rsidRPr="00601AA9">
              <w:rPr>
                <w:sz w:val="20"/>
                <w:szCs w:val="20"/>
              </w:rPr>
              <w:t xml:space="preserve">Впитывающий </w:t>
            </w:r>
            <w:r w:rsidRPr="001F2D4D">
              <w:rPr>
                <w:sz w:val="20"/>
                <w:szCs w:val="20"/>
              </w:rPr>
              <w:t>(абсорбирующий)</w:t>
            </w:r>
            <w:r w:rsidRPr="00601AA9">
              <w:rPr>
                <w:sz w:val="20"/>
                <w:szCs w:val="20"/>
              </w:rPr>
              <w:t xml:space="preserve">слой должен быть из распушенной целлюлозы с </w:t>
            </w:r>
            <w:proofErr w:type="spellStart"/>
            <w:r w:rsidRPr="00601AA9">
              <w:rPr>
                <w:sz w:val="20"/>
                <w:szCs w:val="20"/>
              </w:rPr>
              <w:t>суперабсорбирующим</w:t>
            </w:r>
            <w:proofErr w:type="spellEnd"/>
            <w:r w:rsidRPr="00601AA9">
              <w:rPr>
                <w:sz w:val="20"/>
                <w:szCs w:val="20"/>
              </w:rPr>
              <w:t xml:space="preserve"> полимером, превращающим жидкость в гель. Подгузник закрытого типа должен закрывать боковые поверхности бедер и должен крепиться по бокам на четырех многоразовых застежках-</w:t>
            </w:r>
            <w:r>
              <w:rPr>
                <w:sz w:val="20"/>
                <w:szCs w:val="20"/>
              </w:rPr>
              <w:t>«</w:t>
            </w:r>
            <w:r w:rsidRPr="00601AA9">
              <w:rPr>
                <w:sz w:val="20"/>
                <w:szCs w:val="20"/>
              </w:rPr>
              <w:t>липучках</w:t>
            </w:r>
            <w:r>
              <w:rPr>
                <w:sz w:val="20"/>
                <w:szCs w:val="20"/>
              </w:rPr>
              <w:t>»</w:t>
            </w:r>
            <w:r w:rsidRPr="00601AA9">
              <w:rPr>
                <w:sz w:val="20"/>
                <w:szCs w:val="20"/>
              </w:rPr>
              <w:t>.</w:t>
            </w:r>
          </w:p>
          <w:p w:rsidR="005C2DB6" w:rsidRDefault="005C2DB6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</w:t>
            </w:r>
            <w:r>
              <w:rPr>
                <w:sz w:val="20"/>
                <w:szCs w:val="20"/>
              </w:rPr>
              <w:t>.</w:t>
            </w:r>
          </w:p>
          <w:p w:rsidR="005C2DB6" w:rsidRPr="00E753AB" w:rsidRDefault="005C2DB6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color w:val="000000"/>
                <w:sz w:val="20"/>
                <w:szCs w:val="20"/>
              </w:rPr>
              <w:t>Полное влагопоглощение должно быть не менее 1400 г.</w:t>
            </w:r>
          </w:p>
          <w:p w:rsidR="005C2DB6" w:rsidRPr="00E753AB" w:rsidRDefault="005C2DB6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Обратная сорбция должна быть не более 4,4 г. (Верхний покрывной слой подгузника после впитывания жидкости должен оставаться сухим.)</w:t>
            </w:r>
          </w:p>
          <w:p w:rsidR="005C2DB6" w:rsidRPr="004D1831" w:rsidRDefault="005C2DB6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Скорость впитывания должна быть не менее 2,3 см</w:t>
            </w:r>
            <w:r w:rsidRPr="00E753AB">
              <w:rPr>
                <w:sz w:val="20"/>
                <w:szCs w:val="20"/>
                <w:vertAlign w:val="superscript"/>
              </w:rPr>
              <w:t>3</w:t>
            </w:r>
            <w:r w:rsidRPr="00E753AB">
              <w:rPr>
                <w:sz w:val="20"/>
                <w:szCs w:val="20"/>
              </w:rPr>
              <w:t>/</w:t>
            </w:r>
            <w:proofErr w:type="gramStart"/>
            <w:r w:rsidRPr="00E753AB">
              <w:rPr>
                <w:sz w:val="20"/>
                <w:szCs w:val="20"/>
              </w:rPr>
              <w:t>с</w:t>
            </w:r>
            <w:proofErr w:type="gramEnd"/>
            <w:r w:rsidRPr="00E753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B6" w:rsidRPr="005525FF" w:rsidRDefault="005C2DB6" w:rsidP="00AC0175">
            <w:pPr>
              <w:jc w:val="center"/>
              <w:rPr>
                <w:color w:val="000000"/>
              </w:rPr>
            </w:pPr>
          </w:p>
        </w:tc>
      </w:tr>
      <w:tr w:rsidR="005C2DB6" w:rsidRPr="0076389A" w:rsidTr="005C2DB6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B6" w:rsidRPr="00C81EFC" w:rsidRDefault="005C2DB6" w:rsidP="00AC0175">
            <w:pPr>
              <w:keepNext/>
              <w:jc w:val="center"/>
              <w:rPr>
                <w:color w:val="000000"/>
              </w:rPr>
            </w:pPr>
            <w:r w:rsidRPr="00C81EFC">
              <w:rPr>
                <w:color w:val="000000"/>
                <w:sz w:val="22"/>
                <w:szCs w:val="22"/>
              </w:rPr>
              <w:t>Подгузники для взрослых, размер М (объем талии/бедер до 120 см), с полным влагопоглощением не менее 1800 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B6" w:rsidRPr="00601AA9" w:rsidRDefault="005C2DB6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</w:t>
            </w:r>
            <w:r w:rsidRPr="00E753AB"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  <w:r w:rsidRPr="00601AA9">
              <w:rPr>
                <w:sz w:val="20"/>
                <w:szCs w:val="20"/>
              </w:rPr>
              <w:t xml:space="preserve">Впитывающий слой должен быть из распушенной целлюлозы с </w:t>
            </w:r>
            <w:proofErr w:type="spellStart"/>
            <w:r w:rsidRPr="00601AA9">
              <w:rPr>
                <w:sz w:val="20"/>
                <w:szCs w:val="20"/>
              </w:rPr>
              <w:t>суперабсорбирующим</w:t>
            </w:r>
            <w:proofErr w:type="spellEnd"/>
            <w:r w:rsidRPr="00601AA9">
              <w:rPr>
                <w:sz w:val="20"/>
                <w:szCs w:val="20"/>
              </w:rPr>
              <w:t xml:space="preserve"> полимером, превращающим жидкость в гель. Подгузник закрытого типа должен закрывать боковые поверхности бедер и должен крепиться по бокам на четырех многоразовых застежках-липучках.</w:t>
            </w:r>
          </w:p>
          <w:p w:rsidR="005C2DB6" w:rsidRDefault="005C2DB6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</w:t>
            </w:r>
            <w:r>
              <w:rPr>
                <w:sz w:val="20"/>
                <w:szCs w:val="20"/>
              </w:rPr>
              <w:t>.</w:t>
            </w:r>
          </w:p>
          <w:p w:rsidR="005C2DB6" w:rsidRPr="00E753AB" w:rsidRDefault="005C2DB6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color w:val="000000"/>
                <w:sz w:val="20"/>
                <w:szCs w:val="20"/>
              </w:rPr>
              <w:t>Полное влагопоглощение должно быть не менее 1800 г.</w:t>
            </w:r>
          </w:p>
          <w:p w:rsidR="005C2DB6" w:rsidRPr="00E753AB" w:rsidRDefault="005C2DB6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Обратная сорбция должна быть не более 4,4 г. (Верхний покрывной слой подгузника после впитывания жидкости должен оставаться сухим.)</w:t>
            </w:r>
          </w:p>
          <w:p w:rsidR="005C2DB6" w:rsidRPr="00601AA9" w:rsidRDefault="005C2DB6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Скорость впитывания должна быть не менее 2,3 см</w:t>
            </w:r>
            <w:r w:rsidRPr="00E753AB">
              <w:rPr>
                <w:sz w:val="20"/>
                <w:szCs w:val="20"/>
                <w:vertAlign w:val="superscript"/>
              </w:rPr>
              <w:t>3</w:t>
            </w:r>
            <w:r w:rsidRPr="00E753AB">
              <w:rPr>
                <w:sz w:val="20"/>
                <w:szCs w:val="20"/>
              </w:rPr>
              <w:t>/</w:t>
            </w:r>
            <w:proofErr w:type="gramStart"/>
            <w:r w:rsidRPr="00E753AB">
              <w:rPr>
                <w:sz w:val="20"/>
                <w:szCs w:val="20"/>
              </w:rPr>
              <w:t>с</w:t>
            </w:r>
            <w:proofErr w:type="gramEnd"/>
            <w:r w:rsidRPr="00E753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B6" w:rsidRPr="005525FF" w:rsidRDefault="005C2DB6" w:rsidP="00AC0175">
            <w:pPr>
              <w:jc w:val="center"/>
              <w:rPr>
                <w:color w:val="000000"/>
              </w:rPr>
            </w:pPr>
          </w:p>
        </w:tc>
      </w:tr>
      <w:tr w:rsidR="005C2DB6" w:rsidRPr="0076389A" w:rsidTr="005C2DB6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B6" w:rsidRPr="00BC3DA7" w:rsidRDefault="005C2DB6" w:rsidP="00AC0175">
            <w:pPr>
              <w:keepNext/>
              <w:suppressAutoHyphens w:val="0"/>
              <w:jc w:val="center"/>
              <w:rPr>
                <w:bCs/>
              </w:rPr>
            </w:pPr>
            <w:r w:rsidRPr="00C81EFC">
              <w:rPr>
                <w:sz w:val="22"/>
                <w:szCs w:val="22"/>
              </w:rPr>
              <w:t>Подгузники для взрослых, размер L (объем талии/бедер до 150 см), с полным влагопоглощением не менее 2000 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B6" w:rsidRPr="00601AA9" w:rsidRDefault="005C2DB6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</w:t>
            </w:r>
            <w:r w:rsidRPr="00E753AB"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  <w:r w:rsidRPr="00601AA9">
              <w:rPr>
                <w:sz w:val="20"/>
                <w:szCs w:val="20"/>
              </w:rPr>
              <w:t xml:space="preserve">Впитывающий слой должен быть из распушенной целлюлозы с </w:t>
            </w:r>
            <w:proofErr w:type="spellStart"/>
            <w:r w:rsidRPr="00601AA9">
              <w:rPr>
                <w:sz w:val="20"/>
                <w:szCs w:val="20"/>
              </w:rPr>
              <w:t>суперабсорбирующим</w:t>
            </w:r>
            <w:proofErr w:type="spellEnd"/>
            <w:r w:rsidRPr="00601AA9">
              <w:rPr>
                <w:sz w:val="20"/>
                <w:szCs w:val="20"/>
              </w:rPr>
              <w:t xml:space="preserve"> полимером, превращающим жидкость в гель. Подгузник закрытого типа должен закрывать боковые поверхности бедер и должен крепиться по бокам на четырех многоразовых застежках-липучках.</w:t>
            </w:r>
          </w:p>
          <w:p w:rsidR="005C2DB6" w:rsidRDefault="005C2DB6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</w:t>
            </w:r>
            <w:r>
              <w:rPr>
                <w:sz w:val="20"/>
                <w:szCs w:val="20"/>
              </w:rPr>
              <w:t>.</w:t>
            </w:r>
          </w:p>
          <w:p w:rsidR="005C2DB6" w:rsidRPr="00E753AB" w:rsidRDefault="005C2DB6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color w:val="000000"/>
                <w:sz w:val="20"/>
                <w:szCs w:val="20"/>
              </w:rPr>
              <w:t>Полное влагопоглощение должно быть не менее 2000 г.</w:t>
            </w:r>
          </w:p>
          <w:p w:rsidR="005C2DB6" w:rsidRPr="00E753AB" w:rsidRDefault="005C2DB6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Обратная сорбция должна быть не более 4,4 г. (Верхний покрывной слой подгузника после впитывания жидкости должен оставаться сухим.)</w:t>
            </w:r>
          </w:p>
          <w:p w:rsidR="005C2DB6" w:rsidRPr="00601AA9" w:rsidRDefault="005C2DB6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Скорость впитывания должна быть не менее 2,3 см</w:t>
            </w:r>
            <w:r w:rsidRPr="00E753AB">
              <w:rPr>
                <w:sz w:val="20"/>
                <w:szCs w:val="20"/>
                <w:vertAlign w:val="superscript"/>
              </w:rPr>
              <w:t>3</w:t>
            </w:r>
            <w:r w:rsidRPr="00E753AB">
              <w:rPr>
                <w:sz w:val="20"/>
                <w:szCs w:val="20"/>
              </w:rPr>
              <w:t>/</w:t>
            </w:r>
            <w:proofErr w:type="gramStart"/>
            <w:r w:rsidRPr="00E753AB">
              <w:rPr>
                <w:sz w:val="20"/>
                <w:szCs w:val="20"/>
              </w:rPr>
              <w:t>с</w:t>
            </w:r>
            <w:proofErr w:type="gramEnd"/>
            <w:r w:rsidRPr="00E753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B6" w:rsidRPr="005525FF" w:rsidRDefault="005C2DB6" w:rsidP="00AC0175">
            <w:pPr>
              <w:jc w:val="center"/>
              <w:rPr>
                <w:color w:val="000000"/>
              </w:rPr>
            </w:pPr>
          </w:p>
        </w:tc>
      </w:tr>
      <w:tr w:rsidR="005C2DB6" w:rsidRPr="0076389A" w:rsidTr="005C2D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B6" w:rsidRPr="00C81EFC" w:rsidRDefault="005C2DB6" w:rsidP="00AC0175">
            <w:pPr>
              <w:keepNext/>
              <w:jc w:val="center"/>
              <w:rPr>
                <w:color w:val="000000"/>
              </w:rPr>
            </w:pPr>
            <w:r w:rsidRPr="00C81EFC">
              <w:rPr>
                <w:color w:val="000000"/>
                <w:sz w:val="22"/>
                <w:szCs w:val="22"/>
              </w:rPr>
              <w:t xml:space="preserve">Подгузники для взрослых, размер </w:t>
            </w:r>
            <w:r w:rsidRPr="00C81EFC">
              <w:rPr>
                <w:color w:val="000000"/>
                <w:sz w:val="22"/>
                <w:szCs w:val="22"/>
              </w:rPr>
              <w:lastRenderedPageBreak/>
              <w:t>XL (объем талии/бедер до 175 см), с полным влагопоглощением не менее 2800 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B6" w:rsidRPr="00601AA9" w:rsidRDefault="005C2DB6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lastRenderedPageBreak/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</w:t>
            </w:r>
            <w:r w:rsidRPr="00601AA9">
              <w:rPr>
                <w:sz w:val="20"/>
                <w:szCs w:val="20"/>
              </w:rPr>
              <w:lastRenderedPageBreak/>
              <w:t xml:space="preserve">Впитывающий слой подгузника должен иметь форму, дающую возможность использования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</w:t>
            </w:r>
            <w:r w:rsidRPr="00E753AB"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  <w:r w:rsidRPr="00601AA9">
              <w:rPr>
                <w:sz w:val="20"/>
                <w:szCs w:val="20"/>
              </w:rPr>
              <w:t xml:space="preserve">Впитывающий слой должен быть из распушенной целлюлозы с </w:t>
            </w:r>
            <w:proofErr w:type="spellStart"/>
            <w:r w:rsidRPr="00601AA9">
              <w:rPr>
                <w:sz w:val="20"/>
                <w:szCs w:val="20"/>
              </w:rPr>
              <w:t>суперабсорбирующим</w:t>
            </w:r>
            <w:proofErr w:type="spellEnd"/>
            <w:r w:rsidRPr="00601AA9">
              <w:rPr>
                <w:sz w:val="20"/>
                <w:szCs w:val="20"/>
              </w:rPr>
              <w:t xml:space="preserve"> полимером, превращающим жидкость в гель. Подгузник закрытого типа должен закрывать боковые поверхности бедер и должен крепиться по бокам на четырех многоразовых застежках-липучках.</w:t>
            </w:r>
          </w:p>
          <w:p w:rsidR="005C2DB6" w:rsidRDefault="005C2DB6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</w:t>
            </w:r>
            <w:r>
              <w:rPr>
                <w:sz w:val="20"/>
                <w:szCs w:val="20"/>
              </w:rPr>
              <w:t>.</w:t>
            </w:r>
          </w:p>
          <w:p w:rsidR="005C2DB6" w:rsidRPr="00E753AB" w:rsidRDefault="005C2DB6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color w:val="000000"/>
                <w:sz w:val="20"/>
                <w:szCs w:val="20"/>
              </w:rPr>
              <w:t>Полное влагопоглощение должно быть не менее 2800 г.</w:t>
            </w:r>
          </w:p>
          <w:p w:rsidR="005C2DB6" w:rsidRPr="00E753AB" w:rsidRDefault="005C2DB6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Обратная сорбция должна быть не более 4,4 г. (Верхний покрывной слой подгузника после впитывания жидкости должен оставаться сухим.)</w:t>
            </w:r>
          </w:p>
          <w:p w:rsidR="005C2DB6" w:rsidRPr="00601AA9" w:rsidRDefault="005C2DB6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Скорость впитывания должна быть не менее 2,3 см</w:t>
            </w:r>
            <w:r w:rsidRPr="00E753AB">
              <w:rPr>
                <w:sz w:val="20"/>
                <w:szCs w:val="20"/>
                <w:vertAlign w:val="superscript"/>
              </w:rPr>
              <w:t>3</w:t>
            </w:r>
            <w:r w:rsidRPr="00E753AB">
              <w:rPr>
                <w:sz w:val="20"/>
                <w:szCs w:val="20"/>
              </w:rPr>
              <w:t>/</w:t>
            </w:r>
            <w:proofErr w:type="gramStart"/>
            <w:r w:rsidRPr="00E753AB">
              <w:rPr>
                <w:sz w:val="20"/>
                <w:szCs w:val="20"/>
              </w:rPr>
              <w:t>с</w:t>
            </w:r>
            <w:proofErr w:type="gramEnd"/>
            <w:r w:rsidRPr="00E753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B6" w:rsidRPr="005525FF" w:rsidRDefault="005C2DB6" w:rsidP="00AC0175">
            <w:pPr>
              <w:jc w:val="center"/>
              <w:rPr>
                <w:color w:val="000000"/>
              </w:rPr>
            </w:pPr>
          </w:p>
        </w:tc>
      </w:tr>
      <w:tr w:rsidR="005C2DB6" w:rsidRPr="00067E09" w:rsidTr="005C2D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B6" w:rsidRPr="00067E09" w:rsidRDefault="005C2DB6" w:rsidP="00AC0175">
            <w:pPr>
              <w:keepNext/>
              <w:suppressAutoHyphens w:val="0"/>
              <w:snapToGrid w:val="0"/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B6" w:rsidRPr="00067E09" w:rsidRDefault="005C2DB6" w:rsidP="00AC0175">
            <w:pPr>
              <w:keepNext/>
              <w:suppressAutoHyphens w:val="0"/>
              <w:overflowPunct w:val="0"/>
              <w:snapToGrid w:val="0"/>
              <w:jc w:val="right"/>
              <w:textAlignment w:val="baseline"/>
            </w:pPr>
            <w:r w:rsidRPr="00067E09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B6" w:rsidRPr="005525FF" w:rsidRDefault="005C2DB6" w:rsidP="00AC0175">
            <w:pPr>
              <w:jc w:val="center"/>
              <w:rPr>
                <w:bCs/>
                <w:color w:val="000000"/>
              </w:rPr>
            </w:pPr>
          </w:p>
        </w:tc>
      </w:tr>
    </w:tbl>
    <w:p w:rsidR="00A97042" w:rsidRPr="00795D55" w:rsidRDefault="00A97042" w:rsidP="00A97042">
      <w:r w:rsidRPr="00795D55">
        <w:t xml:space="preserve">Планируемый срок </w:t>
      </w:r>
      <w:r>
        <w:t xml:space="preserve">начала </w:t>
      </w:r>
      <w:r w:rsidRPr="00795D55">
        <w:t xml:space="preserve">осуществления </w:t>
      </w:r>
      <w:r>
        <w:t>закупки июнь 2018 года.</w:t>
      </w:r>
    </w:p>
    <w:p w:rsidR="00555653" w:rsidRDefault="00555653"/>
    <w:sectPr w:rsidR="00555653" w:rsidSect="005C2DB6">
      <w:pgSz w:w="11906" w:h="16838"/>
      <w:pgMar w:top="567" w:right="567" w:bottom="567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C2DB6"/>
    <w:rsid w:val="00260BBB"/>
    <w:rsid w:val="00555653"/>
    <w:rsid w:val="005C2DB6"/>
    <w:rsid w:val="006712BF"/>
    <w:rsid w:val="00A97042"/>
    <w:rsid w:val="00FE1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2DB6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C2DB6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5">
    <w:name w:val="List Paragraph"/>
    <w:basedOn w:val="a"/>
    <w:qFormat/>
    <w:rsid w:val="005C2DB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2DB6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C2DB6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5">
    <w:name w:val="List Paragraph"/>
    <w:basedOn w:val="a"/>
    <w:qFormat/>
    <w:rsid w:val="005C2DB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Марина</dc:creator>
  <cp:lastModifiedBy>Старовойтова </cp:lastModifiedBy>
  <cp:revision>2</cp:revision>
  <dcterms:created xsi:type="dcterms:W3CDTF">2018-08-27T08:30:00Z</dcterms:created>
  <dcterms:modified xsi:type="dcterms:W3CDTF">2018-08-27T08:30:00Z</dcterms:modified>
</cp:coreProperties>
</file>