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CF" w:rsidRPr="0016508D" w:rsidRDefault="005E7CCF" w:rsidP="00AB0A73">
      <w:pPr>
        <w:autoSpaceDE w:val="0"/>
        <w:autoSpaceDN w:val="0"/>
        <w:adjustRightInd w:val="0"/>
        <w:rPr>
          <w:b/>
          <w:caps/>
          <w:sz w:val="25"/>
          <w:szCs w:val="25"/>
        </w:rPr>
      </w:pPr>
      <w:r w:rsidRPr="0016508D">
        <w:rPr>
          <w:b/>
          <w:caps/>
          <w:sz w:val="25"/>
          <w:szCs w:val="25"/>
        </w:rPr>
        <w:t>Техническое задание</w:t>
      </w:r>
    </w:p>
    <w:p w:rsidR="00BB42C3" w:rsidRPr="00895616" w:rsidRDefault="005E7CCF" w:rsidP="00096DCC">
      <w:pPr>
        <w:pStyle w:val="a5"/>
        <w:ind w:firstLine="709"/>
        <w:rPr>
          <w:b/>
          <w:i/>
          <w:color w:val="FF0000"/>
        </w:rPr>
      </w:pPr>
      <w:r w:rsidRPr="0016508D">
        <w:rPr>
          <w:b/>
          <w:sz w:val="25"/>
          <w:szCs w:val="25"/>
        </w:rPr>
        <w:t xml:space="preserve">Наименование и описание объекта электронного аукциона: </w:t>
      </w:r>
      <w:r w:rsidR="0016508D" w:rsidRPr="0016508D">
        <w:rPr>
          <w:b/>
          <w:i/>
        </w:rPr>
        <w:t>№139. Поставка</w:t>
      </w:r>
      <w:r w:rsidR="0016508D" w:rsidRPr="00824F94">
        <w:rPr>
          <w:b/>
          <w:i/>
        </w:rPr>
        <w:t xml:space="preserve"> технических средств реабилитации - специальных средств при нарушении функций выделения (мочеприемников, наборов-мочеприемников для </w:t>
      </w:r>
      <w:proofErr w:type="spellStart"/>
      <w:r w:rsidR="0016508D" w:rsidRPr="00824F94">
        <w:rPr>
          <w:b/>
          <w:i/>
        </w:rPr>
        <w:t>самокатетеризации</w:t>
      </w:r>
      <w:proofErr w:type="spellEnd"/>
      <w:r w:rsidR="0016508D" w:rsidRPr="00824F94">
        <w:rPr>
          <w:b/>
          <w:i/>
        </w:rPr>
        <w:t>) для обеспечения ими инвалидов в 2018 году (для субъектов малого предпринимательства и социально-ориентированных некоммерческих организаций).</w:t>
      </w:r>
      <w:r w:rsidR="0016508D" w:rsidRPr="00824F94">
        <w:rPr>
          <w:rFonts w:ascii="Tahoma" w:hAnsi="Tahoma" w:cs="Tahoma"/>
          <w:b/>
          <w:i/>
          <w:sz w:val="21"/>
          <w:szCs w:val="21"/>
        </w:rPr>
        <w:t xml:space="preserve"> </w:t>
      </w:r>
    </w:p>
    <w:tbl>
      <w:tblPr>
        <w:tblW w:w="10348" w:type="dxa"/>
        <w:tblInd w:w="108" w:type="dxa"/>
        <w:tblLayout w:type="fixed"/>
        <w:tblLook w:val="0000" w:firstRow="0" w:lastRow="0" w:firstColumn="0" w:lastColumn="0" w:noHBand="0" w:noVBand="0"/>
      </w:tblPr>
      <w:tblGrid>
        <w:gridCol w:w="426"/>
        <w:gridCol w:w="34"/>
        <w:gridCol w:w="1950"/>
        <w:gridCol w:w="6804"/>
        <w:gridCol w:w="1134"/>
      </w:tblGrid>
      <w:tr w:rsidR="00C97ED7" w:rsidRPr="00895616" w:rsidTr="00C97ED7">
        <w:trPr>
          <w:trHeight w:val="433"/>
        </w:trPr>
        <w:tc>
          <w:tcPr>
            <w:tcW w:w="460" w:type="dxa"/>
            <w:gridSpan w:val="2"/>
            <w:tcBorders>
              <w:top w:val="single" w:sz="4" w:space="0" w:color="000000"/>
              <w:left w:val="single" w:sz="4" w:space="0" w:color="000000"/>
              <w:bottom w:val="single" w:sz="4" w:space="0" w:color="000000"/>
            </w:tcBorders>
            <w:shd w:val="clear" w:color="auto" w:fill="auto"/>
          </w:tcPr>
          <w:p w:rsidR="00C97ED7" w:rsidRPr="00E94FD3" w:rsidRDefault="00C97ED7" w:rsidP="00C97ED7">
            <w:pPr>
              <w:keepNext/>
              <w:widowControl w:val="0"/>
              <w:tabs>
                <w:tab w:val="left" w:pos="0"/>
              </w:tabs>
              <w:snapToGrid w:val="0"/>
              <w:jc w:val="center"/>
              <w:rPr>
                <w:sz w:val="18"/>
                <w:szCs w:val="18"/>
              </w:rPr>
            </w:pPr>
            <w:r w:rsidRPr="00E94FD3">
              <w:rPr>
                <w:sz w:val="18"/>
                <w:szCs w:val="18"/>
              </w:rPr>
              <w:t>№</w:t>
            </w:r>
          </w:p>
        </w:tc>
        <w:tc>
          <w:tcPr>
            <w:tcW w:w="1950" w:type="dxa"/>
            <w:tcBorders>
              <w:top w:val="single" w:sz="4" w:space="0" w:color="000000"/>
              <w:left w:val="single" w:sz="4" w:space="0" w:color="000000"/>
              <w:bottom w:val="single" w:sz="4" w:space="0" w:color="000000"/>
            </w:tcBorders>
            <w:shd w:val="clear" w:color="auto" w:fill="auto"/>
          </w:tcPr>
          <w:p w:rsidR="00C97ED7" w:rsidRPr="00E94FD3" w:rsidRDefault="00C97ED7" w:rsidP="0016508D">
            <w:pPr>
              <w:keepNext/>
              <w:widowControl w:val="0"/>
              <w:tabs>
                <w:tab w:val="left" w:pos="0"/>
              </w:tabs>
              <w:snapToGrid w:val="0"/>
              <w:jc w:val="center"/>
              <w:rPr>
                <w:sz w:val="18"/>
                <w:szCs w:val="18"/>
              </w:rPr>
            </w:pPr>
            <w:r w:rsidRPr="00E94FD3">
              <w:rPr>
                <w:sz w:val="18"/>
                <w:szCs w:val="18"/>
              </w:rPr>
              <w:t xml:space="preserve">Наименование </w:t>
            </w:r>
          </w:p>
          <w:p w:rsidR="00C97ED7" w:rsidRPr="00E94FD3" w:rsidRDefault="00C97ED7" w:rsidP="0016508D">
            <w:pPr>
              <w:keepNext/>
              <w:widowControl w:val="0"/>
              <w:tabs>
                <w:tab w:val="left" w:pos="0"/>
              </w:tabs>
              <w:snapToGrid w:val="0"/>
              <w:jc w:val="center"/>
              <w:rPr>
                <w:sz w:val="18"/>
                <w:szCs w:val="18"/>
              </w:rPr>
            </w:pPr>
            <w:r w:rsidRPr="00E94FD3">
              <w:rPr>
                <w:sz w:val="18"/>
                <w:szCs w:val="18"/>
              </w:rPr>
              <w:t>Изделия</w:t>
            </w:r>
          </w:p>
        </w:tc>
        <w:tc>
          <w:tcPr>
            <w:tcW w:w="6804" w:type="dxa"/>
            <w:tcBorders>
              <w:top w:val="single" w:sz="4" w:space="0" w:color="000000"/>
              <w:left w:val="single" w:sz="4" w:space="0" w:color="000000"/>
              <w:bottom w:val="single" w:sz="4" w:space="0" w:color="000000"/>
              <w:right w:val="single" w:sz="4" w:space="0" w:color="000000"/>
            </w:tcBorders>
          </w:tcPr>
          <w:p w:rsidR="00C97ED7" w:rsidRPr="00E94FD3" w:rsidRDefault="00C97ED7" w:rsidP="0016508D">
            <w:pPr>
              <w:keepNext/>
              <w:widowControl w:val="0"/>
              <w:snapToGrid w:val="0"/>
              <w:jc w:val="center"/>
              <w:rPr>
                <w:sz w:val="18"/>
                <w:szCs w:val="18"/>
              </w:rPr>
            </w:pPr>
            <w:r w:rsidRPr="00E94FD3">
              <w:rPr>
                <w:sz w:val="18"/>
                <w:szCs w:val="18"/>
              </w:rPr>
              <w:t>Технические характеристики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97ED7" w:rsidRPr="00E94FD3" w:rsidRDefault="00C97ED7" w:rsidP="0016508D">
            <w:pPr>
              <w:keepNext/>
              <w:widowControl w:val="0"/>
              <w:jc w:val="center"/>
              <w:rPr>
                <w:sz w:val="18"/>
                <w:szCs w:val="18"/>
              </w:rPr>
            </w:pPr>
            <w:r w:rsidRPr="00E94FD3">
              <w:rPr>
                <w:sz w:val="18"/>
                <w:szCs w:val="18"/>
              </w:rPr>
              <w:t>Кол-во, шт.</w:t>
            </w:r>
          </w:p>
        </w:tc>
      </w:tr>
      <w:tr w:rsidR="00BB42C3" w:rsidRPr="00895616" w:rsidTr="00BB42C3">
        <w:trPr>
          <w:trHeight w:val="235"/>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Pr>
          <w:p w:rsidR="00BB42C3" w:rsidRPr="00E94FD3" w:rsidRDefault="00BB42C3" w:rsidP="00707748">
            <w:pPr>
              <w:keepNext/>
              <w:widowControl w:val="0"/>
              <w:jc w:val="center"/>
              <w:rPr>
                <w:b/>
                <w:i/>
                <w:sz w:val="18"/>
                <w:szCs w:val="18"/>
              </w:rPr>
            </w:pPr>
            <w:r w:rsidRPr="00E94FD3">
              <w:rPr>
                <w:b/>
                <w:i/>
                <w:sz w:val="18"/>
                <w:szCs w:val="18"/>
              </w:rPr>
              <w:t xml:space="preserve">Набор - мочеприемников для </w:t>
            </w:r>
            <w:proofErr w:type="spellStart"/>
            <w:r w:rsidRPr="00E94FD3">
              <w:rPr>
                <w:b/>
                <w:i/>
                <w:sz w:val="18"/>
                <w:szCs w:val="18"/>
              </w:rPr>
              <w:t>самокатетеризации</w:t>
            </w:r>
            <w:proofErr w:type="spellEnd"/>
          </w:p>
        </w:tc>
      </w:tr>
      <w:tr w:rsidR="00C97ED7" w:rsidRPr="00895616" w:rsidTr="00E94FD3">
        <w:trPr>
          <w:trHeight w:val="1041"/>
        </w:trPr>
        <w:tc>
          <w:tcPr>
            <w:tcW w:w="460" w:type="dxa"/>
            <w:gridSpan w:val="2"/>
            <w:tcBorders>
              <w:top w:val="single" w:sz="4" w:space="0" w:color="000000"/>
              <w:left w:val="single" w:sz="4" w:space="0" w:color="000000"/>
              <w:bottom w:val="single" w:sz="4" w:space="0" w:color="000000"/>
            </w:tcBorders>
            <w:shd w:val="clear" w:color="auto" w:fill="auto"/>
          </w:tcPr>
          <w:p w:rsidR="00C97ED7" w:rsidRPr="00E94FD3" w:rsidRDefault="00C97ED7" w:rsidP="00C97ED7">
            <w:pPr>
              <w:keepNext/>
              <w:widowControl w:val="0"/>
              <w:tabs>
                <w:tab w:val="left" w:pos="0"/>
              </w:tabs>
              <w:snapToGrid w:val="0"/>
              <w:jc w:val="center"/>
              <w:rPr>
                <w:sz w:val="18"/>
                <w:szCs w:val="18"/>
              </w:rPr>
            </w:pPr>
            <w:r w:rsidRPr="00E94FD3">
              <w:rPr>
                <w:sz w:val="18"/>
                <w:szCs w:val="18"/>
              </w:rPr>
              <w:t>1</w:t>
            </w:r>
          </w:p>
        </w:tc>
        <w:tc>
          <w:tcPr>
            <w:tcW w:w="1950" w:type="dxa"/>
            <w:tcBorders>
              <w:top w:val="single" w:sz="4" w:space="0" w:color="000000"/>
              <w:left w:val="single" w:sz="4" w:space="0" w:color="000000"/>
              <w:bottom w:val="single" w:sz="4" w:space="0" w:color="000000"/>
            </w:tcBorders>
            <w:shd w:val="clear" w:color="auto" w:fill="auto"/>
            <w:vAlign w:val="center"/>
          </w:tcPr>
          <w:p w:rsidR="00C97ED7" w:rsidRPr="00E94FD3" w:rsidRDefault="00E94FD3" w:rsidP="00E94FD3">
            <w:pPr>
              <w:rPr>
                <w:sz w:val="18"/>
                <w:szCs w:val="18"/>
              </w:rPr>
            </w:pPr>
            <w:r>
              <w:rPr>
                <w:sz w:val="18"/>
                <w:szCs w:val="18"/>
              </w:rPr>
              <w:t>Набо</w:t>
            </w:r>
            <w:r w:rsidR="00BB42C3" w:rsidRPr="00E94FD3">
              <w:rPr>
                <w:sz w:val="18"/>
                <w:szCs w:val="18"/>
              </w:rPr>
              <w:t xml:space="preserve">р - мочеприемников для </w:t>
            </w:r>
            <w:proofErr w:type="spellStart"/>
            <w:r w:rsidR="00BB42C3" w:rsidRPr="00E94FD3">
              <w:rPr>
                <w:sz w:val="18"/>
                <w:szCs w:val="18"/>
              </w:rPr>
              <w:t>самокатетеризации</w:t>
            </w:r>
            <w:proofErr w:type="spellEnd"/>
          </w:p>
        </w:tc>
        <w:tc>
          <w:tcPr>
            <w:tcW w:w="6804" w:type="dxa"/>
            <w:tcBorders>
              <w:top w:val="single" w:sz="4" w:space="0" w:color="000000"/>
              <w:left w:val="single" w:sz="4" w:space="0" w:color="000000"/>
              <w:bottom w:val="single" w:sz="4" w:space="0" w:color="000000"/>
              <w:right w:val="single" w:sz="4" w:space="0" w:color="000000"/>
            </w:tcBorders>
          </w:tcPr>
          <w:p w:rsidR="00C97ED7" w:rsidRPr="00E94FD3" w:rsidRDefault="00BB42C3" w:rsidP="00867F84">
            <w:pPr>
              <w:ind w:left="-108"/>
              <w:rPr>
                <w:sz w:val="18"/>
                <w:szCs w:val="18"/>
              </w:rPr>
            </w:pPr>
            <w:r w:rsidRPr="00E94FD3">
              <w:rPr>
                <w:sz w:val="18"/>
                <w:szCs w:val="18"/>
              </w:rPr>
              <w:t xml:space="preserve">Набор - мочеприемников для </w:t>
            </w:r>
            <w:proofErr w:type="spellStart"/>
            <w:r w:rsidRPr="00E94FD3">
              <w:rPr>
                <w:sz w:val="18"/>
                <w:szCs w:val="18"/>
              </w:rPr>
              <w:t>самокатетеризации</w:t>
            </w:r>
            <w:proofErr w:type="spellEnd"/>
            <w:r w:rsidRPr="00E94FD3">
              <w:rPr>
                <w:sz w:val="18"/>
                <w:szCs w:val="18"/>
              </w:rPr>
              <w:t xml:space="preserve"> должен быть комплексной системой и содержать в себе все, что необходимо для безопасной и чистой катетеризации: катетер </w:t>
            </w:r>
            <w:proofErr w:type="spellStart"/>
            <w:r w:rsidRPr="00E94FD3">
              <w:rPr>
                <w:sz w:val="18"/>
                <w:szCs w:val="18"/>
              </w:rPr>
              <w:t>лубрицированный</w:t>
            </w:r>
            <w:proofErr w:type="spellEnd"/>
            <w:r w:rsidRPr="00E94FD3">
              <w:rPr>
                <w:sz w:val="18"/>
                <w:szCs w:val="18"/>
              </w:rPr>
              <w:t xml:space="preserve"> для </w:t>
            </w:r>
            <w:proofErr w:type="spellStart"/>
            <w:r w:rsidRPr="00E94FD3">
              <w:rPr>
                <w:sz w:val="18"/>
                <w:szCs w:val="18"/>
              </w:rPr>
              <w:t>самокатетеризации</w:t>
            </w:r>
            <w:proofErr w:type="spellEnd"/>
            <w:r w:rsidRPr="00E94FD3">
              <w:rPr>
                <w:sz w:val="18"/>
                <w:szCs w:val="18"/>
              </w:rPr>
              <w:t>,</w:t>
            </w:r>
            <w:r w:rsidR="00867F84" w:rsidRPr="00E94FD3">
              <w:rPr>
                <w:sz w:val="18"/>
                <w:szCs w:val="18"/>
              </w:rPr>
              <w:t xml:space="preserve"> мешок для сбора мочи должен быть из полипропилена объемом не менее 700 мл.</w:t>
            </w:r>
            <w:r w:rsidR="00867F84">
              <w:rPr>
                <w:sz w:val="18"/>
                <w:szCs w:val="18"/>
              </w:rPr>
              <w:t xml:space="preserve"> и </w:t>
            </w:r>
            <w:r w:rsidRPr="00E94FD3">
              <w:rPr>
                <w:sz w:val="18"/>
                <w:szCs w:val="18"/>
              </w:rPr>
              <w:t>ампулу со стерильным изотоническим раствором</w:t>
            </w:r>
            <w:r w:rsidR="00867F84">
              <w:rPr>
                <w:sz w:val="18"/>
                <w:szCs w:val="18"/>
              </w:rPr>
              <w:t>. Поставка должна включать в себя различные типоразмеры.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ED7" w:rsidRPr="00E94FD3" w:rsidRDefault="00BB42C3" w:rsidP="00707748">
            <w:pPr>
              <w:keepNext/>
              <w:widowControl w:val="0"/>
              <w:jc w:val="center"/>
              <w:rPr>
                <w:sz w:val="18"/>
                <w:szCs w:val="18"/>
              </w:rPr>
            </w:pPr>
            <w:r w:rsidRPr="00E94FD3">
              <w:rPr>
                <w:sz w:val="18"/>
                <w:szCs w:val="18"/>
              </w:rPr>
              <w:t>2 220</w:t>
            </w:r>
          </w:p>
        </w:tc>
      </w:tr>
      <w:tr w:rsidR="00C97ED7" w:rsidRPr="00895616" w:rsidTr="00C97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10348" w:type="dxa"/>
            <w:gridSpan w:val="5"/>
          </w:tcPr>
          <w:p w:rsidR="00C97ED7" w:rsidRPr="00E94FD3" w:rsidRDefault="00BB42C3" w:rsidP="0016508D">
            <w:pPr>
              <w:keepNext/>
              <w:tabs>
                <w:tab w:val="left" w:pos="708"/>
              </w:tabs>
              <w:jc w:val="center"/>
              <w:rPr>
                <w:b/>
                <w:i/>
                <w:sz w:val="18"/>
                <w:szCs w:val="18"/>
              </w:rPr>
            </w:pPr>
            <w:r w:rsidRPr="00E94FD3">
              <w:rPr>
                <w:b/>
                <w:i/>
                <w:sz w:val="18"/>
                <w:szCs w:val="18"/>
              </w:rPr>
              <w:t>Мочеприемники</w:t>
            </w:r>
          </w:p>
        </w:tc>
      </w:tr>
      <w:tr w:rsidR="00E94FD3" w:rsidRPr="00895616" w:rsidTr="00E94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01"/>
        </w:trPr>
        <w:tc>
          <w:tcPr>
            <w:tcW w:w="426" w:type="dxa"/>
            <w:vAlign w:val="center"/>
          </w:tcPr>
          <w:p w:rsidR="00E94FD3" w:rsidRPr="00E94FD3" w:rsidRDefault="00E94FD3" w:rsidP="00707748">
            <w:pPr>
              <w:keepNext/>
              <w:tabs>
                <w:tab w:val="left" w:pos="708"/>
              </w:tabs>
              <w:jc w:val="center"/>
              <w:rPr>
                <w:sz w:val="18"/>
                <w:szCs w:val="18"/>
              </w:rPr>
            </w:pPr>
            <w:r w:rsidRPr="00E94FD3">
              <w:rPr>
                <w:sz w:val="18"/>
                <w:szCs w:val="18"/>
              </w:rPr>
              <w:t>2</w:t>
            </w:r>
          </w:p>
        </w:tc>
        <w:tc>
          <w:tcPr>
            <w:tcW w:w="1984" w:type="dxa"/>
            <w:gridSpan w:val="2"/>
            <w:vAlign w:val="center"/>
          </w:tcPr>
          <w:p w:rsidR="00E94FD3" w:rsidRPr="00E94FD3" w:rsidRDefault="00E94FD3" w:rsidP="00E94FD3">
            <w:pPr>
              <w:keepNext/>
              <w:rPr>
                <w:sz w:val="18"/>
                <w:szCs w:val="18"/>
              </w:rPr>
            </w:pPr>
            <w:r w:rsidRPr="00E94FD3">
              <w:rPr>
                <w:sz w:val="18"/>
                <w:szCs w:val="18"/>
              </w:rPr>
              <w:t>Мочеприемник ножной, дневной, объем не менее 750мл. не более 1000 мл., трубка не менее 50см. не более 75 см.</w:t>
            </w:r>
          </w:p>
        </w:tc>
        <w:tc>
          <w:tcPr>
            <w:tcW w:w="6804" w:type="dxa"/>
            <w:vMerge w:val="restart"/>
          </w:tcPr>
          <w:p w:rsidR="00E94FD3" w:rsidRPr="00E94FD3" w:rsidRDefault="00E94FD3" w:rsidP="00707748">
            <w:pPr>
              <w:pStyle w:val="aa"/>
              <w:widowControl w:val="0"/>
              <w:ind w:left="-108"/>
              <w:rPr>
                <w:sz w:val="18"/>
                <w:szCs w:val="18"/>
              </w:rPr>
            </w:pPr>
            <w:r w:rsidRPr="00E94FD3">
              <w:rPr>
                <w:sz w:val="18"/>
                <w:szCs w:val="18"/>
              </w:rPr>
              <w:t xml:space="preserve">        Мешок для сбора мочи должен состоять из основной емкости, должны быть дренажные трубки и сливной клапан. Основная емкость мешков для сбора мочи должна быть изготовлена из особо прочного полиэтилена и иметь двойную </w:t>
            </w:r>
            <w:proofErr w:type="spellStart"/>
            <w:r w:rsidRPr="00E94FD3">
              <w:rPr>
                <w:sz w:val="18"/>
                <w:szCs w:val="18"/>
              </w:rPr>
              <w:t>пропайку</w:t>
            </w:r>
            <w:proofErr w:type="spellEnd"/>
            <w:r w:rsidRPr="00E94FD3">
              <w:rPr>
                <w:sz w:val="18"/>
                <w:szCs w:val="18"/>
              </w:rPr>
              <w:t xml:space="preserve"> по контуру, чтобы обеспечить надежную защиту мешка от разрыва. Материал не должен пропускать неприятный запах наружу и производить шелест при движении. Обратная поверхность мешка должна иметь мягкую нетканую подложку, обеспечивающую комфортное ношение мешка и защищающую кожу от раздражения. Плоская анатомическая форма должна сохраняться и при наполненной емкости. Мешок должен иметь многоканальную конструкцию,  благодаря которой жидкость равномерно распределяется по всему объему, а освобождение происходит максимально быстро и без разбрызгивания. Дренажная трубка через универсальный переходник присоединяется к катетеру или </w:t>
            </w:r>
            <w:proofErr w:type="spellStart"/>
            <w:r w:rsidRPr="00E94FD3">
              <w:rPr>
                <w:sz w:val="18"/>
                <w:szCs w:val="18"/>
              </w:rPr>
              <w:t>уропрезервативу</w:t>
            </w:r>
            <w:proofErr w:type="spellEnd"/>
            <w:r w:rsidRPr="00E94FD3">
              <w:rPr>
                <w:sz w:val="18"/>
                <w:szCs w:val="18"/>
              </w:rPr>
              <w:t xml:space="preserve"> и обеспечивает поступление мочи в основную емкость мешка.</w:t>
            </w:r>
          </w:p>
        </w:tc>
        <w:tc>
          <w:tcPr>
            <w:tcW w:w="1134" w:type="dxa"/>
            <w:vAlign w:val="center"/>
          </w:tcPr>
          <w:p w:rsidR="00E94FD3" w:rsidRPr="00E94FD3" w:rsidRDefault="00E94FD3" w:rsidP="0016508D">
            <w:pPr>
              <w:keepNext/>
              <w:tabs>
                <w:tab w:val="left" w:pos="708"/>
              </w:tabs>
              <w:jc w:val="center"/>
              <w:rPr>
                <w:sz w:val="18"/>
                <w:szCs w:val="18"/>
              </w:rPr>
            </w:pPr>
            <w:r w:rsidRPr="00E94FD3">
              <w:rPr>
                <w:sz w:val="18"/>
                <w:szCs w:val="18"/>
              </w:rPr>
              <w:t>3 300</w:t>
            </w:r>
          </w:p>
        </w:tc>
      </w:tr>
      <w:tr w:rsidR="00E94FD3" w:rsidRPr="00895616" w:rsidTr="00E94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07"/>
        </w:trPr>
        <w:tc>
          <w:tcPr>
            <w:tcW w:w="426" w:type="dxa"/>
            <w:vAlign w:val="center"/>
          </w:tcPr>
          <w:p w:rsidR="00E94FD3" w:rsidRPr="00E94FD3" w:rsidRDefault="00E94FD3" w:rsidP="00707748">
            <w:pPr>
              <w:pStyle w:val="aa"/>
              <w:widowControl w:val="0"/>
              <w:jc w:val="center"/>
              <w:rPr>
                <w:sz w:val="18"/>
                <w:szCs w:val="18"/>
              </w:rPr>
            </w:pPr>
            <w:r w:rsidRPr="00E94FD3">
              <w:rPr>
                <w:sz w:val="18"/>
                <w:szCs w:val="18"/>
              </w:rPr>
              <w:t>3</w:t>
            </w:r>
          </w:p>
        </w:tc>
        <w:tc>
          <w:tcPr>
            <w:tcW w:w="1984" w:type="dxa"/>
            <w:gridSpan w:val="2"/>
          </w:tcPr>
          <w:p w:rsidR="00E94FD3" w:rsidRPr="00E94FD3" w:rsidRDefault="00E94FD3" w:rsidP="00376490">
            <w:pPr>
              <w:rPr>
                <w:b/>
                <w:sz w:val="18"/>
                <w:szCs w:val="18"/>
              </w:rPr>
            </w:pPr>
            <w:r w:rsidRPr="00E94FD3">
              <w:rPr>
                <w:sz w:val="18"/>
                <w:szCs w:val="18"/>
              </w:rPr>
              <w:t>Мочеприемник прикроватный, ночной, объем не менее 1500 мл. не более 2000 мл, трубка не менее 90 см. не более 100 см.</w:t>
            </w:r>
          </w:p>
        </w:tc>
        <w:tc>
          <w:tcPr>
            <w:tcW w:w="6804" w:type="dxa"/>
            <w:vMerge/>
          </w:tcPr>
          <w:p w:rsidR="00E94FD3" w:rsidRPr="00E94FD3" w:rsidRDefault="00E94FD3" w:rsidP="00707748">
            <w:pPr>
              <w:pStyle w:val="aa"/>
              <w:widowControl w:val="0"/>
              <w:spacing w:after="0"/>
              <w:ind w:left="-108"/>
              <w:rPr>
                <w:b/>
                <w:sz w:val="18"/>
                <w:szCs w:val="18"/>
              </w:rPr>
            </w:pPr>
          </w:p>
        </w:tc>
        <w:tc>
          <w:tcPr>
            <w:tcW w:w="1134" w:type="dxa"/>
            <w:vAlign w:val="center"/>
          </w:tcPr>
          <w:p w:rsidR="00E94FD3" w:rsidRPr="00E94FD3" w:rsidRDefault="00E94FD3" w:rsidP="00707748">
            <w:pPr>
              <w:pStyle w:val="aa"/>
              <w:widowControl w:val="0"/>
              <w:jc w:val="center"/>
              <w:rPr>
                <w:sz w:val="18"/>
                <w:szCs w:val="18"/>
              </w:rPr>
            </w:pPr>
            <w:r w:rsidRPr="00E94FD3">
              <w:rPr>
                <w:sz w:val="18"/>
                <w:szCs w:val="18"/>
              </w:rPr>
              <w:t>3 400</w:t>
            </w:r>
          </w:p>
        </w:tc>
      </w:tr>
      <w:tr w:rsidR="00E94FD3" w:rsidRPr="00895616" w:rsidTr="00707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 w:type="dxa"/>
          </w:tcPr>
          <w:p w:rsidR="00E94FD3" w:rsidRPr="00E94FD3" w:rsidRDefault="00E94FD3" w:rsidP="0016508D">
            <w:pPr>
              <w:pStyle w:val="aa"/>
              <w:widowControl w:val="0"/>
              <w:jc w:val="center"/>
              <w:rPr>
                <w:b/>
                <w:color w:val="FF0000"/>
                <w:sz w:val="18"/>
                <w:szCs w:val="18"/>
              </w:rPr>
            </w:pPr>
          </w:p>
        </w:tc>
        <w:tc>
          <w:tcPr>
            <w:tcW w:w="8788" w:type="dxa"/>
            <w:gridSpan w:val="3"/>
          </w:tcPr>
          <w:p w:rsidR="00E94FD3" w:rsidRPr="00867F84" w:rsidRDefault="00E94FD3" w:rsidP="0016508D">
            <w:pPr>
              <w:pStyle w:val="aa"/>
              <w:widowControl w:val="0"/>
              <w:jc w:val="right"/>
              <w:rPr>
                <w:b/>
                <w:sz w:val="18"/>
                <w:szCs w:val="18"/>
              </w:rPr>
            </w:pPr>
            <w:r w:rsidRPr="00867F84">
              <w:rPr>
                <w:b/>
                <w:sz w:val="18"/>
                <w:szCs w:val="18"/>
              </w:rPr>
              <w:t>ВСЕГО</w:t>
            </w:r>
          </w:p>
        </w:tc>
        <w:tc>
          <w:tcPr>
            <w:tcW w:w="1134" w:type="dxa"/>
          </w:tcPr>
          <w:p w:rsidR="00E94FD3" w:rsidRPr="00867F84" w:rsidRDefault="00867F84" w:rsidP="0016508D">
            <w:pPr>
              <w:keepNext/>
              <w:widowControl w:val="0"/>
              <w:tabs>
                <w:tab w:val="left" w:pos="0"/>
              </w:tabs>
              <w:snapToGrid w:val="0"/>
              <w:jc w:val="center"/>
              <w:rPr>
                <w:b/>
                <w:bCs/>
                <w:sz w:val="18"/>
                <w:szCs w:val="18"/>
              </w:rPr>
            </w:pPr>
            <w:r w:rsidRPr="00867F84">
              <w:rPr>
                <w:b/>
                <w:bCs/>
                <w:sz w:val="18"/>
                <w:szCs w:val="18"/>
              </w:rPr>
              <w:t>8 920</w:t>
            </w:r>
          </w:p>
        </w:tc>
      </w:tr>
    </w:tbl>
    <w:p w:rsidR="00096DCC" w:rsidRPr="00E94FD3" w:rsidRDefault="00096DCC" w:rsidP="00096DCC">
      <w:pPr>
        <w:widowControl w:val="0"/>
        <w:spacing w:before="100"/>
        <w:jc w:val="center"/>
        <w:rPr>
          <w:b/>
        </w:rPr>
      </w:pPr>
      <w:r w:rsidRPr="00E94FD3">
        <w:rPr>
          <w:b/>
        </w:rPr>
        <w:t>Требования к качеству товара</w:t>
      </w:r>
    </w:p>
    <w:p w:rsidR="00096DCC" w:rsidRPr="00E94FD3" w:rsidRDefault="00096DCC" w:rsidP="00096DCC">
      <w:pPr>
        <w:keepNext/>
        <w:tabs>
          <w:tab w:val="left" w:pos="708"/>
        </w:tabs>
        <w:ind w:firstLine="709"/>
      </w:pPr>
      <w:r w:rsidRPr="00E94FD3">
        <w:t>В специальных средствах при нарушениях функций выделения не допускаются механические повреждения (разрыв края, разрезы и т.п.).</w:t>
      </w:r>
    </w:p>
    <w:p w:rsidR="00096DCC" w:rsidRPr="00E94FD3" w:rsidRDefault="00096DCC" w:rsidP="00096DCC">
      <w:pPr>
        <w:jc w:val="center"/>
        <w:rPr>
          <w:b/>
        </w:rPr>
      </w:pPr>
      <w:r w:rsidRPr="00E94FD3">
        <w:rPr>
          <w:b/>
        </w:rPr>
        <w:t>Требования к безопасности товара</w:t>
      </w:r>
    </w:p>
    <w:p w:rsidR="00096DCC" w:rsidRPr="00E94FD3" w:rsidRDefault="00096DCC" w:rsidP="00096DCC">
      <w:pPr>
        <w:ind w:firstLine="708"/>
      </w:pPr>
      <w:r w:rsidRPr="00E94FD3">
        <w:t xml:space="preserve">Специальные средства при нарушениях функций выделения должны соответствовать требованиям стандартов серии ГОСТ Р 51632-2014 «Технические средства реабилитации людей с ограничениями жизнедеятельности. Общие технические требования и методы испытаний (с Изменением N 1)», ГОСТ Р 52770-2016 «Изделия медицинские. Требования безопасности. Методы санитарно-химических и токсикологических испытаний», </w:t>
      </w:r>
      <w:r w:rsidRPr="00E94FD3">
        <w:rPr>
          <w:rStyle w:val="af2"/>
          <w:color w:val="auto"/>
          <w:u w:val="none"/>
        </w:rPr>
        <w:t>ГОСТ Р ИСО 9999-2014 Вспомогательные средства для людей с ограничениями жизнедеятельности. Классификация и терминология</w:t>
      </w:r>
      <w:r w:rsidRPr="00E94FD3">
        <w:t xml:space="preserve">. 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 </w:t>
      </w:r>
    </w:p>
    <w:p w:rsidR="00096DCC" w:rsidRPr="00E94FD3" w:rsidRDefault="00096DCC" w:rsidP="00096DCC">
      <w:pPr>
        <w:jc w:val="center"/>
        <w:rPr>
          <w:b/>
        </w:rPr>
      </w:pPr>
      <w:r w:rsidRPr="00E94FD3">
        <w:rPr>
          <w:b/>
        </w:rPr>
        <w:t>Требования к функциональным характеристикам товара</w:t>
      </w:r>
    </w:p>
    <w:p w:rsidR="00096DCC" w:rsidRPr="00E94FD3" w:rsidRDefault="00096DCC" w:rsidP="00096DCC">
      <w:pPr>
        <w:keepNext/>
        <w:tabs>
          <w:tab w:val="left" w:pos="708"/>
        </w:tabs>
      </w:pPr>
      <w:r w:rsidRPr="00E94FD3">
        <w:tab/>
        <w:t>Специальные средства при  нарушениях функций выделения (</w:t>
      </w:r>
      <w:r w:rsidR="00E94FD3" w:rsidRPr="00E94FD3">
        <w:t xml:space="preserve">мочеприемники, наборы-мочеприемники для </w:t>
      </w:r>
      <w:proofErr w:type="spellStart"/>
      <w:r w:rsidR="00E94FD3" w:rsidRPr="00E94FD3">
        <w:t>самокатетеризации</w:t>
      </w:r>
      <w:proofErr w:type="spellEnd"/>
      <w:r w:rsidRPr="00E94FD3">
        <w:t>) - это устройства, носимые на себе, предназначенные для мочи и устранения её агрессивного воздействия на кожу.</w:t>
      </w:r>
    </w:p>
    <w:p w:rsidR="00096DCC" w:rsidRPr="00E94FD3" w:rsidRDefault="00096DCC" w:rsidP="00096DCC">
      <w:pPr>
        <w:keepNext/>
        <w:ind w:firstLine="708"/>
      </w:pPr>
      <w:r w:rsidRPr="00E94FD3">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096DCC" w:rsidRPr="00E94FD3" w:rsidRDefault="00096DCC" w:rsidP="00096DCC">
      <w:pPr>
        <w:keepNext/>
        <w:jc w:val="center"/>
      </w:pPr>
      <w:r w:rsidRPr="00E94FD3">
        <w:rPr>
          <w:b/>
        </w:rPr>
        <w:t>Требования к упаковке товара</w:t>
      </w:r>
      <w:r w:rsidRPr="00E94FD3">
        <w:t xml:space="preserve"> </w:t>
      </w:r>
    </w:p>
    <w:p w:rsidR="00096DCC" w:rsidRPr="00E94FD3" w:rsidRDefault="00096DCC" w:rsidP="00096DCC">
      <w:pPr>
        <w:autoSpaceDE w:val="0"/>
        <w:autoSpaceDN w:val="0"/>
        <w:adjustRightInd w:val="0"/>
        <w:ind w:firstLine="708"/>
      </w:pPr>
      <w:r w:rsidRPr="00E94FD3">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096DCC" w:rsidRPr="00E94FD3" w:rsidRDefault="00096DCC" w:rsidP="00096DCC">
      <w:pPr>
        <w:keepLines/>
        <w:widowControl w:val="0"/>
        <w:autoSpaceDE w:val="0"/>
        <w:autoSpaceDN w:val="0"/>
        <w:adjustRightInd w:val="0"/>
        <w:ind w:firstLine="708"/>
      </w:pPr>
      <w:r w:rsidRPr="00E94FD3">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096DCC" w:rsidRPr="00E94FD3" w:rsidRDefault="00096DCC" w:rsidP="00096DCC">
      <w:pPr>
        <w:keepLines/>
        <w:widowControl w:val="0"/>
        <w:tabs>
          <w:tab w:val="left" w:pos="284"/>
        </w:tabs>
      </w:pPr>
      <w:r w:rsidRPr="00E94FD3">
        <w:tab/>
      </w:r>
      <w:r w:rsidRPr="00E94FD3">
        <w:tab/>
        <w:t>Маркировка  упаковки специальных средств при  нарушениях функций выделения должна включать:</w:t>
      </w:r>
    </w:p>
    <w:p w:rsidR="00096DCC" w:rsidRPr="00E94FD3" w:rsidRDefault="00096DCC" w:rsidP="00096DCC">
      <w:pPr>
        <w:keepLines/>
        <w:widowControl w:val="0"/>
        <w:tabs>
          <w:tab w:val="left" w:pos="708"/>
        </w:tabs>
      </w:pPr>
      <w:r w:rsidRPr="00E94FD3">
        <w:lastRenderedPageBreak/>
        <w:tab/>
        <w:t>- условное обозначение группы изделий, товарную марку (при наличии), обозначение номера изделия (при наличии);</w:t>
      </w:r>
    </w:p>
    <w:p w:rsidR="00096DCC" w:rsidRPr="00E94FD3" w:rsidRDefault="00096DCC" w:rsidP="00096DCC">
      <w:pPr>
        <w:keepLines/>
        <w:widowControl w:val="0"/>
        <w:tabs>
          <w:tab w:val="left" w:pos="708"/>
        </w:tabs>
      </w:pPr>
      <w:r w:rsidRPr="00E94FD3">
        <w:tab/>
        <w:t>- страну-изготовителя;</w:t>
      </w:r>
    </w:p>
    <w:p w:rsidR="00096DCC" w:rsidRPr="00E94FD3" w:rsidRDefault="00096DCC" w:rsidP="00096DCC">
      <w:pPr>
        <w:keepLines/>
        <w:widowControl w:val="0"/>
        <w:tabs>
          <w:tab w:val="left" w:pos="708"/>
        </w:tabs>
      </w:pPr>
      <w:r w:rsidRPr="00E94FD3">
        <w:tab/>
        <w:t>- наименование предприятия-изготовителя, юридический адрес, товарный знак (при наличии);</w:t>
      </w:r>
    </w:p>
    <w:p w:rsidR="00096DCC" w:rsidRPr="00E94FD3" w:rsidRDefault="00096DCC" w:rsidP="00096DCC">
      <w:pPr>
        <w:keepLines/>
        <w:widowControl w:val="0"/>
        <w:tabs>
          <w:tab w:val="left" w:pos="708"/>
        </w:tabs>
      </w:pPr>
      <w:r w:rsidRPr="00E94FD3">
        <w:tab/>
        <w:t>- отличительные характеристики изделий в соответствии с их техническим исполнением (при наличии);</w:t>
      </w:r>
    </w:p>
    <w:p w:rsidR="00096DCC" w:rsidRPr="00E94FD3" w:rsidRDefault="00096DCC" w:rsidP="00096DCC">
      <w:pPr>
        <w:keepLines/>
        <w:widowControl w:val="0"/>
        <w:tabs>
          <w:tab w:val="left" w:pos="708"/>
        </w:tabs>
      </w:pPr>
      <w:r w:rsidRPr="00E94FD3">
        <w:tab/>
        <w:t>- номер артикула (при наличии);</w:t>
      </w:r>
    </w:p>
    <w:p w:rsidR="00096DCC" w:rsidRPr="00E94FD3" w:rsidRDefault="00096DCC" w:rsidP="00096DCC">
      <w:pPr>
        <w:keepLines/>
        <w:widowControl w:val="0"/>
        <w:tabs>
          <w:tab w:val="left" w:pos="708"/>
        </w:tabs>
      </w:pPr>
      <w:r w:rsidRPr="00E94FD3">
        <w:tab/>
        <w:t>- количество изделий в упаковке;</w:t>
      </w:r>
    </w:p>
    <w:p w:rsidR="00096DCC" w:rsidRPr="00E94FD3" w:rsidRDefault="00096DCC" w:rsidP="00096DCC">
      <w:pPr>
        <w:keepLines/>
        <w:widowControl w:val="0"/>
        <w:tabs>
          <w:tab w:val="left" w:pos="708"/>
        </w:tabs>
      </w:pPr>
      <w:r w:rsidRPr="00E94FD3">
        <w:tab/>
        <w:t>- дату (месяц, год) изготовления или срок годности (при наличии);</w:t>
      </w:r>
    </w:p>
    <w:p w:rsidR="00096DCC" w:rsidRPr="00E94FD3" w:rsidRDefault="00096DCC" w:rsidP="00096DCC">
      <w:pPr>
        <w:widowControl w:val="0"/>
        <w:tabs>
          <w:tab w:val="left" w:pos="708"/>
        </w:tabs>
      </w:pPr>
      <w:r w:rsidRPr="00E94FD3">
        <w:tab/>
        <w:t>- правила использования (при наличии);</w:t>
      </w:r>
    </w:p>
    <w:p w:rsidR="00096DCC" w:rsidRPr="00E94FD3" w:rsidRDefault="00096DCC" w:rsidP="00096DCC">
      <w:pPr>
        <w:widowControl w:val="0"/>
        <w:tabs>
          <w:tab w:val="left" w:pos="708"/>
        </w:tabs>
      </w:pPr>
      <w:r w:rsidRPr="00E94FD3">
        <w:tab/>
        <w:t>- штриховой код изделия (при наличии);</w:t>
      </w:r>
    </w:p>
    <w:p w:rsidR="00096DCC" w:rsidRPr="00E94FD3" w:rsidRDefault="00096DCC" w:rsidP="00096DCC">
      <w:pPr>
        <w:widowControl w:val="0"/>
        <w:tabs>
          <w:tab w:val="left" w:pos="708"/>
        </w:tabs>
      </w:pPr>
      <w:r w:rsidRPr="00E94FD3">
        <w:tab/>
        <w:t>- информацию о сертификации (при наличии).</w:t>
      </w:r>
    </w:p>
    <w:p w:rsidR="00096DCC" w:rsidRPr="00E94FD3" w:rsidRDefault="00096DCC" w:rsidP="00096DCC">
      <w:pPr>
        <w:autoSpaceDE w:val="0"/>
        <w:autoSpaceDN w:val="0"/>
        <w:adjustRightInd w:val="0"/>
        <w:spacing w:before="100" w:after="100"/>
        <w:jc w:val="center"/>
        <w:rPr>
          <w:b/>
        </w:rPr>
      </w:pPr>
      <w:r w:rsidRPr="00E94FD3">
        <w:rPr>
          <w:b/>
        </w:rPr>
        <w:t xml:space="preserve">Требования к сроку и (или) объему предоставленных гарантий качества  специальных средств при нарушениях функций выделения </w:t>
      </w:r>
    </w:p>
    <w:p w:rsidR="00096DCC" w:rsidRPr="00E94FD3" w:rsidRDefault="00096DCC" w:rsidP="00096DCC">
      <w:pPr>
        <w:widowControl w:val="0"/>
        <w:autoSpaceDE w:val="0"/>
        <w:autoSpaceDN w:val="0"/>
        <w:adjustRightInd w:val="0"/>
        <w:ind w:firstLine="708"/>
      </w:pPr>
      <w:r w:rsidRPr="00E94FD3">
        <w:t xml:space="preserve">Специальные средства при нарушениях  функций выделения должны соответствовать требованиям государственных стандартов. </w:t>
      </w:r>
    </w:p>
    <w:p w:rsidR="00096DCC" w:rsidRPr="00E94FD3" w:rsidRDefault="00096DCC" w:rsidP="00096DCC">
      <w:pPr>
        <w:widowControl w:val="0"/>
        <w:autoSpaceDE w:val="0"/>
        <w:autoSpaceDN w:val="0"/>
        <w:adjustRightInd w:val="0"/>
        <w:ind w:firstLine="708"/>
        <w:rPr>
          <w:caps/>
        </w:rPr>
      </w:pPr>
      <w:r w:rsidRPr="00E94FD3">
        <w:t>Срок годности специальных средств при нарушениях  функций выделения (</w:t>
      </w:r>
      <w:r w:rsidR="00E94FD3" w:rsidRPr="00E94FD3">
        <w:t xml:space="preserve">мочеприемники, наборы-мочеприемники для </w:t>
      </w:r>
      <w:proofErr w:type="spellStart"/>
      <w:r w:rsidR="00E94FD3" w:rsidRPr="00E94FD3">
        <w:t>самокатетеризации</w:t>
      </w:r>
      <w:proofErr w:type="spellEnd"/>
      <w:r w:rsidRPr="00E94FD3">
        <w:t>)   - должен быть не менее 12 месяцев с момента изготовления Товара.</w:t>
      </w:r>
    </w:p>
    <w:p w:rsidR="00096DCC" w:rsidRPr="00E94FD3" w:rsidRDefault="00096DCC" w:rsidP="00096DCC">
      <w:pPr>
        <w:widowControl w:val="0"/>
        <w:autoSpaceDE w:val="0"/>
        <w:autoSpaceDN w:val="0"/>
        <w:adjustRightInd w:val="0"/>
        <w:ind w:firstLine="567"/>
        <w:rPr>
          <w:b/>
          <w:caps/>
        </w:rPr>
      </w:pPr>
      <w:r w:rsidRPr="00E94FD3">
        <w:rPr>
          <w:b/>
        </w:rPr>
        <w:t>Сроки пользования</w:t>
      </w:r>
      <w:r w:rsidRPr="00E94FD3">
        <w:t>: Товар должен иметь установленный производителем срок пользования, который со дня подписания Акта сдачи-приемки Товара Получателем,  является не меньше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
    <w:p w:rsidR="00645A39" w:rsidRPr="00895616" w:rsidRDefault="00645A39" w:rsidP="00645A39">
      <w:pPr>
        <w:widowControl w:val="0"/>
        <w:pBdr>
          <w:bottom w:val="single" w:sz="6" w:space="1" w:color="auto"/>
        </w:pBdr>
        <w:autoSpaceDE w:val="0"/>
        <w:autoSpaceDN w:val="0"/>
        <w:adjustRightInd w:val="0"/>
        <w:ind w:firstLine="567"/>
        <w:rPr>
          <w:b/>
          <w:caps/>
          <w:color w:val="FF0000"/>
        </w:rPr>
      </w:pPr>
    </w:p>
    <w:p w:rsidR="000A7F0E" w:rsidRPr="00E94FD3" w:rsidRDefault="000A7F0E" w:rsidP="000A7F0E">
      <w:pPr>
        <w:autoSpaceDE w:val="0"/>
        <w:autoSpaceDN w:val="0"/>
        <w:adjustRightInd w:val="0"/>
        <w:ind w:firstLine="851"/>
        <w:rPr>
          <w:b/>
          <w:caps/>
          <w:sz w:val="25"/>
          <w:szCs w:val="25"/>
        </w:rPr>
      </w:pPr>
      <w:r w:rsidRPr="00E94FD3">
        <w:rPr>
          <w:sz w:val="22"/>
          <w:szCs w:val="22"/>
        </w:rPr>
        <w:t xml:space="preserve">Заказчиком в </w:t>
      </w:r>
      <w:r w:rsidRPr="00E94FD3">
        <w:rPr>
          <w:b/>
          <w:sz w:val="25"/>
          <w:szCs w:val="25"/>
        </w:rPr>
        <w:t xml:space="preserve">Разделе </w:t>
      </w:r>
      <w:r w:rsidRPr="00E94FD3">
        <w:rPr>
          <w:b/>
          <w:sz w:val="25"/>
          <w:szCs w:val="25"/>
          <w:lang w:val="en-US"/>
        </w:rPr>
        <w:t>III</w:t>
      </w:r>
      <w:r w:rsidRPr="00E94FD3">
        <w:rPr>
          <w:b/>
          <w:sz w:val="25"/>
          <w:szCs w:val="25"/>
        </w:rPr>
        <w:t>. «Техническое задание»</w:t>
      </w:r>
      <w:r w:rsidRPr="00E94FD3">
        <w:rPr>
          <w:sz w:val="22"/>
          <w:szCs w:val="22"/>
        </w:rPr>
        <w:t xml:space="preserve"> Документации об электронном аукционе установлено, что закупаемые </w:t>
      </w:r>
      <w:r w:rsidRPr="00E94FD3">
        <w:rPr>
          <w:rFonts w:eastAsia="Calibri"/>
          <w:sz w:val="22"/>
          <w:szCs w:val="22"/>
        </w:rPr>
        <w:t>товар</w:t>
      </w:r>
      <w:r w:rsidRPr="00E94FD3">
        <w:rPr>
          <w:sz w:val="22"/>
          <w:szCs w:val="22"/>
        </w:rPr>
        <w:t xml:space="preserve"> должен соответствовать требованиям ГОСТ Р 51632-2014 «Технические средства реабилитации людей с ограничениями жизнедеятельности. Общие технические требования и методы испытаний (с Изменением N 1)», ГОСТ Р 52770-2016 «Изделия медицинские. Требования безопасности. Методы санитарно-химических и токсикологических испытаний», ГОСТ Р ИСО 9999-2014 Вспомогательные средства для людей с ограничениями жизнедеятельности. Классификация и терминология. Однако, данные документы не определяют  конкретные показатели  и характеристики  закупаем</w:t>
      </w:r>
      <w:r w:rsidR="009D7F97" w:rsidRPr="00E94FD3">
        <w:rPr>
          <w:sz w:val="22"/>
          <w:szCs w:val="22"/>
        </w:rPr>
        <w:t xml:space="preserve">ого </w:t>
      </w:r>
      <w:r w:rsidRPr="00E94FD3">
        <w:rPr>
          <w:sz w:val="22"/>
          <w:szCs w:val="22"/>
        </w:rPr>
        <w:t xml:space="preserve">заказчиком </w:t>
      </w:r>
      <w:r w:rsidR="009D7F97" w:rsidRPr="00E94FD3">
        <w:rPr>
          <w:sz w:val="22"/>
          <w:szCs w:val="22"/>
        </w:rPr>
        <w:t>товара</w:t>
      </w:r>
      <w:r w:rsidRPr="00E94FD3">
        <w:rPr>
          <w:sz w:val="22"/>
          <w:szCs w:val="22"/>
        </w:rPr>
        <w:t xml:space="preserve">. В связи с чем, заказчик, руководствуясь частью 2 статьи 33 Федерального закона от 5 апреля </w:t>
      </w:r>
      <w:smartTag w:uri="urn:schemas-microsoft-com:office:smarttags" w:element="metricconverter">
        <w:smartTagPr>
          <w:attr w:name="ProductID" w:val="2013 г"/>
        </w:smartTagPr>
        <w:r w:rsidRPr="00E94FD3">
          <w:rPr>
            <w:sz w:val="22"/>
            <w:szCs w:val="22"/>
          </w:rPr>
          <w:t>2013 г</w:t>
        </w:r>
      </w:smartTag>
      <w:r w:rsidRPr="00E94FD3">
        <w:rPr>
          <w:sz w:val="22"/>
          <w:szCs w:val="22"/>
        </w:rPr>
        <w:t xml:space="preserve">. N 44-ФЗ "О контрактной системе в сфере закупок товаров, работ, услуг для обеспечения государственных и муниципальных нужд", установил показатели, позволяющие определить соответствие закупаемых Товаров требованиям заказчика, на основе анализа </w:t>
      </w:r>
      <w:r w:rsidR="009D7F97" w:rsidRPr="00E94FD3">
        <w:rPr>
          <w:sz w:val="22"/>
          <w:szCs w:val="22"/>
        </w:rPr>
        <w:t>товара</w:t>
      </w:r>
      <w:r w:rsidRPr="00E94FD3">
        <w:rPr>
          <w:sz w:val="22"/>
          <w:szCs w:val="22"/>
        </w:rPr>
        <w:t xml:space="preserve">, </w:t>
      </w:r>
      <w:r w:rsidR="009D7F97" w:rsidRPr="00E94FD3">
        <w:rPr>
          <w:sz w:val="22"/>
          <w:szCs w:val="22"/>
        </w:rPr>
        <w:t>имеющегося</w:t>
      </w:r>
      <w:r w:rsidRPr="00E94FD3">
        <w:rPr>
          <w:sz w:val="22"/>
          <w:szCs w:val="22"/>
        </w:rPr>
        <w:t xml:space="preserve"> на</w:t>
      </w:r>
      <w:r w:rsidR="009D7F97" w:rsidRPr="00E94FD3">
        <w:rPr>
          <w:sz w:val="22"/>
          <w:szCs w:val="22"/>
        </w:rPr>
        <w:t xml:space="preserve"> </w:t>
      </w:r>
      <w:r w:rsidRPr="00E94FD3">
        <w:rPr>
          <w:sz w:val="22"/>
          <w:szCs w:val="22"/>
        </w:rPr>
        <w:t>рынке РФ и исходя из потребностей Заказчика, определенных на основании предоставленных инвалидами индивидуальных программ реабилитации.</w:t>
      </w:r>
    </w:p>
    <w:p w:rsidR="00E94FD3" w:rsidRDefault="00E94FD3" w:rsidP="00C33ABB">
      <w:pPr>
        <w:jc w:val="left"/>
        <w:rPr>
          <w:b/>
        </w:rPr>
      </w:pPr>
    </w:p>
    <w:p w:rsidR="00E94FD3" w:rsidRDefault="00E94FD3" w:rsidP="00C33ABB">
      <w:pPr>
        <w:jc w:val="left"/>
        <w:rPr>
          <w:b/>
        </w:rPr>
      </w:pPr>
    </w:p>
    <w:p w:rsidR="00E94FD3" w:rsidRDefault="00E94FD3" w:rsidP="00C33ABB">
      <w:pPr>
        <w:jc w:val="left"/>
        <w:rPr>
          <w:b/>
        </w:rPr>
      </w:pPr>
    </w:p>
    <w:p w:rsidR="00E94FD3" w:rsidRDefault="00E94FD3" w:rsidP="00C33ABB">
      <w:pPr>
        <w:jc w:val="left"/>
        <w:rPr>
          <w:b/>
        </w:rPr>
      </w:pPr>
    </w:p>
    <w:p w:rsidR="00E94FD3" w:rsidRDefault="00E94FD3" w:rsidP="00C33ABB">
      <w:pPr>
        <w:jc w:val="left"/>
        <w:rPr>
          <w:b/>
        </w:rPr>
      </w:pPr>
    </w:p>
    <w:p w:rsidR="00E94FD3" w:rsidRDefault="00E94FD3" w:rsidP="00C33ABB">
      <w:pPr>
        <w:jc w:val="left"/>
        <w:rPr>
          <w:b/>
        </w:rPr>
      </w:pPr>
    </w:p>
    <w:p w:rsidR="00E94FD3" w:rsidRDefault="00E94FD3" w:rsidP="00C33ABB">
      <w:pPr>
        <w:jc w:val="left"/>
        <w:rPr>
          <w:b/>
        </w:rPr>
      </w:pPr>
    </w:p>
    <w:p w:rsidR="00E94FD3" w:rsidRDefault="00E94FD3" w:rsidP="00C33ABB">
      <w:pPr>
        <w:jc w:val="left"/>
        <w:rPr>
          <w:b/>
        </w:rPr>
      </w:pPr>
    </w:p>
    <w:p w:rsidR="00E94FD3" w:rsidRDefault="00E94FD3" w:rsidP="00C33ABB">
      <w:pPr>
        <w:jc w:val="left"/>
        <w:rPr>
          <w:b/>
        </w:rPr>
      </w:pPr>
    </w:p>
    <w:p w:rsidR="00E94FD3" w:rsidRDefault="00E94FD3" w:rsidP="00C33ABB">
      <w:pPr>
        <w:jc w:val="left"/>
        <w:rPr>
          <w:b/>
        </w:rPr>
      </w:pPr>
    </w:p>
    <w:p w:rsidR="00E94FD3" w:rsidRDefault="00E94FD3" w:rsidP="00C33ABB">
      <w:pPr>
        <w:jc w:val="left"/>
        <w:rPr>
          <w:b/>
        </w:rPr>
      </w:pPr>
    </w:p>
    <w:p w:rsidR="00E94FD3" w:rsidRDefault="00E94FD3" w:rsidP="00C33ABB">
      <w:pPr>
        <w:jc w:val="left"/>
        <w:rPr>
          <w:b/>
        </w:rPr>
      </w:pPr>
    </w:p>
    <w:p w:rsidR="00E94FD3" w:rsidRDefault="00E94FD3" w:rsidP="00C33ABB">
      <w:pPr>
        <w:jc w:val="left"/>
        <w:rPr>
          <w:b/>
        </w:rPr>
      </w:pPr>
    </w:p>
    <w:p w:rsidR="00E94FD3" w:rsidRDefault="00E94FD3" w:rsidP="00C33ABB">
      <w:pPr>
        <w:jc w:val="left"/>
        <w:rPr>
          <w:b/>
        </w:rPr>
      </w:pPr>
    </w:p>
    <w:p w:rsidR="00E94FD3" w:rsidRDefault="00E94FD3" w:rsidP="00C33ABB">
      <w:pPr>
        <w:jc w:val="left"/>
        <w:rPr>
          <w:b/>
        </w:rPr>
      </w:pPr>
    </w:p>
    <w:p w:rsidR="00E94FD3" w:rsidRDefault="00E94FD3" w:rsidP="00C33ABB">
      <w:pPr>
        <w:jc w:val="left"/>
        <w:rPr>
          <w:b/>
        </w:rPr>
      </w:pPr>
      <w:bookmarkStart w:id="0" w:name="_GoBack"/>
      <w:bookmarkEnd w:id="0"/>
    </w:p>
    <w:sectPr w:rsidR="00E94FD3" w:rsidSect="00AB0A73">
      <w:footerReference w:type="default" r:id="rId9"/>
      <w:pgSz w:w="11909" w:h="16834"/>
      <w:pgMar w:top="709" w:right="569" w:bottom="851" w:left="1102" w:header="567" w:footer="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2F1" w:rsidRDefault="00F212F1">
      <w:r>
        <w:separator/>
      </w:r>
    </w:p>
  </w:endnote>
  <w:endnote w:type="continuationSeparator" w:id="0">
    <w:p w:rsidR="00F212F1" w:rsidRDefault="00F2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8D" w:rsidRDefault="00AB0A73">
    <w:pPr>
      <w:pStyle w:val="af6"/>
      <w:jc w:val="center"/>
    </w:pPr>
    <w:r>
      <w:fldChar w:fldCharType="begin"/>
    </w:r>
    <w:r>
      <w:instrText xml:space="preserve"> PAGE   \* MERGEFORMAT </w:instrText>
    </w:r>
    <w:r>
      <w:fldChar w:fldCharType="separate"/>
    </w:r>
    <w:r>
      <w:rPr>
        <w:noProof/>
      </w:rPr>
      <w:t>2</w:t>
    </w:r>
    <w:r>
      <w:rPr>
        <w:noProof/>
      </w:rPr>
      <w:fldChar w:fldCharType="end"/>
    </w:r>
  </w:p>
  <w:p w:rsidR="0016508D" w:rsidRDefault="0016508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2F1" w:rsidRDefault="00F212F1">
      <w:r>
        <w:separator/>
      </w:r>
    </w:p>
  </w:footnote>
  <w:footnote w:type="continuationSeparator" w:id="0">
    <w:p w:rsidR="00F212F1" w:rsidRDefault="00F21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v:imagedata r:id="rId1" o:title="clip_image001"/>
      </v:shape>
    </w:pict>
  </w:numPicBullet>
  <w:abstractNum w:abstractNumId="0">
    <w:nsid w:val="FFFFFF89"/>
    <w:multiLevelType w:val="singleLevel"/>
    <w:tmpl w:val="7B20D68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57F85F28"/>
    <w:lvl w:ilvl="0">
      <w:numFmt w:val="bullet"/>
      <w:lvlText w:val="*"/>
      <w:lvlJc w:val="left"/>
    </w:lvl>
  </w:abstractNum>
  <w:abstractNum w:abstractNumId="2">
    <w:nsid w:val="039C282E"/>
    <w:multiLevelType w:val="multilevel"/>
    <w:tmpl w:val="468E4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851"/>
        </w:tabs>
        <w:ind w:left="-567"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
    <w:nsid w:val="0B2D00DD"/>
    <w:multiLevelType w:val="multilevel"/>
    <w:tmpl w:val="90D6F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437D4"/>
    <w:multiLevelType w:val="multilevel"/>
    <w:tmpl w:val="E8105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511140"/>
    <w:multiLevelType w:val="multilevel"/>
    <w:tmpl w:val="BA1C539E"/>
    <w:styleLink w:val="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09C6B2C"/>
    <w:multiLevelType w:val="multilevel"/>
    <w:tmpl w:val="B0B21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801F9B"/>
    <w:multiLevelType w:val="multilevel"/>
    <w:tmpl w:val="84AC5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C562B4"/>
    <w:multiLevelType w:val="multilevel"/>
    <w:tmpl w:val="DF1E1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F93103"/>
    <w:multiLevelType w:val="multilevel"/>
    <w:tmpl w:val="1F8C86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64630BD"/>
    <w:multiLevelType w:val="multilevel"/>
    <w:tmpl w:val="EA0ED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0967C9"/>
    <w:multiLevelType w:val="multilevel"/>
    <w:tmpl w:val="6BF2AC06"/>
    <w:lvl w:ilvl="0">
      <w:start w:val="1"/>
      <w:numFmt w:val="decimal"/>
      <w:pStyle w:val="3"/>
      <w:lvlText w:val="%1."/>
      <w:lvlJc w:val="left"/>
      <w:pPr>
        <w:tabs>
          <w:tab w:val="num" w:pos="1287"/>
        </w:tabs>
        <w:ind w:left="128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F9C4EEC"/>
    <w:multiLevelType w:val="multilevel"/>
    <w:tmpl w:val="09A2C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436E43"/>
    <w:multiLevelType w:val="multilevel"/>
    <w:tmpl w:val="A6966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B038B8"/>
    <w:multiLevelType w:val="multilevel"/>
    <w:tmpl w:val="2E8C3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3F3A63"/>
    <w:multiLevelType w:val="multilevel"/>
    <w:tmpl w:val="D18A4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2A72F6"/>
    <w:multiLevelType w:val="multilevel"/>
    <w:tmpl w:val="2E002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674FAE"/>
    <w:multiLevelType w:val="multilevel"/>
    <w:tmpl w:val="F9A24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804455"/>
    <w:multiLevelType w:val="multilevel"/>
    <w:tmpl w:val="4712E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BE11F0"/>
    <w:multiLevelType w:val="multilevel"/>
    <w:tmpl w:val="BC603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C81112"/>
    <w:multiLevelType w:val="multilevel"/>
    <w:tmpl w:val="FFF03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D850E5"/>
    <w:multiLevelType w:val="multilevel"/>
    <w:tmpl w:val="66183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225882"/>
    <w:multiLevelType w:val="multilevel"/>
    <w:tmpl w:val="5A3C4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8B5314"/>
    <w:multiLevelType w:val="multilevel"/>
    <w:tmpl w:val="D806F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506834"/>
    <w:multiLevelType w:val="multilevel"/>
    <w:tmpl w:val="E50EE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382311"/>
    <w:multiLevelType w:val="multilevel"/>
    <w:tmpl w:val="9E0816E4"/>
    <w:lvl w:ilvl="0">
      <w:start w:val="1"/>
      <w:numFmt w:val="decimal"/>
      <w:lvlText w:val="%1."/>
      <w:lvlJc w:val="left"/>
      <w:pPr>
        <w:ind w:left="1080" w:hanging="360"/>
      </w:pPr>
      <w:rPr>
        <w:rFonts w:hint="default"/>
        <w:b/>
        <w:color w:val="auto"/>
        <w:u w:val="none"/>
      </w:rPr>
    </w:lvl>
    <w:lvl w:ilvl="1">
      <w:start w:val="1"/>
      <w:numFmt w:val="decimal"/>
      <w:isLgl/>
      <w:lvlText w:val="%1.%2."/>
      <w:lvlJc w:val="left"/>
      <w:pPr>
        <w:ind w:left="1440" w:hanging="720"/>
      </w:pPr>
      <w:rPr>
        <w:rFonts w:hint="default"/>
        <w:b/>
        <w:sz w:val="22"/>
        <w:u w:val="none"/>
      </w:rPr>
    </w:lvl>
    <w:lvl w:ilvl="2">
      <w:start w:val="1"/>
      <w:numFmt w:val="decimal"/>
      <w:isLgl/>
      <w:lvlText w:val="%1.%2.%3."/>
      <w:lvlJc w:val="left"/>
      <w:pPr>
        <w:ind w:left="1440" w:hanging="720"/>
      </w:pPr>
      <w:rPr>
        <w:rFonts w:hint="default"/>
        <w:sz w:val="22"/>
        <w:u w:val="none"/>
      </w:rPr>
    </w:lvl>
    <w:lvl w:ilvl="3">
      <w:start w:val="1"/>
      <w:numFmt w:val="decimal"/>
      <w:isLgl/>
      <w:lvlText w:val="%1.%2.%3.%4."/>
      <w:lvlJc w:val="left"/>
      <w:pPr>
        <w:ind w:left="1800" w:hanging="1080"/>
      </w:pPr>
      <w:rPr>
        <w:rFonts w:hint="default"/>
        <w:sz w:val="22"/>
        <w:u w:val="none"/>
      </w:rPr>
    </w:lvl>
    <w:lvl w:ilvl="4">
      <w:start w:val="1"/>
      <w:numFmt w:val="decimal"/>
      <w:isLgl/>
      <w:lvlText w:val="%1.%2.%3.%4.%5."/>
      <w:lvlJc w:val="left"/>
      <w:pPr>
        <w:ind w:left="1800" w:hanging="1080"/>
      </w:pPr>
      <w:rPr>
        <w:rFonts w:hint="default"/>
        <w:sz w:val="22"/>
        <w:u w:val="none"/>
      </w:rPr>
    </w:lvl>
    <w:lvl w:ilvl="5">
      <w:start w:val="1"/>
      <w:numFmt w:val="decimal"/>
      <w:isLgl/>
      <w:lvlText w:val="%1.%2.%3.%4.%5.%6."/>
      <w:lvlJc w:val="left"/>
      <w:pPr>
        <w:ind w:left="2160" w:hanging="1440"/>
      </w:pPr>
      <w:rPr>
        <w:rFonts w:hint="default"/>
        <w:sz w:val="22"/>
        <w:u w:val="none"/>
      </w:rPr>
    </w:lvl>
    <w:lvl w:ilvl="6">
      <w:start w:val="1"/>
      <w:numFmt w:val="decimal"/>
      <w:isLgl/>
      <w:lvlText w:val="%1.%2.%3.%4.%5.%6.%7."/>
      <w:lvlJc w:val="left"/>
      <w:pPr>
        <w:ind w:left="2160" w:hanging="1440"/>
      </w:pPr>
      <w:rPr>
        <w:rFonts w:hint="default"/>
        <w:sz w:val="22"/>
        <w:u w:val="none"/>
      </w:rPr>
    </w:lvl>
    <w:lvl w:ilvl="7">
      <w:start w:val="1"/>
      <w:numFmt w:val="decimal"/>
      <w:isLgl/>
      <w:lvlText w:val="%1.%2.%3.%4.%5.%6.%7.%8."/>
      <w:lvlJc w:val="left"/>
      <w:pPr>
        <w:ind w:left="2520" w:hanging="1800"/>
      </w:pPr>
      <w:rPr>
        <w:rFonts w:hint="default"/>
        <w:sz w:val="22"/>
        <w:u w:val="none"/>
      </w:rPr>
    </w:lvl>
    <w:lvl w:ilvl="8">
      <w:start w:val="1"/>
      <w:numFmt w:val="decimal"/>
      <w:isLgl/>
      <w:lvlText w:val="%1.%2.%3.%4.%5.%6.%7.%8.%9."/>
      <w:lvlJc w:val="left"/>
      <w:pPr>
        <w:ind w:left="2520" w:hanging="1800"/>
      </w:pPr>
      <w:rPr>
        <w:rFonts w:hint="default"/>
        <w:sz w:val="22"/>
        <w:u w:val="none"/>
      </w:rPr>
    </w:lvl>
  </w:abstractNum>
  <w:abstractNum w:abstractNumId="27">
    <w:nsid w:val="64B678D4"/>
    <w:multiLevelType w:val="multilevel"/>
    <w:tmpl w:val="4B707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9175E9"/>
    <w:multiLevelType w:val="multilevel"/>
    <w:tmpl w:val="04190023"/>
    <w:styleLink w:val="a0"/>
    <w:lvl w:ilvl="0">
      <w:start w:val="1"/>
      <w:numFmt w:val="upperRoman"/>
      <w:pStyle w:val="10"/>
      <w:lvlText w:val="Статья %1."/>
      <w:lvlJc w:val="left"/>
      <w:pPr>
        <w:tabs>
          <w:tab w:val="num" w:pos="2700"/>
        </w:tabs>
        <w:ind w:left="900" w:firstLine="0"/>
      </w:pPr>
    </w:lvl>
    <w:lvl w:ilvl="1">
      <w:start w:val="1"/>
      <w:numFmt w:val="decimalZero"/>
      <w:pStyle w:val="2"/>
      <w:isLgl/>
      <w:lvlText w:val="Раздел %1.%2"/>
      <w:lvlJc w:val="left"/>
      <w:pPr>
        <w:tabs>
          <w:tab w:val="num" w:pos="2858"/>
        </w:tabs>
        <w:ind w:left="1418" w:firstLine="0"/>
      </w:pPr>
    </w:lvl>
    <w:lvl w:ilvl="2">
      <w:start w:val="1"/>
      <w:numFmt w:val="lowerLetter"/>
      <w:pStyle w:val="31"/>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9">
    <w:nsid w:val="699711B2"/>
    <w:multiLevelType w:val="multilevel"/>
    <w:tmpl w:val="045C9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36F2839"/>
    <w:multiLevelType w:val="hybridMultilevel"/>
    <w:tmpl w:val="5C1E4C70"/>
    <w:lvl w:ilvl="0" w:tplc="FFFFFFFF">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7480149A"/>
    <w:multiLevelType w:val="hybridMultilevel"/>
    <w:tmpl w:val="AD620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53419D4"/>
    <w:multiLevelType w:val="hybridMultilevel"/>
    <w:tmpl w:val="44BE8276"/>
    <w:lvl w:ilvl="0" w:tplc="83C8390A">
      <w:start w:val="1"/>
      <w:numFmt w:val="bullet"/>
      <w:lvlText w:val=""/>
      <w:lvlPicBulletId w:val="0"/>
      <w:lvlJc w:val="left"/>
      <w:pPr>
        <w:tabs>
          <w:tab w:val="num" w:pos="720"/>
        </w:tabs>
        <w:ind w:left="720" w:hanging="360"/>
      </w:pPr>
      <w:rPr>
        <w:rFonts w:ascii="Symbol" w:hAnsi="Symbol" w:hint="default"/>
      </w:rPr>
    </w:lvl>
    <w:lvl w:ilvl="1" w:tplc="B9707B2A">
      <w:start w:val="1"/>
      <w:numFmt w:val="bullet"/>
      <w:lvlText w:val=""/>
      <w:lvlJc w:val="left"/>
      <w:pPr>
        <w:tabs>
          <w:tab w:val="num" w:pos="1440"/>
        </w:tabs>
        <w:ind w:left="1440" w:hanging="360"/>
      </w:pPr>
      <w:rPr>
        <w:rFonts w:ascii="Symbol" w:hAnsi="Symbol" w:hint="default"/>
      </w:rPr>
    </w:lvl>
    <w:lvl w:ilvl="2" w:tplc="966AF668">
      <w:start w:val="1"/>
      <w:numFmt w:val="bullet"/>
      <w:lvlText w:val=""/>
      <w:lvlJc w:val="left"/>
      <w:pPr>
        <w:tabs>
          <w:tab w:val="num" w:pos="2160"/>
        </w:tabs>
        <w:ind w:left="2160" w:hanging="360"/>
      </w:pPr>
      <w:rPr>
        <w:rFonts w:ascii="Symbol" w:hAnsi="Symbol" w:hint="default"/>
      </w:rPr>
    </w:lvl>
    <w:lvl w:ilvl="3" w:tplc="9F54EB00">
      <w:start w:val="1"/>
      <w:numFmt w:val="bullet"/>
      <w:lvlText w:val=""/>
      <w:lvlJc w:val="left"/>
      <w:pPr>
        <w:tabs>
          <w:tab w:val="num" w:pos="2880"/>
        </w:tabs>
        <w:ind w:left="2880" w:hanging="360"/>
      </w:pPr>
      <w:rPr>
        <w:rFonts w:ascii="Symbol" w:hAnsi="Symbol" w:hint="default"/>
      </w:rPr>
    </w:lvl>
    <w:lvl w:ilvl="4" w:tplc="EED63AA8">
      <w:start w:val="1"/>
      <w:numFmt w:val="bullet"/>
      <w:lvlText w:val=""/>
      <w:lvlJc w:val="left"/>
      <w:pPr>
        <w:tabs>
          <w:tab w:val="num" w:pos="3600"/>
        </w:tabs>
        <w:ind w:left="3600" w:hanging="360"/>
      </w:pPr>
      <w:rPr>
        <w:rFonts w:ascii="Symbol" w:hAnsi="Symbol" w:hint="default"/>
      </w:rPr>
    </w:lvl>
    <w:lvl w:ilvl="5" w:tplc="A6D6CEE6">
      <w:start w:val="1"/>
      <w:numFmt w:val="bullet"/>
      <w:lvlText w:val=""/>
      <w:lvlJc w:val="left"/>
      <w:pPr>
        <w:tabs>
          <w:tab w:val="num" w:pos="4320"/>
        </w:tabs>
        <w:ind w:left="4320" w:hanging="360"/>
      </w:pPr>
      <w:rPr>
        <w:rFonts w:ascii="Symbol" w:hAnsi="Symbol" w:hint="default"/>
      </w:rPr>
    </w:lvl>
    <w:lvl w:ilvl="6" w:tplc="0D8625BE">
      <w:start w:val="1"/>
      <w:numFmt w:val="bullet"/>
      <w:lvlText w:val=""/>
      <w:lvlJc w:val="left"/>
      <w:pPr>
        <w:tabs>
          <w:tab w:val="num" w:pos="5040"/>
        </w:tabs>
        <w:ind w:left="5040" w:hanging="360"/>
      </w:pPr>
      <w:rPr>
        <w:rFonts w:ascii="Symbol" w:hAnsi="Symbol" w:hint="default"/>
      </w:rPr>
    </w:lvl>
    <w:lvl w:ilvl="7" w:tplc="30326F08">
      <w:start w:val="1"/>
      <w:numFmt w:val="bullet"/>
      <w:lvlText w:val=""/>
      <w:lvlJc w:val="left"/>
      <w:pPr>
        <w:tabs>
          <w:tab w:val="num" w:pos="5760"/>
        </w:tabs>
        <w:ind w:left="5760" w:hanging="360"/>
      </w:pPr>
      <w:rPr>
        <w:rFonts w:ascii="Symbol" w:hAnsi="Symbol" w:hint="default"/>
      </w:rPr>
    </w:lvl>
    <w:lvl w:ilvl="8" w:tplc="20641BA8">
      <w:start w:val="1"/>
      <w:numFmt w:val="bullet"/>
      <w:lvlText w:val=""/>
      <w:lvlJc w:val="left"/>
      <w:pPr>
        <w:tabs>
          <w:tab w:val="num" w:pos="6480"/>
        </w:tabs>
        <w:ind w:left="6480" w:hanging="360"/>
      </w:pPr>
      <w:rPr>
        <w:rFonts w:ascii="Symbol" w:hAnsi="Symbol" w:hint="default"/>
      </w:rPr>
    </w:lvl>
  </w:abstractNum>
  <w:abstractNum w:abstractNumId="34">
    <w:nsid w:val="786B0620"/>
    <w:multiLevelType w:val="multilevel"/>
    <w:tmpl w:val="3F344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E054CA"/>
    <w:multiLevelType w:val="multilevel"/>
    <w:tmpl w:val="4850A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2"/>
  </w:num>
  <w:num w:numId="3">
    <w:abstractNumId w:val="6"/>
  </w:num>
  <w:num w:numId="4">
    <w:abstractNumId w:val="28"/>
  </w:num>
  <w:num w:numId="5">
    <w:abstractNumId w:val="31"/>
  </w:num>
  <w:num w:numId="6">
    <w:abstractNumId w:val="3"/>
  </w:num>
  <w:num w:numId="7">
    <w:abstractNumId w:val="10"/>
  </w:num>
  <w:num w:numId="8">
    <w:abstractNumId w:val="0"/>
  </w:num>
  <w:num w:numId="9">
    <w:abstractNumId w:val="9"/>
  </w:num>
  <w:num w:numId="10">
    <w:abstractNumId w:val="19"/>
  </w:num>
  <w:num w:numId="11">
    <w:abstractNumId w:val="21"/>
  </w:num>
  <w:num w:numId="12">
    <w:abstractNumId w:val="16"/>
  </w:num>
  <w:num w:numId="13">
    <w:abstractNumId w:val="11"/>
  </w:num>
  <w:num w:numId="14">
    <w:abstractNumId w:val="29"/>
  </w:num>
  <w:num w:numId="15">
    <w:abstractNumId w:val="22"/>
  </w:num>
  <w:num w:numId="16">
    <w:abstractNumId w:val="8"/>
  </w:num>
  <w:num w:numId="17">
    <w:abstractNumId w:val="13"/>
  </w:num>
  <w:num w:numId="18">
    <w:abstractNumId w:val="5"/>
  </w:num>
  <w:num w:numId="19">
    <w:abstractNumId w:val="4"/>
  </w:num>
  <w:num w:numId="20">
    <w:abstractNumId w:val="25"/>
  </w:num>
  <w:num w:numId="21">
    <w:abstractNumId w:val="23"/>
  </w:num>
  <w:num w:numId="22">
    <w:abstractNumId w:val="7"/>
  </w:num>
  <w:num w:numId="23">
    <w:abstractNumId w:val="18"/>
  </w:num>
  <w:num w:numId="24">
    <w:abstractNumId w:val="24"/>
  </w:num>
  <w:num w:numId="25">
    <w:abstractNumId w:val="27"/>
  </w:num>
  <w:num w:numId="26">
    <w:abstractNumId w:val="17"/>
  </w:num>
  <w:num w:numId="27">
    <w:abstractNumId w:val="20"/>
  </w:num>
  <w:num w:numId="28">
    <w:abstractNumId w:val="2"/>
  </w:num>
  <w:num w:numId="29">
    <w:abstractNumId w:val="14"/>
  </w:num>
  <w:num w:numId="30">
    <w:abstractNumId w:val="15"/>
  </w:num>
  <w:num w:numId="31">
    <w:abstractNumId w:val="35"/>
  </w:num>
  <w:num w:numId="32">
    <w:abstractNumId w:val="34"/>
  </w:num>
  <w:num w:numId="33">
    <w:abstractNumId w:val="1"/>
    <w:lvlOverride w:ilvl="0">
      <w:lvl w:ilvl="0">
        <w:numFmt w:val="bullet"/>
        <w:lvlText w:val=""/>
        <w:legacy w:legacy="1" w:legacySpace="0" w:legacyIndent="360"/>
        <w:lvlJc w:val="left"/>
        <w:rPr>
          <w:rFonts w:ascii="Symbol" w:hAnsi="Symbol" w:hint="default"/>
        </w:rPr>
      </w:lvl>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1"/>
    <w:rsid w:val="00000AAA"/>
    <w:rsid w:val="00000C26"/>
    <w:rsid w:val="000011A2"/>
    <w:rsid w:val="000041CB"/>
    <w:rsid w:val="0000451F"/>
    <w:rsid w:val="00005713"/>
    <w:rsid w:val="0000573E"/>
    <w:rsid w:val="00006DBD"/>
    <w:rsid w:val="000071CD"/>
    <w:rsid w:val="00010381"/>
    <w:rsid w:val="00010766"/>
    <w:rsid w:val="00010AF4"/>
    <w:rsid w:val="000118F0"/>
    <w:rsid w:val="00012493"/>
    <w:rsid w:val="00012DF5"/>
    <w:rsid w:val="000135E9"/>
    <w:rsid w:val="00013680"/>
    <w:rsid w:val="00014297"/>
    <w:rsid w:val="00015881"/>
    <w:rsid w:val="00016068"/>
    <w:rsid w:val="00016273"/>
    <w:rsid w:val="00016801"/>
    <w:rsid w:val="00016B07"/>
    <w:rsid w:val="00017EB3"/>
    <w:rsid w:val="00020EC9"/>
    <w:rsid w:val="00021ED9"/>
    <w:rsid w:val="00023119"/>
    <w:rsid w:val="00025F27"/>
    <w:rsid w:val="000310B0"/>
    <w:rsid w:val="00031572"/>
    <w:rsid w:val="00032407"/>
    <w:rsid w:val="00032EEB"/>
    <w:rsid w:val="00033C90"/>
    <w:rsid w:val="00035AC7"/>
    <w:rsid w:val="0003708C"/>
    <w:rsid w:val="00037EC2"/>
    <w:rsid w:val="00040288"/>
    <w:rsid w:val="00041A5B"/>
    <w:rsid w:val="00042622"/>
    <w:rsid w:val="00042F51"/>
    <w:rsid w:val="00043D93"/>
    <w:rsid w:val="000471AD"/>
    <w:rsid w:val="00047947"/>
    <w:rsid w:val="00050131"/>
    <w:rsid w:val="0005157C"/>
    <w:rsid w:val="00052590"/>
    <w:rsid w:val="000526D0"/>
    <w:rsid w:val="00053170"/>
    <w:rsid w:val="00055075"/>
    <w:rsid w:val="0005533E"/>
    <w:rsid w:val="0005592D"/>
    <w:rsid w:val="00056F20"/>
    <w:rsid w:val="0005707A"/>
    <w:rsid w:val="0005717C"/>
    <w:rsid w:val="000605D5"/>
    <w:rsid w:val="00061472"/>
    <w:rsid w:val="000614D4"/>
    <w:rsid w:val="000628A8"/>
    <w:rsid w:val="0006297F"/>
    <w:rsid w:val="00063188"/>
    <w:rsid w:val="00063A92"/>
    <w:rsid w:val="00065156"/>
    <w:rsid w:val="00065F3B"/>
    <w:rsid w:val="00067DAF"/>
    <w:rsid w:val="00070300"/>
    <w:rsid w:val="00070445"/>
    <w:rsid w:val="0007256C"/>
    <w:rsid w:val="00073003"/>
    <w:rsid w:val="0007540D"/>
    <w:rsid w:val="000761F8"/>
    <w:rsid w:val="00076585"/>
    <w:rsid w:val="00076FE5"/>
    <w:rsid w:val="00077084"/>
    <w:rsid w:val="00077150"/>
    <w:rsid w:val="00077640"/>
    <w:rsid w:val="0007781F"/>
    <w:rsid w:val="00080AA8"/>
    <w:rsid w:val="0008135A"/>
    <w:rsid w:val="00085157"/>
    <w:rsid w:val="00087466"/>
    <w:rsid w:val="00090772"/>
    <w:rsid w:val="0009110F"/>
    <w:rsid w:val="00091BDC"/>
    <w:rsid w:val="00091EDD"/>
    <w:rsid w:val="00092904"/>
    <w:rsid w:val="000929F0"/>
    <w:rsid w:val="0009373F"/>
    <w:rsid w:val="00093955"/>
    <w:rsid w:val="00094B5E"/>
    <w:rsid w:val="00096DCC"/>
    <w:rsid w:val="00097231"/>
    <w:rsid w:val="00097625"/>
    <w:rsid w:val="000A036A"/>
    <w:rsid w:val="000A1EB3"/>
    <w:rsid w:val="000A2148"/>
    <w:rsid w:val="000A3518"/>
    <w:rsid w:val="000A40E9"/>
    <w:rsid w:val="000A52B8"/>
    <w:rsid w:val="000A5D71"/>
    <w:rsid w:val="000A661B"/>
    <w:rsid w:val="000A68BD"/>
    <w:rsid w:val="000A6FB7"/>
    <w:rsid w:val="000A7666"/>
    <w:rsid w:val="000A7CCF"/>
    <w:rsid w:val="000A7F0E"/>
    <w:rsid w:val="000B0EE6"/>
    <w:rsid w:val="000B19CF"/>
    <w:rsid w:val="000B270E"/>
    <w:rsid w:val="000B286C"/>
    <w:rsid w:val="000B2983"/>
    <w:rsid w:val="000C01CC"/>
    <w:rsid w:val="000C0FAD"/>
    <w:rsid w:val="000C1213"/>
    <w:rsid w:val="000C2247"/>
    <w:rsid w:val="000C26C4"/>
    <w:rsid w:val="000C340B"/>
    <w:rsid w:val="000C3689"/>
    <w:rsid w:val="000C3C5D"/>
    <w:rsid w:val="000C45F0"/>
    <w:rsid w:val="000C4DB2"/>
    <w:rsid w:val="000C4F10"/>
    <w:rsid w:val="000C526E"/>
    <w:rsid w:val="000C5BDF"/>
    <w:rsid w:val="000C7408"/>
    <w:rsid w:val="000C7E69"/>
    <w:rsid w:val="000C7F2B"/>
    <w:rsid w:val="000D287E"/>
    <w:rsid w:val="000D4BB2"/>
    <w:rsid w:val="000D51A7"/>
    <w:rsid w:val="000D53ED"/>
    <w:rsid w:val="000D5E07"/>
    <w:rsid w:val="000D6FFD"/>
    <w:rsid w:val="000D727A"/>
    <w:rsid w:val="000E0B4C"/>
    <w:rsid w:val="000E0C2C"/>
    <w:rsid w:val="000E7103"/>
    <w:rsid w:val="000F0505"/>
    <w:rsid w:val="000F1486"/>
    <w:rsid w:val="000F16B7"/>
    <w:rsid w:val="000F17BE"/>
    <w:rsid w:val="000F18B8"/>
    <w:rsid w:val="000F28C8"/>
    <w:rsid w:val="000F314F"/>
    <w:rsid w:val="000F40FE"/>
    <w:rsid w:val="000F4529"/>
    <w:rsid w:val="000F5F5A"/>
    <w:rsid w:val="000F661C"/>
    <w:rsid w:val="001003F7"/>
    <w:rsid w:val="00100909"/>
    <w:rsid w:val="001020FA"/>
    <w:rsid w:val="001024E7"/>
    <w:rsid w:val="00105038"/>
    <w:rsid w:val="0010525C"/>
    <w:rsid w:val="001054FE"/>
    <w:rsid w:val="00105ADC"/>
    <w:rsid w:val="00105FB8"/>
    <w:rsid w:val="00107320"/>
    <w:rsid w:val="00110204"/>
    <w:rsid w:val="00110419"/>
    <w:rsid w:val="00110697"/>
    <w:rsid w:val="00111BBA"/>
    <w:rsid w:val="00112F22"/>
    <w:rsid w:val="0011480E"/>
    <w:rsid w:val="00114A2F"/>
    <w:rsid w:val="00117524"/>
    <w:rsid w:val="00120363"/>
    <w:rsid w:val="00120A17"/>
    <w:rsid w:val="00120C4B"/>
    <w:rsid w:val="00121EA4"/>
    <w:rsid w:val="001221F3"/>
    <w:rsid w:val="00130127"/>
    <w:rsid w:val="00130D85"/>
    <w:rsid w:val="00131C59"/>
    <w:rsid w:val="00132965"/>
    <w:rsid w:val="00133CCD"/>
    <w:rsid w:val="00133D2B"/>
    <w:rsid w:val="00134496"/>
    <w:rsid w:val="0013483B"/>
    <w:rsid w:val="0013543A"/>
    <w:rsid w:val="00136C1D"/>
    <w:rsid w:val="00136D20"/>
    <w:rsid w:val="00136FBB"/>
    <w:rsid w:val="0014047B"/>
    <w:rsid w:val="00141128"/>
    <w:rsid w:val="00141ECF"/>
    <w:rsid w:val="00141F6C"/>
    <w:rsid w:val="001426DA"/>
    <w:rsid w:val="00142F74"/>
    <w:rsid w:val="00143163"/>
    <w:rsid w:val="001436B1"/>
    <w:rsid w:val="00146464"/>
    <w:rsid w:val="0014790C"/>
    <w:rsid w:val="00150F98"/>
    <w:rsid w:val="0015330E"/>
    <w:rsid w:val="00153EFF"/>
    <w:rsid w:val="00154077"/>
    <w:rsid w:val="001551BB"/>
    <w:rsid w:val="00156384"/>
    <w:rsid w:val="00156C36"/>
    <w:rsid w:val="001575B3"/>
    <w:rsid w:val="001579D8"/>
    <w:rsid w:val="00157FCE"/>
    <w:rsid w:val="00160197"/>
    <w:rsid w:val="00160EF9"/>
    <w:rsid w:val="00161D5E"/>
    <w:rsid w:val="0016332A"/>
    <w:rsid w:val="00163757"/>
    <w:rsid w:val="00163874"/>
    <w:rsid w:val="0016487B"/>
    <w:rsid w:val="00164E6D"/>
    <w:rsid w:val="0016508D"/>
    <w:rsid w:val="00166670"/>
    <w:rsid w:val="00166845"/>
    <w:rsid w:val="001671E5"/>
    <w:rsid w:val="00167461"/>
    <w:rsid w:val="0017058D"/>
    <w:rsid w:val="00170CB2"/>
    <w:rsid w:val="00171C51"/>
    <w:rsid w:val="00173599"/>
    <w:rsid w:val="00173AFE"/>
    <w:rsid w:val="00173BAF"/>
    <w:rsid w:val="00173E15"/>
    <w:rsid w:val="00174BB4"/>
    <w:rsid w:val="00175942"/>
    <w:rsid w:val="00176EC5"/>
    <w:rsid w:val="00180631"/>
    <w:rsid w:val="00180A08"/>
    <w:rsid w:val="00181055"/>
    <w:rsid w:val="00182602"/>
    <w:rsid w:val="00182DF4"/>
    <w:rsid w:val="0018390F"/>
    <w:rsid w:val="00184231"/>
    <w:rsid w:val="001845A0"/>
    <w:rsid w:val="00185403"/>
    <w:rsid w:val="001856C9"/>
    <w:rsid w:val="001859AA"/>
    <w:rsid w:val="00186207"/>
    <w:rsid w:val="00186DAA"/>
    <w:rsid w:val="00186F36"/>
    <w:rsid w:val="00187ECA"/>
    <w:rsid w:val="00191769"/>
    <w:rsid w:val="0019259F"/>
    <w:rsid w:val="00192646"/>
    <w:rsid w:val="001933C8"/>
    <w:rsid w:val="00193A65"/>
    <w:rsid w:val="00193B4B"/>
    <w:rsid w:val="001953BB"/>
    <w:rsid w:val="00195782"/>
    <w:rsid w:val="001958CE"/>
    <w:rsid w:val="0019631C"/>
    <w:rsid w:val="00196A27"/>
    <w:rsid w:val="00197EB7"/>
    <w:rsid w:val="001A01D4"/>
    <w:rsid w:val="001A0AEB"/>
    <w:rsid w:val="001A0BFF"/>
    <w:rsid w:val="001A1934"/>
    <w:rsid w:val="001A2209"/>
    <w:rsid w:val="001A2349"/>
    <w:rsid w:val="001A26B5"/>
    <w:rsid w:val="001A2EDD"/>
    <w:rsid w:val="001A30E0"/>
    <w:rsid w:val="001A31FE"/>
    <w:rsid w:val="001A38A8"/>
    <w:rsid w:val="001A61A1"/>
    <w:rsid w:val="001A694E"/>
    <w:rsid w:val="001A6A32"/>
    <w:rsid w:val="001A78DA"/>
    <w:rsid w:val="001B6123"/>
    <w:rsid w:val="001B619A"/>
    <w:rsid w:val="001B6ADD"/>
    <w:rsid w:val="001C0706"/>
    <w:rsid w:val="001C3295"/>
    <w:rsid w:val="001C4D60"/>
    <w:rsid w:val="001C5284"/>
    <w:rsid w:val="001C67F0"/>
    <w:rsid w:val="001C6E5D"/>
    <w:rsid w:val="001C7821"/>
    <w:rsid w:val="001C7D1A"/>
    <w:rsid w:val="001C7EBF"/>
    <w:rsid w:val="001D12B7"/>
    <w:rsid w:val="001D35B7"/>
    <w:rsid w:val="001D47EA"/>
    <w:rsid w:val="001D5D06"/>
    <w:rsid w:val="001D76FC"/>
    <w:rsid w:val="001E031C"/>
    <w:rsid w:val="001E1161"/>
    <w:rsid w:val="001E16ED"/>
    <w:rsid w:val="001E1ECD"/>
    <w:rsid w:val="001E2717"/>
    <w:rsid w:val="001E3265"/>
    <w:rsid w:val="001E37D4"/>
    <w:rsid w:val="001E3F5B"/>
    <w:rsid w:val="001E51AA"/>
    <w:rsid w:val="001F17AD"/>
    <w:rsid w:val="001F3257"/>
    <w:rsid w:val="001F3D62"/>
    <w:rsid w:val="001F4BAC"/>
    <w:rsid w:val="001F66C0"/>
    <w:rsid w:val="001F6BBB"/>
    <w:rsid w:val="001F6FA1"/>
    <w:rsid w:val="001F7627"/>
    <w:rsid w:val="001F7F67"/>
    <w:rsid w:val="001F7F98"/>
    <w:rsid w:val="00200B87"/>
    <w:rsid w:val="00203398"/>
    <w:rsid w:val="0020358C"/>
    <w:rsid w:val="00203EDA"/>
    <w:rsid w:val="00204653"/>
    <w:rsid w:val="002046F1"/>
    <w:rsid w:val="0020571C"/>
    <w:rsid w:val="00206B7E"/>
    <w:rsid w:val="00206E69"/>
    <w:rsid w:val="00210530"/>
    <w:rsid w:val="00210B88"/>
    <w:rsid w:val="00210F27"/>
    <w:rsid w:val="00211379"/>
    <w:rsid w:val="00212E12"/>
    <w:rsid w:val="0021335D"/>
    <w:rsid w:val="00213F83"/>
    <w:rsid w:val="00214502"/>
    <w:rsid w:val="00215006"/>
    <w:rsid w:val="00215167"/>
    <w:rsid w:val="002153E9"/>
    <w:rsid w:val="0021540D"/>
    <w:rsid w:val="0021770F"/>
    <w:rsid w:val="00222960"/>
    <w:rsid w:val="002229E3"/>
    <w:rsid w:val="00223300"/>
    <w:rsid w:val="00224718"/>
    <w:rsid w:val="00224841"/>
    <w:rsid w:val="00225BC9"/>
    <w:rsid w:val="0022640E"/>
    <w:rsid w:val="00226484"/>
    <w:rsid w:val="00226B0D"/>
    <w:rsid w:val="00226CCA"/>
    <w:rsid w:val="002272FE"/>
    <w:rsid w:val="00227440"/>
    <w:rsid w:val="00227626"/>
    <w:rsid w:val="002277C1"/>
    <w:rsid w:val="002301B5"/>
    <w:rsid w:val="00230236"/>
    <w:rsid w:val="002306D9"/>
    <w:rsid w:val="00230723"/>
    <w:rsid w:val="002315EB"/>
    <w:rsid w:val="00231C38"/>
    <w:rsid w:val="00231C60"/>
    <w:rsid w:val="00231E12"/>
    <w:rsid w:val="002336E1"/>
    <w:rsid w:val="00234AA2"/>
    <w:rsid w:val="0023632E"/>
    <w:rsid w:val="00237F35"/>
    <w:rsid w:val="00240485"/>
    <w:rsid w:val="00240E20"/>
    <w:rsid w:val="002424FB"/>
    <w:rsid w:val="00242E85"/>
    <w:rsid w:val="00243C9E"/>
    <w:rsid w:val="00246F9A"/>
    <w:rsid w:val="0024728D"/>
    <w:rsid w:val="00250A10"/>
    <w:rsid w:val="00250BAD"/>
    <w:rsid w:val="00251558"/>
    <w:rsid w:val="002524C6"/>
    <w:rsid w:val="00254FA9"/>
    <w:rsid w:val="0025515E"/>
    <w:rsid w:val="002556E7"/>
    <w:rsid w:val="0025641D"/>
    <w:rsid w:val="00257BC8"/>
    <w:rsid w:val="00257E71"/>
    <w:rsid w:val="00260EF5"/>
    <w:rsid w:val="00261939"/>
    <w:rsid w:val="002626C6"/>
    <w:rsid w:val="00262817"/>
    <w:rsid w:val="00262E5F"/>
    <w:rsid w:val="0026384C"/>
    <w:rsid w:val="00263891"/>
    <w:rsid w:val="00264BF8"/>
    <w:rsid w:val="0026567B"/>
    <w:rsid w:val="00266896"/>
    <w:rsid w:val="00266CA2"/>
    <w:rsid w:val="00266DAE"/>
    <w:rsid w:val="00270A31"/>
    <w:rsid w:val="00273DEC"/>
    <w:rsid w:val="00276F40"/>
    <w:rsid w:val="00280476"/>
    <w:rsid w:val="00281AEE"/>
    <w:rsid w:val="00281FB3"/>
    <w:rsid w:val="002820CD"/>
    <w:rsid w:val="00283F48"/>
    <w:rsid w:val="00284719"/>
    <w:rsid w:val="00284787"/>
    <w:rsid w:val="002851B1"/>
    <w:rsid w:val="0028629B"/>
    <w:rsid w:val="00286CDE"/>
    <w:rsid w:val="00286E6C"/>
    <w:rsid w:val="002908DC"/>
    <w:rsid w:val="00290D01"/>
    <w:rsid w:val="002912E2"/>
    <w:rsid w:val="00291846"/>
    <w:rsid w:val="00292124"/>
    <w:rsid w:val="0029221F"/>
    <w:rsid w:val="00293660"/>
    <w:rsid w:val="002938A4"/>
    <w:rsid w:val="002939F5"/>
    <w:rsid w:val="002951D4"/>
    <w:rsid w:val="002952B7"/>
    <w:rsid w:val="00295DEE"/>
    <w:rsid w:val="002A0CA7"/>
    <w:rsid w:val="002A51E8"/>
    <w:rsid w:val="002A5664"/>
    <w:rsid w:val="002A63BC"/>
    <w:rsid w:val="002A7B82"/>
    <w:rsid w:val="002B14DC"/>
    <w:rsid w:val="002B15DE"/>
    <w:rsid w:val="002B1BE8"/>
    <w:rsid w:val="002B2352"/>
    <w:rsid w:val="002B2CBA"/>
    <w:rsid w:val="002B4139"/>
    <w:rsid w:val="002B5AE4"/>
    <w:rsid w:val="002B63D4"/>
    <w:rsid w:val="002B6ADA"/>
    <w:rsid w:val="002B7466"/>
    <w:rsid w:val="002B7876"/>
    <w:rsid w:val="002C07FE"/>
    <w:rsid w:val="002C24C6"/>
    <w:rsid w:val="002C3ED9"/>
    <w:rsid w:val="002C5208"/>
    <w:rsid w:val="002C5F80"/>
    <w:rsid w:val="002C680A"/>
    <w:rsid w:val="002D0268"/>
    <w:rsid w:val="002D0617"/>
    <w:rsid w:val="002D13E8"/>
    <w:rsid w:val="002D1559"/>
    <w:rsid w:val="002D1C0A"/>
    <w:rsid w:val="002D2ACD"/>
    <w:rsid w:val="002D37D5"/>
    <w:rsid w:val="002D4C1A"/>
    <w:rsid w:val="002D581C"/>
    <w:rsid w:val="002D593F"/>
    <w:rsid w:val="002D686F"/>
    <w:rsid w:val="002D6AD6"/>
    <w:rsid w:val="002D7375"/>
    <w:rsid w:val="002D75E3"/>
    <w:rsid w:val="002E031E"/>
    <w:rsid w:val="002E0C05"/>
    <w:rsid w:val="002E1E75"/>
    <w:rsid w:val="002E2ED4"/>
    <w:rsid w:val="002E44E8"/>
    <w:rsid w:val="002E4CCA"/>
    <w:rsid w:val="002E5019"/>
    <w:rsid w:val="002E53F2"/>
    <w:rsid w:val="002E73D3"/>
    <w:rsid w:val="002E79CC"/>
    <w:rsid w:val="002E7F72"/>
    <w:rsid w:val="002F0301"/>
    <w:rsid w:val="002F092D"/>
    <w:rsid w:val="002F1054"/>
    <w:rsid w:val="002F1D91"/>
    <w:rsid w:val="002F3477"/>
    <w:rsid w:val="002F40D4"/>
    <w:rsid w:val="002F4A35"/>
    <w:rsid w:val="002F59C8"/>
    <w:rsid w:val="002F5F26"/>
    <w:rsid w:val="002F740D"/>
    <w:rsid w:val="003000DB"/>
    <w:rsid w:val="00300995"/>
    <w:rsid w:val="00302C17"/>
    <w:rsid w:val="00303BD9"/>
    <w:rsid w:val="003049F2"/>
    <w:rsid w:val="00305619"/>
    <w:rsid w:val="0030638B"/>
    <w:rsid w:val="003063FE"/>
    <w:rsid w:val="00306641"/>
    <w:rsid w:val="00307F9F"/>
    <w:rsid w:val="0031062F"/>
    <w:rsid w:val="0031159F"/>
    <w:rsid w:val="00311A02"/>
    <w:rsid w:val="0031314B"/>
    <w:rsid w:val="00314B30"/>
    <w:rsid w:val="00314D57"/>
    <w:rsid w:val="0031715F"/>
    <w:rsid w:val="00317D4D"/>
    <w:rsid w:val="003200FC"/>
    <w:rsid w:val="00320815"/>
    <w:rsid w:val="0032307A"/>
    <w:rsid w:val="003236D4"/>
    <w:rsid w:val="00323DE1"/>
    <w:rsid w:val="003245AC"/>
    <w:rsid w:val="00325630"/>
    <w:rsid w:val="00325D7E"/>
    <w:rsid w:val="00326950"/>
    <w:rsid w:val="00330F40"/>
    <w:rsid w:val="0033109D"/>
    <w:rsid w:val="003311B2"/>
    <w:rsid w:val="003318C0"/>
    <w:rsid w:val="00332242"/>
    <w:rsid w:val="00332E66"/>
    <w:rsid w:val="00334127"/>
    <w:rsid w:val="00334C0C"/>
    <w:rsid w:val="00334DAB"/>
    <w:rsid w:val="003352B5"/>
    <w:rsid w:val="0033784D"/>
    <w:rsid w:val="00337A7F"/>
    <w:rsid w:val="00341446"/>
    <w:rsid w:val="00343E95"/>
    <w:rsid w:val="00346860"/>
    <w:rsid w:val="00347435"/>
    <w:rsid w:val="00347FDC"/>
    <w:rsid w:val="003503AD"/>
    <w:rsid w:val="00350E05"/>
    <w:rsid w:val="003515FE"/>
    <w:rsid w:val="0035184C"/>
    <w:rsid w:val="00352972"/>
    <w:rsid w:val="00352DCD"/>
    <w:rsid w:val="00353350"/>
    <w:rsid w:val="00355077"/>
    <w:rsid w:val="003559EE"/>
    <w:rsid w:val="00360180"/>
    <w:rsid w:val="00360DDE"/>
    <w:rsid w:val="0036321C"/>
    <w:rsid w:val="00363DCB"/>
    <w:rsid w:val="00364AA8"/>
    <w:rsid w:val="00366268"/>
    <w:rsid w:val="00367C4F"/>
    <w:rsid w:val="00370AB4"/>
    <w:rsid w:val="00371E2B"/>
    <w:rsid w:val="003731B1"/>
    <w:rsid w:val="00373A8D"/>
    <w:rsid w:val="00374232"/>
    <w:rsid w:val="0037431E"/>
    <w:rsid w:val="0037478D"/>
    <w:rsid w:val="003801B4"/>
    <w:rsid w:val="00380EE8"/>
    <w:rsid w:val="0038132F"/>
    <w:rsid w:val="00381A9A"/>
    <w:rsid w:val="00381D84"/>
    <w:rsid w:val="00384129"/>
    <w:rsid w:val="00384A62"/>
    <w:rsid w:val="00384E49"/>
    <w:rsid w:val="003855E9"/>
    <w:rsid w:val="00386296"/>
    <w:rsid w:val="00386E33"/>
    <w:rsid w:val="00387978"/>
    <w:rsid w:val="003902C5"/>
    <w:rsid w:val="003908D9"/>
    <w:rsid w:val="00390A93"/>
    <w:rsid w:val="0039149B"/>
    <w:rsid w:val="00392108"/>
    <w:rsid w:val="00392981"/>
    <w:rsid w:val="00393759"/>
    <w:rsid w:val="00394035"/>
    <w:rsid w:val="003940C8"/>
    <w:rsid w:val="00394723"/>
    <w:rsid w:val="00397127"/>
    <w:rsid w:val="00397490"/>
    <w:rsid w:val="00397848"/>
    <w:rsid w:val="00397B81"/>
    <w:rsid w:val="003A05CF"/>
    <w:rsid w:val="003A2AF1"/>
    <w:rsid w:val="003A2FFE"/>
    <w:rsid w:val="003A404E"/>
    <w:rsid w:val="003A444B"/>
    <w:rsid w:val="003A4665"/>
    <w:rsid w:val="003A58B4"/>
    <w:rsid w:val="003A7996"/>
    <w:rsid w:val="003A7A39"/>
    <w:rsid w:val="003A7F45"/>
    <w:rsid w:val="003B079E"/>
    <w:rsid w:val="003B11AE"/>
    <w:rsid w:val="003B1BFD"/>
    <w:rsid w:val="003B1C58"/>
    <w:rsid w:val="003B28B8"/>
    <w:rsid w:val="003B53B8"/>
    <w:rsid w:val="003B59D2"/>
    <w:rsid w:val="003B5F1D"/>
    <w:rsid w:val="003B68B2"/>
    <w:rsid w:val="003B6D00"/>
    <w:rsid w:val="003B7E28"/>
    <w:rsid w:val="003C0133"/>
    <w:rsid w:val="003C0589"/>
    <w:rsid w:val="003C33C5"/>
    <w:rsid w:val="003C5BBB"/>
    <w:rsid w:val="003C5F6F"/>
    <w:rsid w:val="003C7F28"/>
    <w:rsid w:val="003D0CA0"/>
    <w:rsid w:val="003D1708"/>
    <w:rsid w:val="003D1B73"/>
    <w:rsid w:val="003D1CBB"/>
    <w:rsid w:val="003D1CD4"/>
    <w:rsid w:val="003D348D"/>
    <w:rsid w:val="003D3E1C"/>
    <w:rsid w:val="003D44DF"/>
    <w:rsid w:val="003D45C9"/>
    <w:rsid w:val="003D4F82"/>
    <w:rsid w:val="003D5469"/>
    <w:rsid w:val="003D60E4"/>
    <w:rsid w:val="003D62B0"/>
    <w:rsid w:val="003D7109"/>
    <w:rsid w:val="003D74AA"/>
    <w:rsid w:val="003D7AA6"/>
    <w:rsid w:val="003D7CF5"/>
    <w:rsid w:val="003D7FEE"/>
    <w:rsid w:val="003E1436"/>
    <w:rsid w:val="003E1A32"/>
    <w:rsid w:val="003E1D69"/>
    <w:rsid w:val="003E1FC2"/>
    <w:rsid w:val="003E2C77"/>
    <w:rsid w:val="003E2F2C"/>
    <w:rsid w:val="003E3C64"/>
    <w:rsid w:val="003E510D"/>
    <w:rsid w:val="003E54D5"/>
    <w:rsid w:val="003E5DF8"/>
    <w:rsid w:val="003F0B4E"/>
    <w:rsid w:val="003F145F"/>
    <w:rsid w:val="003F1A9B"/>
    <w:rsid w:val="003F3A1D"/>
    <w:rsid w:val="003F434C"/>
    <w:rsid w:val="003F5D67"/>
    <w:rsid w:val="003F5F78"/>
    <w:rsid w:val="003F6DE0"/>
    <w:rsid w:val="003F6FCF"/>
    <w:rsid w:val="003F74B3"/>
    <w:rsid w:val="003F7776"/>
    <w:rsid w:val="003F7A93"/>
    <w:rsid w:val="00400344"/>
    <w:rsid w:val="00400D59"/>
    <w:rsid w:val="00401659"/>
    <w:rsid w:val="0040339E"/>
    <w:rsid w:val="00403E3F"/>
    <w:rsid w:val="00405767"/>
    <w:rsid w:val="00405D95"/>
    <w:rsid w:val="00406EA2"/>
    <w:rsid w:val="004072C8"/>
    <w:rsid w:val="0040791C"/>
    <w:rsid w:val="00410CA4"/>
    <w:rsid w:val="00412D8E"/>
    <w:rsid w:val="00412EB7"/>
    <w:rsid w:val="004137C3"/>
    <w:rsid w:val="004139EF"/>
    <w:rsid w:val="004151C5"/>
    <w:rsid w:val="00415E7B"/>
    <w:rsid w:val="00416FB1"/>
    <w:rsid w:val="00422000"/>
    <w:rsid w:val="004227BD"/>
    <w:rsid w:val="004239BB"/>
    <w:rsid w:val="0042471D"/>
    <w:rsid w:val="004268B6"/>
    <w:rsid w:val="00426FE3"/>
    <w:rsid w:val="0042729F"/>
    <w:rsid w:val="00427F62"/>
    <w:rsid w:val="004303AB"/>
    <w:rsid w:val="004308B2"/>
    <w:rsid w:val="00430D94"/>
    <w:rsid w:val="00430FE4"/>
    <w:rsid w:val="0043141C"/>
    <w:rsid w:val="00432688"/>
    <w:rsid w:val="0043396E"/>
    <w:rsid w:val="004359F1"/>
    <w:rsid w:val="00435A48"/>
    <w:rsid w:val="00435F5F"/>
    <w:rsid w:val="004362CD"/>
    <w:rsid w:val="00437267"/>
    <w:rsid w:val="0043735B"/>
    <w:rsid w:val="00440379"/>
    <w:rsid w:val="00440B18"/>
    <w:rsid w:val="00444D85"/>
    <w:rsid w:val="00446B1C"/>
    <w:rsid w:val="00447266"/>
    <w:rsid w:val="004523D1"/>
    <w:rsid w:val="00453CE5"/>
    <w:rsid w:val="00455D79"/>
    <w:rsid w:val="00457336"/>
    <w:rsid w:val="004602A3"/>
    <w:rsid w:val="00460627"/>
    <w:rsid w:val="00460E5F"/>
    <w:rsid w:val="0046206E"/>
    <w:rsid w:val="004630D4"/>
    <w:rsid w:val="00463665"/>
    <w:rsid w:val="00464869"/>
    <w:rsid w:val="0046535E"/>
    <w:rsid w:val="00466316"/>
    <w:rsid w:val="0046767F"/>
    <w:rsid w:val="004704C6"/>
    <w:rsid w:val="00471AD0"/>
    <w:rsid w:val="004732FC"/>
    <w:rsid w:val="00475876"/>
    <w:rsid w:val="004763A2"/>
    <w:rsid w:val="004763B8"/>
    <w:rsid w:val="00476521"/>
    <w:rsid w:val="00476B72"/>
    <w:rsid w:val="00477BC4"/>
    <w:rsid w:val="00481455"/>
    <w:rsid w:val="004814A2"/>
    <w:rsid w:val="00482191"/>
    <w:rsid w:val="00483D1B"/>
    <w:rsid w:val="00485FAA"/>
    <w:rsid w:val="004872E7"/>
    <w:rsid w:val="004906FE"/>
    <w:rsid w:val="00490EB4"/>
    <w:rsid w:val="004910DA"/>
    <w:rsid w:val="0049110C"/>
    <w:rsid w:val="00491593"/>
    <w:rsid w:val="00492AE6"/>
    <w:rsid w:val="00493F80"/>
    <w:rsid w:val="0049457D"/>
    <w:rsid w:val="00495651"/>
    <w:rsid w:val="0049570D"/>
    <w:rsid w:val="00495FF0"/>
    <w:rsid w:val="00496352"/>
    <w:rsid w:val="004965C8"/>
    <w:rsid w:val="00496BEF"/>
    <w:rsid w:val="00497365"/>
    <w:rsid w:val="0049791E"/>
    <w:rsid w:val="004A0331"/>
    <w:rsid w:val="004A05DB"/>
    <w:rsid w:val="004A1D10"/>
    <w:rsid w:val="004A4223"/>
    <w:rsid w:val="004A5E76"/>
    <w:rsid w:val="004A629F"/>
    <w:rsid w:val="004A6B37"/>
    <w:rsid w:val="004A7290"/>
    <w:rsid w:val="004A760A"/>
    <w:rsid w:val="004A76A8"/>
    <w:rsid w:val="004B018D"/>
    <w:rsid w:val="004B1968"/>
    <w:rsid w:val="004B26E4"/>
    <w:rsid w:val="004B2813"/>
    <w:rsid w:val="004B2955"/>
    <w:rsid w:val="004B2E7A"/>
    <w:rsid w:val="004B51B4"/>
    <w:rsid w:val="004B67EA"/>
    <w:rsid w:val="004B793C"/>
    <w:rsid w:val="004C027C"/>
    <w:rsid w:val="004C06F3"/>
    <w:rsid w:val="004C13C0"/>
    <w:rsid w:val="004C4B39"/>
    <w:rsid w:val="004C4C82"/>
    <w:rsid w:val="004C5D01"/>
    <w:rsid w:val="004C6947"/>
    <w:rsid w:val="004C7250"/>
    <w:rsid w:val="004C7CF0"/>
    <w:rsid w:val="004D14B1"/>
    <w:rsid w:val="004D2363"/>
    <w:rsid w:val="004D2B64"/>
    <w:rsid w:val="004D4259"/>
    <w:rsid w:val="004D4986"/>
    <w:rsid w:val="004D7516"/>
    <w:rsid w:val="004E19B4"/>
    <w:rsid w:val="004E2382"/>
    <w:rsid w:val="004E333F"/>
    <w:rsid w:val="004E5066"/>
    <w:rsid w:val="004E57BB"/>
    <w:rsid w:val="004E58B1"/>
    <w:rsid w:val="004E66D1"/>
    <w:rsid w:val="004E675C"/>
    <w:rsid w:val="004E7B44"/>
    <w:rsid w:val="004F024A"/>
    <w:rsid w:val="004F2D24"/>
    <w:rsid w:val="004F2D4E"/>
    <w:rsid w:val="004F4098"/>
    <w:rsid w:val="004F591C"/>
    <w:rsid w:val="004F5F95"/>
    <w:rsid w:val="004F6D17"/>
    <w:rsid w:val="004F6DED"/>
    <w:rsid w:val="004F6FB3"/>
    <w:rsid w:val="004F7AC1"/>
    <w:rsid w:val="004F7B22"/>
    <w:rsid w:val="0050036C"/>
    <w:rsid w:val="00500669"/>
    <w:rsid w:val="00500B81"/>
    <w:rsid w:val="005011E8"/>
    <w:rsid w:val="00501803"/>
    <w:rsid w:val="0050427B"/>
    <w:rsid w:val="00505412"/>
    <w:rsid w:val="005058B6"/>
    <w:rsid w:val="005058FA"/>
    <w:rsid w:val="00505E51"/>
    <w:rsid w:val="00506545"/>
    <w:rsid w:val="00506730"/>
    <w:rsid w:val="00510A5D"/>
    <w:rsid w:val="00512934"/>
    <w:rsid w:val="005129CD"/>
    <w:rsid w:val="005157C2"/>
    <w:rsid w:val="00515F62"/>
    <w:rsid w:val="005177DE"/>
    <w:rsid w:val="00520942"/>
    <w:rsid w:val="005225B0"/>
    <w:rsid w:val="00522EF9"/>
    <w:rsid w:val="00523C06"/>
    <w:rsid w:val="00524D30"/>
    <w:rsid w:val="00525AE0"/>
    <w:rsid w:val="005270EB"/>
    <w:rsid w:val="00527180"/>
    <w:rsid w:val="005278BE"/>
    <w:rsid w:val="00530248"/>
    <w:rsid w:val="005334F2"/>
    <w:rsid w:val="00535D0B"/>
    <w:rsid w:val="005369B6"/>
    <w:rsid w:val="00537797"/>
    <w:rsid w:val="00541136"/>
    <w:rsid w:val="00542D98"/>
    <w:rsid w:val="00542F5F"/>
    <w:rsid w:val="005458F9"/>
    <w:rsid w:val="00545F5A"/>
    <w:rsid w:val="005462EA"/>
    <w:rsid w:val="005467B6"/>
    <w:rsid w:val="00547A20"/>
    <w:rsid w:val="00553884"/>
    <w:rsid w:val="00553B24"/>
    <w:rsid w:val="00554401"/>
    <w:rsid w:val="00555045"/>
    <w:rsid w:val="0055764D"/>
    <w:rsid w:val="005601F9"/>
    <w:rsid w:val="0056054E"/>
    <w:rsid w:val="0056258E"/>
    <w:rsid w:val="00562A36"/>
    <w:rsid w:val="00563FE1"/>
    <w:rsid w:val="005659E7"/>
    <w:rsid w:val="005663CB"/>
    <w:rsid w:val="00566DB4"/>
    <w:rsid w:val="00567558"/>
    <w:rsid w:val="00567D63"/>
    <w:rsid w:val="00570678"/>
    <w:rsid w:val="00571278"/>
    <w:rsid w:val="00571490"/>
    <w:rsid w:val="0057175D"/>
    <w:rsid w:val="00572D82"/>
    <w:rsid w:val="005751CD"/>
    <w:rsid w:val="00577FA9"/>
    <w:rsid w:val="00580970"/>
    <w:rsid w:val="005811DE"/>
    <w:rsid w:val="005818A2"/>
    <w:rsid w:val="00581AE2"/>
    <w:rsid w:val="00581B43"/>
    <w:rsid w:val="00581EB7"/>
    <w:rsid w:val="0058267F"/>
    <w:rsid w:val="00583196"/>
    <w:rsid w:val="005838C4"/>
    <w:rsid w:val="00583EBC"/>
    <w:rsid w:val="0058419A"/>
    <w:rsid w:val="00584625"/>
    <w:rsid w:val="005855AC"/>
    <w:rsid w:val="00586E37"/>
    <w:rsid w:val="00587078"/>
    <w:rsid w:val="0058714B"/>
    <w:rsid w:val="00590368"/>
    <w:rsid w:val="005903B1"/>
    <w:rsid w:val="00591A8D"/>
    <w:rsid w:val="00591DD7"/>
    <w:rsid w:val="00592610"/>
    <w:rsid w:val="00592AAA"/>
    <w:rsid w:val="00594040"/>
    <w:rsid w:val="00594AC4"/>
    <w:rsid w:val="00595F7C"/>
    <w:rsid w:val="005967E6"/>
    <w:rsid w:val="0059736E"/>
    <w:rsid w:val="00597417"/>
    <w:rsid w:val="00597D59"/>
    <w:rsid w:val="005A1086"/>
    <w:rsid w:val="005A1351"/>
    <w:rsid w:val="005A16B7"/>
    <w:rsid w:val="005A2A03"/>
    <w:rsid w:val="005A426F"/>
    <w:rsid w:val="005A560B"/>
    <w:rsid w:val="005A662B"/>
    <w:rsid w:val="005A72CA"/>
    <w:rsid w:val="005A7364"/>
    <w:rsid w:val="005B0521"/>
    <w:rsid w:val="005B4CA1"/>
    <w:rsid w:val="005B5E48"/>
    <w:rsid w:val="005B70B1"/>
    <w:rsid w:val="005C01D3"/>
    <w:rsid w:val="005C05F2"/>
    <w:rsid w:val="005C0A0B"/>
    <w:rsid w:val="005C0B47"/>
    <w:rsid w:val="005C271D"/>
    <w:rsid w:val="005C2C77"/>
    <w:rsid w:val="005C4A20"/>
    <w:rsid w:val="005C5162"/>
    <w:rsid w:val="005C5420"/>
    <w:rsid w:val="005C57CE"/>
    <w:rsid w:val="005D21CB"/>
    <w:rsid w:val="005D2F42"/>
    <w:rsid w:val="005D45F7"/>
    <w:rsid w:val="005D50C1"/>
    <w:rsid w:val="005D5209"/>
    <w:rsid w:val="005D5779"/>
    <w:rsid w:val="005D5AD5"/>
    <w:rsid w:val="005D627A"/>
    <w:rsid w:val="005D6521"/>
    <w:rsid w:val="005D73AE"/>
    <w:rsid w:val="005D7FAD"/>
    <w:rsid w:val="005E1FB9"/>
    <w:rsid w:val="005E23E9"/>
    <w:rsid w:val="005E3333"/>
    <w:rsid w:val="005E3FBD"/>
    <w:rsid w:val="005E4839"/>
    <w:rsid w:val="005E5597"/>
    <w:rsid w:val="005E55CF"/>
    <w:rsid w:val="005E600B"/>
    <w:rsid w:val="005E62A0"/>
    <w:rsid w:val="005E6731"/>
    <w:rsid w:val="005E7CCF"/>
    <w:rsid w:val="005F1007"/>
    <w:rsid w:val="005F1FB7"/>
    <w:rsid w:val="005F2EC6"/>
    <w:rsid w:val="005F332A"/>
    <w:rsid w:val="005F3934"/>
    <w:rsid w:val="005F54E2"/>
    <w:rsid w:val="005F58FF"/>
    <w:rsid w:val="005F671A"/>
    <w:rsid w:val="00601795"/>
    <w:rsid w:val="0060185E"/>
    <w:rsid w:val="00601B8D"/>
    <w:rsid w:val="00601DD7"/>
    <w:rsid w:val="00603A91"/>
    <w:rsid w:val="0060522E"/>
    <w:rsid w:val="00605293"/>
    <w:rsid w:val="00606CEB"/>
    <w:rsid w:val="00607885"/>
    <w:rsid w:val="00610DEC"/>
    <w:rsid w:val="00611B99"/>
    <w:rsid w:val="006123A2"/>
    <w:rsid w:val="00612F3F"/>
    <w:rsid w:val="006144AD"/>
    <w:rsid w:val="0061457D"/>
    <w:rsid w:val="00615FB2"/>
    <w:rsid w:val="00617ACA"/>
    <w:rsid w:val="006201EB"/>
    <w:rsid w:val="00620DC7"/>
    <w:rsid w:val="006227EC"/>
    <w:rsid w:val="006230F5"/>
    <w:rsid w:val="0062438E"/>
    <w:rsid w:val="0062450D"/>
    <w:rsid w:val="006304BF"/>
    <w:rsid w:val="00630F12"/>
    <w:rsid w:val="00633B42"/>
    <w:rsid w:val="00634446"/>
    <w:rsid w:val="00634C34"/>
    <w:rsid w:val="00635157"/>
    <w:rsid w:val="006351C2"/>
    <w:rsid w:val="00635F68"/>
    <w:rsid w:val="00636438"/>
    <w:rsid w:val="00637A17"/>
    <w:rsid w:val="00637DDF"/>
    <w:rsid w:val="00640C66"/>
    <w:rsid w:val="006419E5"/>
    <w:rsid w:val="00643FBD"/>
    <w:rsid w:val="00644565"/>
    <w:rsid w:val="0064495B"/>
    <w:rsid w:val="00644C2C"/>
    <w:rsid w:val="00645A39"/>
    <w:rsid w:val="00647B82"/>
    <w:rsid w:val="0065074F"/>
    <w:rsid w:val="00651921"/>
    <w:rsid w:val="00652D27"/>
    <w:rsid w:val="00653134"/>
    <w:rsid w:val="00653276"/>
    <w:rsid w:val="00653768"/>
    <w:rsid w:val="00653DD2"/>
    <w:rsid w:val="006540FC"/>
    <w:rsid w:val="00654680"/>
    <w:rsid w:val="00654996"/>
    <w:rsid w:val="00654BF1"/>
    <w:rsid w:val="006553CB"/>
    <w:rsid w:val="006566D3"/>
    <w:rsid w:val="00656C59"/>
    <w:rsid w:val="00656CA3"/>
    <w:rsid w:val="00661389"/>
    <w:rsid w:val="00663400"/>
    <w:rsid w:val="00663F7C"/>
    <w:rsid w:val="00665084"/>
    <w:rsid w:val="00666524"/>
    <w:rsid w:val="00666B21"/>
    <w:rsid w:val="00667A1D"/>
    <w:rsid w:val="00667B55"/>
    <w:rsid w:val="00670993"/>
    <w:rsid w:val="00670B22"/>
    <w:rsid w:val="00671E9B"/>
    <w:rsid w:val="006728BF"/>
    <w:rsid w:val="00673076"/>
    <w:rsid w:val="0067361E"/>
    <w:rsid w:val="006742DF"/>
    <w:rsid w:val="006749B9"/>
    <w:rsid w:val="00676915"/>
    <w:rsid w:val="006809F3"/>
    <w:rsid w:val="00681216"/>
    <w:rsid w:val="006820F3"/>
    <w:rsid w:val="00684884"/>
    <w:rsid w:val="00685388"/>
    <w:rsid w:val="0068540D"/>
    <w:rsid w:val="006857A9"/>
    <w:rsid w:val="00686A33"/>
    <w:rsid w:val="00687D75"/>
    <w:rsid w:val="00690BBA"/>
    <w:rsid w:val="00690C3B"/>
    <w:rsid w:val="00690E0D"/>
    <w:rsid w:val="006914BB"/>
    <w:rsid w:val="006926A0"/>
    <w:rsid w:val="0069309A"/>
    <w:rsid w:val="006942CA"/>
    <w:rsid w:val="006961FB"/>
    <w:rsid w:val="006965CD"/>
    <w:rsid w:val="006966AB"/>
    <w:rsid w:val="0069697D"/>
    <w:rsid w:val="006971AA"/>
    <w:rsid w:val="006A14A2"/>
    <w:rsid w:val="006A2831"/>
    <w:rsid w:val="006A496B"/>
    <w:rsid w:val="006A6B71"/>
    <w:rsid w:val="006A6C57"/>
    <w:rsid w:val="006A78CB"/>
    <w:rsid w:val="006B1336"/>
    <w:rsid w:val="006B187F"/>
    <w:rsid w:val="006B1949"/>
    <w:rsid w:val="006B1ED2"/>
    <w:rsid w:val="006B24C1"/>
    <w:rsid w:val="006B25CD"/>
    <w:rsid w:val="006B28FC"/>
    <w:rsid w:val="006B3569"/>
    <w:rsid w:val="006B5AAE"/>
    <w:rsid w:val="006B5F6A"/>
    <w:rsid w:val="006C0F00"/>
    <w:rsid w:val="006C1480"/>
    <w:rsid w:val="006C3B5B"/>
    <w:rsid w:val="006C3DCF"/>
    <w:rsid w:val="006C5A54"/>
    <w:rsid w:val="006C5C72"/>
    <w:rsid w:val="006C6990"/>
    <w:rsid w:val="006C6FDA"/>
    <w:rsid w:val="006C7B40"/>
    <w:rsid w:val="006D028C"/>
    <w:rsid w:val="006D09FC"/>
    <w:rsid w:val="006D115C"/>
    <w:rsid w:val="006D1C3A"/>
    <w:rsid w:val="006D3750"/>
    <w:rsid w:val="006D5706"/>
    <w:rsid w:val="006E0441"/>
    <w:rsid w:val="006E0AB3"/>
    <w:rsid w:val="006E16EE"/>
    <w:rsid w:val="006E2DA0"/>
    <w:rsid w:val="006E35DB"/>
    <w:rsid w:val="006E39A1"/>
    <w:rsid w:val="006E4ACB"/>
    <w:rsid w:val="006E4CE6"/>
    <w:rsid w:val="006E5AC9"/>
    <w:rsid w:val="006E6049"/>
    <w:rsid w:val="006E65ED"/>
    <w:rsid w:val="006F07F9"/>
    <w:rsid w:val="006F2B10"/>
    <w:rsid w:val="006F2ED6"/>
    <w:rsid w:val="006F3547"/>
    <w:rsid w:val="006F4114"/>
    <w:rsid w:val="006F48A6"/>
    <w:rsid w:val="006F4CEF"/>
    <w:rsid w:val="006F555F"/>
    <w:rsid w:val="006F5E94"/>
    <w:rsid w:val="006F688A"/>
    <w:rsid w:val="007015DA"/>
    <w:rsid w:val="0070397A"/>
    <w:rsid w:val="00704B82"/>
    <w:rsid w:val="00705FB4"/>
    <w:rsid w:val="00706750"/>
    <w:rsid w:val="00706827"/>
    <w:rsid w:val="00706930"/>
    <w:rsid w:val="00706B1D"/>
    <w:rsid w:val="007070FF"/>
    <w:rsid w:val="00707748"/>
    <w:rsid w:val="007079C5"/>
    <w:rsid w:val="00707F03"/>
    <w:rsid w:val="007122BD"/>
    <w:rsid w:val="007136A9"/>
    <w:rsid w:val="00713F0F"/>
    <w:rsid w:val="00714852"/>
    <w:rsid w:val="0071505B"/>
    <w:rsid w:val="0071642E"/>
    <w:rsid w:val="007175BC"/>
    <w:rsid w:val="00720B21"/>
    <w:rsid w:val="0072162E"/>
    <w:rsid w:val="00721DC2"/>
    <w:rsid w:val="00722271"/>
    <w:rsid w:val="007231D8"/>
    <w:rsid w:val="00723B23"/>
    <w:rsid w:val="00723E87"/>
    <w:rsid w:val="007249E3"/>
    <w:rsid w:val="007259BE"/>
    <w:rsid w:val="0072670C"/>
    <w:rsid w:val="00727C54"/>
    <w:rsid w:val="00730CF6"/>
    <w:rsid w:val="00731B30"/>
    <w:rsid w:val="00732FA6"/>
    <w:rsid w:val="00733D6E"/>
    <w:rsid w:val="00733DEE"/>
    <w:rsid w:val="0073664D"/>
    <w:rsid w:val="00740B54"/>
    <w:rsid w:val="00740C9D"/>
    <w:rsid w:val="00741AFD"/>
    <w:rsid w:val="00742253"/>
    <w:rsid w:val="00743BF4"/>
    <w:rsid w:val="0074445F"/>
    <w:rsid w:val="00745942"/>
    <w:rsid w:val="0074785C"/>
    <w:rsid w:val="00747E51"/>
    <w:rsid w:val="007507B5"/>
    <w:rsid w:val="00750C35"/>
    <w:rsid w:val="00751A4B"/>
    <w:rsid w:val="00752C3F"/>
    <w:rsid w:val="007537C1"/>
    <w:rsid w:val="00754192"/>
    <w:rsid w:val="007558AE"/>
    <w:rsid w:val="00755EE0"/>
    <w:rsid w:val="00756D17"/>
    <w:rsid w:val="007575F4"/>
    <w:rsid w:val="00757E9F"/>
    <w:rsid w:val="00757F29"/>
    <w:rsid w:val="00760BED"/>
    <w:rsid w:val="00761D99"/>
    <w:rsid w:val="00762816"/>
    <w:rsid w:val="007629DA"/>
    <w:rsid w:val="00763C79"/>
    <w:rsid w:val="00764689"/>
    <w:rsid w:val="00764BED"/>
    <w:rsid w:val="007662E6"/>
    <w:rsid w:val="00766F3B"/>
    <w:rsid w:val="00767AA5"/>
    <w:rsid w:val="00771D78"/>
    <w:rsid w:val="00772514"/>
    <w:rsid w:val="00772705"/>
    <w:rsid w:val="00772BC9"/>
    <w:rsid w:val="00772DBB"/>
    <w:rsid w:val="00773E7F"/>
    <w:rsid w:val="0077428A"/>
    <w:rsid w:val="00776979"/>
    <w:rsid w:val="00776B1D"/>
    <w:rsid w:val="00777CD9"/>
    <w:rsid w:val="00780E0B"/>
    <w:rsid w:val="00781D08"/>
    <w:rsid w:val="00781F61"/>
    <w:rsid w:val="0078215D"/>
    <w:rsid w:val="00784F23"/>
    <w:rsid w:val="00785D7F"/>
    <w:rsid w:val="0079058D"/>
    <w:rsid w:val="00791EB6"/>
    <w:rsid w:val="00791F3C"/>
    <w:rsid w:val="00793084"/>
    <w:rsid w:val="00793290"/>
    <w:rsid w:val="00793F53"/>
    <w:rsid w:val="00793F7B"/>
    <w:rsid w:val="00794E99"/>
    <w:rsid w:val="007951FC"/>
    <w:rsid w:val="00795AF2"/>
    <w:rsid w:val="00795FED"/>
    <w:rsid w:val="00796659"/>
    <w:rsid w:val="00796CC8"/>
    <w:rsid w:val="007977C7"/>
    <w:rsid w:val="007A0834"/>
    <w:rsid w:val="007A1D5A"/>
    <w:rsid w:val="007A27A9"/>
    <w:rsid w:val="007A2A61"/>
    <w:rsid w:val="007A2C13"/>
    <w:rsid w:val="007A35E4"/>
    <w:rsid w:val="007A39DB"/>
    <w:rsid w:val="007A3CCF"/>
    <w:rsid w:val="007A4721"/>
    <w:rsid w:val="007A47F4"/>
    <w:rsid w:val="007A504D"/>
    <w:rsid w:val="007A6B68"/>
    <w:rsid w:val="007B08F9"/>
    <w:rsid w:val="007B0A80"/>
    <w:rsid w:val="007B1FC8"/>
    <w:rsid w:val="007B2392"/>
    <w:rsid w:val="007B5C29"/>
    <w:rsid w:val="007B6BE1"/>
    <w:rsid w:val="007B71BF"/>
    <w:rsid w:val="007C02A2"/>
    <w:rsid w:val="007C0C77"/>
    <w:rsid w:val="007C1FBA"/>
    <w:rsid w:val="007C2CCF"/>
    <w:rsid w:val="007C3646"/>
    <w:rsid w:val="007C5984"/>
    <w:rsid w:val="007C5D05"/>
    <w:rsid w:val="007C5D4B"/>
    <w:rsid w:val="007C798B"/>
    <w:rsid w:val="007C7C17"/>
    <w:rsid w:val="007D05D2"/>
    <w:rsid w:val="007D0EFC"/>
    <w:rsid w:val="007D11C7"/>
    <w:rsid w:val="007D1563"/>
    <w:rsid w:val="007D1F47"/>
    <w:rsid w:val="007D2375"/>
    <w:rsid w:val="007D2615"/>
    <w:rsid w:val="007D2928"/>
    <w:rsid w:val="007D2B62"/>
    <w:rsid w:val="007D4761"/>
    <w:rsid w:val="007D568F"/>
    <w:rsid w:val="007D6972"/>
    <w:rsid w:val="007D7487"/>
    <w:rsid w:val="007D7572"/>
    <w:rsid w:val="007E1C48"/>
    <w:rsid w:val="007E337D"/>
    <w:rsid w:val="007E4A02"/>
    <w:rsid w:val="007E6904"/>
    <w:rsid w:val="007E7431"/>
    <w:rsid w:val="007F03BA"/>
    <w:rsid w:val="007F257B"/>
    <w:rsid w:val="007F260C"/>
    <w:rsid w:val="007F2A98"/>
    <w:rsid w:val="007F367F"/>
    <w:rsid w:val="007F3C91"/>
    <w:rsid w:val="007F3DD5"/>
    <w:rsid w:val="007F51D3"/>
    <w:rsid w:val="007F694F"/>
    <w:rsid w:val="007F7D83"/>
    <w:rsid w:val="00800740"/>
    <w:rsid w:val="008011A6"/>
    <w:rsid w:val="008014A0"/>
    <w:rsid w:val="0080158F"/>
    <w:rsid w:val="00802012"/>
    <w:rsid w:val="008032AA"/>
    <w:rsid w:val="00804406"/>
    <w:rsid w:val="00805A03"/>
    <w:rsid w:val="00805DAF"/>
    <w:rsid w:val="008060C2"/>
    <w:rsid w:val="00807900"/>
    <w:rsid w:val="0081030E"/>
    <w:rsid w:val="00810A01"/>
    <w:rsid w:val="00810AE7"/>
    <w:rsid w:val="00810D91"/>
    <w:rsid w:val="00811330"/>
    <w:rsid w:val="00811799"/>
    <w:rsid w:val="00811D33"/>
    <w:rsid w:val="0081290F"/>
    <w:rsid w:val="00815670"/>
    <w:rsid w:val="008169C2"/>
    <w:rsid w:val="00820A79"/>
    <w:rsid w:val="00822889"/>
    <w:rsid w:val="00823C85"/>
    <w:rsid w:val="008246DE"/>
    <w:rsid w:val="00824E71"/>
    <w:rsid w:val="00825620"/>
    <w:rsid w:val="00825A11"/>
    <w:rsid w:val="00826C56"/>
    <w:rsid w:val="00827C8C"/>
    <w:rsid w:val="00827D1E"/>
    <w:rsid w:val="00827F70"/>
    <w:rsid w:val="008306BF"/>
    <w:rsid w:val="008316EF"/>
    <w:rsid w:val="00831DE6"/>
    <w:rsid w:val="008320DD"/>
    <w:rsid w:val="00832575"/>
    <w:rsid w:val="00832A50"/>
    <w:rsid w:val="00833607"/>
    <w:rsid w:val="00833745"/>
    <w:rsid w:val="00834A3F"/>
    <w:rsid w:val="008379EF"/>
    <w:rsid w:val="008424E5"/>
    <w:rsid w:val="00842F5D"/>
    <w:rsid w:val="008430D8"/>
    <w:rsid w:val="00843B3C"/>
    <w:rsid w:val="00844EBD"/>
    <w:rsid w:val="00846297"/>
    <w:rsid w:val="00850C9E"/>
    <w:rsid w:val="00851EA4"/>
    <w:rsid w:val="008529D0"/>
    <w:rsid w:val="00853652"/>
    <w:rsid w:val="00854835"/>
    <w:rsid w:val="00854862"/>
    <w:rsid w:val="00855473"/>
    <w:rsid w:val="008560E5"/>
    <w:rsid w:val="00856B43"/>
    <w:rsid w:val="00860F45"/>
    <w:rsid w:val="008622E6"/>
    <w:rsid w:val="00863AFA"/>
    <w:rsid w:val="008640C8"/>
    <w:rsid w:val="00864AD8"/>
    <w:rsid w:val="00864B88"/>
    <w:rsid w:val="00864D86"/>
    <w:rsid w:val="00866AD2"/>
    <w:rsid w:val="00867B11"/>
    <w:rsid w:val="00867B3E"/>
    <w:rsid w:val="00867F84"/>
    <w:rsid w:val="00873289"/>
    <w:rsid w:val="008734E8"/>
    <w:rsid w:val="00873652"/>
    <w:rsid w:val="0087416E"/>
    <w:rsid w:val="008744D4"/>
    <w:rsid w:val="00874E6F"/>
    <w:rsid w:val="00875186"/>
    <w:rsid w:val="008768F6"/>
    <w:rsid w:val="008770EB"/>
    <w:rsid w:val="008774CF"/>
    <w:rsid w:val="008777EF"/>
    <w:rsid w:val="008777F4"/>
    <w:rsid w:val="00877D00"/>
    <w:rsid w:val="00880489"/>
    <w:rsid w:val="0088166D"/>
    <w:rsid w:val="008822C5"/>
    <w:rsid w:val="00884546"/>
    <w:rsid w:val="00885E3D"/>
    <w:rsid w:val="00885F47"/>
    <w:rsid w:val="00887E7F"/>
    <w:rsid w:val="008905CC"/>
    <w:rsid w:val="0089135D"/>
    <w:rsid w:val="008916C3"/>
    <w:rsid w:val="0089427A"/>
    <w:rsid w:val="00895616"/>
    <w:rsid w:val="008958B9"/>
    <w:rsid w:val="008A0988"/>
    <w:rsid w:val="008A1AA0"/>
    <w:rsid w:val="008A343C"/>
    <w:rsid w:val="008A3EF1"/>
    <w:rsid w:val="008A419F"/>
    <w:rsid w:val="008A51FA"/>
    <w:rsid w:val="008A546A"/>
    <w:rsid w:val="008A5A97"/>
    <w:rsid w:val="008A5AF6"/>
    <w:rsid w:val="008A5B51"/>
    <w:rsid w:val="008A5CE6"/>
    <w:rsid w:val="008A6E05"/>
    <w:rsid w:val="008B28A8"/>
    <w:rsid w:val="008B4962"/>
    <w:rsid w:val="008B5D69"/>
    <w:rsid w:val="008B65CD"/>
    <w:rsid w:val="008B6CB7"/>
    <w:rsid w:val="008B74DF"/>
    <w:rsid w:val="008C0B70"/>
    <w:rsid w:val="008C0D4D"/>
    <w:rsid w:val="008C30D1"/>
    <w:rsid w:val="008C4346"/>
    <w:rsid w:val="008C55DA"/>
    <w:rsid w:val="008C6099"/>
    <w:rsid w:val="008C63D8"/>
    <w:rsid w:val="008C6F32"/>
    <w:rsid w:val="008C7574"/>
    <w:rsid w:val="008C797D"/>
    <w:rsid w:val="008D0205"/>
    <w:rsid w:val="008D194E"/>
    <w:rsid w:val="008D2BA9"/>
    <w:rsid w:val="008D2BAF"/>
    <w:rsid w:val="008D36E4"/>
    <w:rsid w:val="008D3DED"/>
    <w:rsid w:val="008D43C5"/>
    <w:rsid w:val="008D4E48"/>
    <w:rsid w:val="008D6060"/>
    <w:rsid w:val="008D72A8"/>
    <w:rsid w:val="008D736D"/>
    <w:rsid w:val="008E0AF0"/>
    <w:rsid w:val="008E0BC6"/>
    <w:rsid w:val="008E19FA"/>
    <w:rsid w:val="008E2CA8"/>
    <w:rsid w:val="008E324E"/>
    <w:rsid w:val="008E3ACD"/>
    <w:rsid w:val="008E4040"/>
    <w:rsid w:val="008E59EE"/>
    <w:rsid w:val="008E5C00"/>
    <w:rsid w:val="008E6BF9"/>
    <w:rsid w:val="008E7644"/>
    <w:rsid w:val="008F2408"/>
    <w:rsid w:val="008F3021"/>
    <w:rsid w:val="008F38D6"/>
    <w:rsid w:val="008F3CF4"/>
    <w:rsid w:val="008F3F3F"/>
    <w:rsid w:val="008F4A30"/>
    <w:rsid w:val="008F63F4"/>
    <w:rsid w:val="008F76F3"/>
    <w:rsid w:val="008F79F7"/>
    <w:rsid w:val="00900DDE"/>
    <w:rsid w:val="00901683"/>
    <w:rsid w:val="00901CFD"/>
    <w:rsid w:val="00903E8E"/>
    <w:rsid w:val="009048E6"/>
    <w:rsid w:val="00905E20"/>
    <w:rsid w:val="009124EA"/>
    <w:rsid w:val="00913807"/>
    <w:rsid w:val="00914711"/>
    <w:rsid w:val="00914B65"/>
    <w:rsid w:val="00914D3C"/>
    <w:rsid w:val="00915269"/>
    <w:rsid w:val="0091526C"/>
    <w:rsid w:val="00915BC8"/>
    <w:rsid w:val="009160E0"/>
    <w:rsid w:val="00916890"/>
    <w:rsid w:val="00916B9C"/>
    <w:rsid w:val="009175CC"/>
    <w:rsid w:val="00920881"/>
    <w:rsid w:val="009212EA"/>
    <w:rsid w:val="0092184A"/>
    <w:rsid w:val="00922B17"/>
    <w:rsid w:val="00924371"/>
    <w:rsid w:val="009254CA"/>
    <w:rsid w:val="009262D7"/>
    <w:rsid w:val="009274AD"/>
    <w:rsid w:val="0092785C"/>
    <w:rsid w:val="00930CCD"/>
    <w:rsid w:val="00930CE8"/>
    <w:rsid w:val="009314B8"/>
    <w:rsid w:val="00931D78"/>
    <w:rsid w:val="00932601"/>
    <w:rsid w:val="00932DE1"/>
    <w:rsid w:val="00933024"/>
    <w:rsid w:val="00934518"/>
    <w:rsid w:val="00934EB9"/>
    <w:rsid w:val="00936A0A"/>
    <w:rsid w:val="00936ADA"/>
    <w:rsid w:val="00937893"/>
    <w:rsid w:val="009402EA"/>
    <w:rsid w:val="009414CD"/>
    <w:rsid w:val="00942254"/>
    <w:rsid w:val="00942339"/>
    <w:rsid w:val="00942F57"/>
    <w:rsid w:val="0094377F"/>
    <w:rsid w:val="00943F0C"/>
    <w:rsid w:val="00946961"/>
    <w:rsid w:val="00947458"/>
    <w:rsid w:val="009478B1"/>
    <w:rsid w:val="00947F42"/>
    <w:rsid w:val="00950C89"/>
    <w:rsid w:val="00951CA1"/>
    <w:rsid w:val="00952405"/>
    <w:rsid w:val="00952AF1"/>
    <w:rsid w:val="00953982"/>
    <w:rsid w:val="00956BE8"/>
    <w:rsid w:val="00961E5F"/>
    <w:rsid w:val="00962E93"/>
    <w:rsid w:val="009643C4"/>
    <w:rsid w:val="00964871"/>
    <w:rsid w:val="00965E0A"/>
    <w:rsid w:val="00966130"/>
    <w:rsid w:val="00966AE4"/>
    <w:rsid w:val="00971A64"/>
    <w:rsid w:val="009738C5"/>
    <w:rsid w:val="00973BDD"/>
    <w:rsid w:val="00973FB5"/>
    <w:rsid w:val="00974945"/>
    <w:rsid w:val="009761E7"/>
    <w:rsid w:val="00976BE2"/>
    <w:rsid w:val="0097748D"/>
    <w:rsid w:val="00977680"/>
    <w:rsid w:val="009800FA"/>
    <w:rsid w:val="0098035A"/>
    <w:rsid w:val="00981B07"/>
    <w:rsid w:val="00981C32"/>
    <w:rsid w:val="00983D65"/>
    <w:rsid w:val="0098621D"/>
    <w:rsid w:val="00986254"/>
    <w:rsid w:val="009868F7"/>
    <w:rsid w:val="00987300"/>
    <w:rsid w:val="00987A22"/>
    <w:rsid w:val="00990C95"/>
    <w:rsid w:val="00990DE9"/>
    <w:rsid w:val="00991F55"/>
    <w:rsid w:val="009944B3"/>
    <w:rsid w:val="009946C3"/>
    <w:rsid w:val="00996D9E"/>
    <w:rsid w:val="0099759A"/>
    <w:rsid w:val="00997D4A"/>
    <w:rsid w:val="009A0B53"/>
    <w:rsid w:val="009A0C4A"/>
    <w:rsid w:val="009A0FEF"/>
    <w:rsid w:val="009A10AE"/>
    <w:rsid w:val="009A1868"/>
    <w:rsid w:val="009A233F"/>
    <w:rsid w:val="009A25EB"/>
    <w:rsid w:val="009A3022"/>
    <w:rsid w:val="009A5CD9"/>
    <w:rsid w:val="009A6361"/>
    <w:rsid w:val="009A6A01"/>
    <w:rsid w:val="009A6ABE"/>
    <w:rsid w:val="009A6B5D"/>
    <w:rsid w:val="009A6F01"/>
    <w:rsid w:val="009B02D5"/>
    <w:rsid w:val="009B03C8"/>
    <w:rsid w:val="009B0958"/>
    <w:rsid w:val="009B2EC5"/>
    <w:rsid w:val="009B55CB"/>
    <w:rsid w:val="009B67AF"/>
    <w:rsid w:val="009B7176"/>
    <w:rsid w:val="009B74E2"/>
    <w:rsid w:val="009C10A3"/>
    <w:rsid w:val="009C1D07"/>
    <w:rsid w:val="009C2939"/>
    <w:rsid w:val="009C298E"/>
    <w:rsid w:val="009C2B63"/>
    <w:rsid w:val="009C3A0D"/>
    <w:rsid w:val="009C595F"/>
    <w:rsid w:val="009D0FC7"/>
    <w:rsid w:val="009D2062"/>
    <w:rsid w:val="009D2F7E"/>
    <w:rsid w:val="009D31FE"/>
    <w:rsid w:val="009D3708"/>
    <w:rsid w:val="009D638F"/>
    <w:rsid w:val="009D6E99"/>
    <w:rsid w:val="009D7F48"/>
    <w:rsid w:val="009D7F97"/>
    <w:rsid w:val="009E1800"/>
    <w:rsid w:val="009E1BEF"/>
    <w:rsid w:val="009E24CD"/>
    <w:rsid w:val="009E2AF7"/>
    <w:rsid w:val="009E2EBA"/>
    <w:rsid w:val="009E4958"/>
    <w:rsid w:val="009E4A81"/>
    <w:rsid w:val="009E4B70"/>
    <w:rsid w:val="009E567C"/>
    <w:rsid w:val="009E714E"/>
    <w:rsid w:val="009E7384"/>
    <w:rsid w:val="009E7963"/>
    <w:rsid w:val="009E7D6C"/>
    <w:rsid w:val="009F0BAE"/>
    <w:rsid w:val="009F135B"/>
    <w:rsid w:val="009F14D4"/>
    <w:rsid w:val="009F2320"/>
    <w:rsid w:val="009F2B7D"/>
    <w:rsid w:val="009F3C5D"/>
    <w:rsid w:val="009F3E81"/>
    <w:rsid w:val="009F4885"/>
    <w:rsid w:val="009F49EC"/>
    <w:rsid w:val="009F6418"/>
    <w:rsid w:val="009F6898"/>
    <w:rsid w:val="009F76B8"/>
    <w:rsid w:val="00A00703"/>
    <w:rsid w:val="00A01C8E"/>
    <w:rsid w:val="00A01DC6"/>
    <w:rsid w:val="00A025FC"/>
    <w:rsid w:val="00A0281A"/>
    <w:rsid w:val="00A02B08"/>
    <w:rsid w:val="00A03DB6"/>
    <w:rsid w:val="00A040F9"/>
    <w:rsid w:val="00A046DE"/>
    <w:rsid w:val="00A04E77"/>
    <w:rsid w:val="00A056F3"/>
    <w:rsid w:val="00A06C6F"/>
    <w:rsid w:val="00A06FBF"/>
    <w:rsid w:val="00A071BC"/>
    <w:rsid w:val="00A07C3F"/>
    <w:rsid w:val="00A1082B"/>
    <w:rsid w:val="00A11576"/>
    <w:rsid w:val="00A11680"/>
    <w:rsid w:val="00A120D1"/>
    <w:rsid w:val="00A13563"/>
    <w:rsid w:val="00A1436F"/>
    <w:rsid w:val="00A14838"/>
    <w:rsid w:val="00A1488D"/>
    <w:rsid w:val="00A1514D"/>
    <w:rsid w:val="00A15B6F"/>
    <w:rsid w:val="00A165CD"/>
    <w:rsid w:val="00A166BE"/>
    <w:rsid w:val="00A16971"/>
    <w:rsid w:val="00A1698E"/>
    <w:rsid w:val="00A170BD"/>
    <w:rsid w:val="00A206A9"/>
    <w:rsid w:val="00A20E5F"/>
    <w:rsid w:val="00A22B38"/>
    <w:rsid w:val="00A23B42"/>
    <w:rsid w:val="00A23C23"/>
    <w:rsid w:val="00A248E0"/>
    <w:rsid w:val="00A25E22"/>
    <w:rsid w:val="00A266EC"/>
    <w:rsid w:val="00A2753B"/>
    <w:rsid w:val="00A27563"/>
    <w:rsid w:val="00A330D8"/>
    <w:rsid w:val="00A3493E"/>
    <w:rsid w:val="00A365B6"/>
    <w:rsid w:val="00A37EB0"/>
    <w:rsid w:val="00A40526"/>
    <w:rsid w:val="00A40A48"/>
    <w:rsid w:val="00A41218"/>
    <w:rsid w:val="00A417A7"/>
    <w:rsid w:val="00A42311"/>
    <w:rsid w:val="00A42A4C"/>
    <w:rsid w:val="00A43011"/>
    <w:rsid w:val="00A4302E"/>
    <w:rsid w:val="00A43E76"/>
    <w:rsid w:val="00A4428B"/>
    <w:rsid w:val="00A4668A"/>
    <w:rsid w:val="00A472D9"/>
    <w:rsid w:val="00A506E0"/>
    <w:rsid w:val="00A5074C"/>
    <w:rsid w:val="00A50B06"/>
    <w:rsid w:val="00A521D9"/>
    <w:rsid w:val="00A52E45"/>
    <w:rsid w:val="00A53072"/>
    <w:rsid w:val="00A533FD"/>
    <w:rsid w:val="00A534E0"/>
    <w:rsid w:val="00A53D18"/>
    <w:rsid w:val="00A54881"/>
    <w:rsid w:val="00A54EDF"/>
    <w:rsid w:val="00A60517"/>
    <w:rsid w:val="00A6085F"/>
    <w:rsid w:val="00A62B29"/>
    <w:rsid w:val="00A639A9"/>
    <w:rsid w:val="00A63ECD"/>
    <w:rsid w:val="00A6579C"/>
    <w:rsid w:val="00A65E21"/>
    <w:rsid w:val="00A6687D"/>
    <w:rsid w:val="00A66A5B"/>
    <w:rsid w:val="00A679AB"/>
    <w:rsid w:val="00A7015A"/>
    <w:rsid w:val="00A70ACE"/>
    <w:rsid w:val="00A711A4"/>
    <w:rsid w:val="00A71940"/>
    <w:rsid w:val="00A72548"/>
    <w:rsid w:val="00A72749"/>
    <w:rsid w:val="00A737C9"/>
    <w:rsid w:val="00A73CE4"/>
    <w:rsid w:val="00A771E7"/>
    <w:rsid w:val="00A802B1"/>
    <w:rsid w:val="00A808A5"/>
    <w:rsid w:val="00A80D28"/>
    <w:rsid w:val="00A8474E"/>
    <w:rsid w:val="00A86C51"/>
    <w:rsid w:val="00A86E32"/>
    <w:rsid w:val="00A874F0"/>
    <w:rsid w:val="00A87DC5"/>
    <w:rsid w:val="00A87E48"/>
    <w:rsid w:val="00A90046"/>
    <w:rsid w:val="00A91297"/>
    <w:rsid w:val="00A9148E"/>
    <w:rsid w:val="00A91542"/>
    <w:rsid w:val="00A94985"/>
    <w:rsid w:val="00A961DB"/>
    <w:rsid w:val="00A96E33"/>
    <w:rsid w:val="00A97A42"/>
    <w:rsid w:val="00AA052F"/>
    <w:rsid w:val="00AA1E36"/>
    <w:rsid w:val="00AA3B2D"/>
    <w:rsid w:val="00AA3BAB"/>
    <w:rsid w:val="00AA3CA2"/>
    <w:rsid w:val="00AA40E1"/>
    <w:rsid w:val="00AA4D4E"/>
    <w:rsid w:val="00AA589F"/>
    <w:rsid w:val="00AA592F"/>
    <w:rsid w:val="00AA7177"/>
    <w:rsid w:val="00AA7897"/>
    <w:rsid w:val="00AA7D6C"/>
    <w:rsid w:val="00AB0097"/>
    <w:rsid w:val="00AB00F8"/>
    <w:rsid w:val="00AB0A73"/>
    <w:rsid w:val="00AB125B"/>
    <w:rsid w:val="00AB177F"/>
    <w:rsid w:val="00AB2929"/>
    <w:rsid w:val="00AB2F1E"/>
    <w:rsid w:val="00AB3267"/>
    <w:rsid w:val="00AB3A76"/>
    <w:rsid w:val="00AB3C45"/>
    <w:rsid w:val="00AB5AF1"/>
    <w:rsid w:val="00AB5B5F"/>
    <w:rsid w:val="00AB6547"/>
    <w:rsid w:val="00AB71CB"/>
    <w:rsid w:val="00AC058E"/>
    <w:rsid w:val="00AC1118"/>
    <w:rsid w:val="00AC1560"/>
    <w:rsid w:val="00AC16B5"/>
    <w:rsid w:val="00AC2661"/>
    <w:rsid w:val="00AC2E94"/>
    <w:rsid w:val="00AC5F3A"/>
    <w:rsid w:val="00AC7583"/>
    <w:rsid w:val="00AD02D6"/>
    <w:rsid w:val="00AD273E"/>
    <w:rsid w:val="00AD28FA"/>
    <w:rsid w:val="00AD2FBB"/>
    <w:rsid w:val="00AD32AE"/>
    <w:rsid w:val="00AD4B8C"/>
    <w:rsid w:val="00AD5920"/>
    <w:rsid w:val="00AE0072"/>
    <w:rsid w:val="00AE02A0"/>
    <w:rsid w:val="00AE06E1"/>
    <w:rsid w:val="00AE10E2"/>
    <w:rsid w:val="00AE2A41"/>
    <w:rsid w:val="00AE2BB2"/>
    <w:rsid w:val="00AE452B"/>
    <w:rsid w:val="00AE50AA"/>
    <w:rsid w:val="00AE56E2"/>
    <w:rsid w:val="00AE60A2"/>
    <w:rsid w:val="00AE7D50"/>
    <w:rsid w:val="00AF06D5"/>
    <w:rsid w:val="00AF3E9D"/>
    <w:rsid w:val="00AF3F40"/>
    <w:rsid w:val="00AF3F45"/>
    <w:rsid w:val="00AF5EBF"/>
    <w:rsid w:val="00AF5F57"/>
    <w:rsid w:val="00AF6BF8"/>
    <w:rsid w:val="00B006A3"/>
    <w:rsid w:val="00B00915"/>
    <w:rsid w:val="00B011ED"/>
    <w:rsid w:val="00B030F2"/>
    <w:rsid w:val="00B03163"/>
    <w:rsid w:val="00B03815"/>
    <w:rsid w:val="00B03B0D"/>
    <w:rsid w:val="00B043CC"/>
    <w:rsid w:val="00B044F9"/>
    <w:rsid w:val="00B04BE9"/>
    <w:rsid w:val="00B050F9"/>
    <w:rsid w:val="00B0698E"/>
    <w:rsid w:val="00B06F1A"/>
    <w:rsid w:val="00B0766C"/>
    <w:rsid w:val="00B11CFB"/>
    <w:rsid w:val="00B131F6"/>
    <w:rsid w:val="00B14E9E"/>
    <w:rsid w:val="00B150C7"/>
    <w:rsid w:val="00B1551F"/>
    <w:rsid w:val="00B1555D"/>
    <w:rsid w:val="00B161D6"/>
    <w:rsid w:val="00B162FC"/>
    <w:rsid w:val="00B17E24"/>
    <w:rsid w:val="00B20F04"/>
    <w:rsid w:val="00B2104D"/>
    <w:rsid w:val="00B22AB7"/>
    <w:rsid w:val="00B2334B"/>
    <w:rsid w:val="00B24034"/>
    <w:rsid w:val="00B2456F"/>
    <w:rsid w:val="00B24E76"/>
    <w:rsid w:val="00B25995"/>
    <w:rsid w:val="00B26737"/>
    <w:rsid w:val="00B26967"/>
    <w:rsid w:val="00B26C4F"/>
    <w:rsid w:val="00B27BC2"/>
    <w:rsid w:val="00B312B8"/>
    <w:rsid w:val="00B3170C"/>
    <w:rsid w:val="00B31B0F"/>
    <w:rsid w:val="00B342EB"/>
    <w:rsid w:val="00B34DFA"/>
    <w:rsid w:val="00B35D1E"/>
    <w:rsid w:val="00B368A8"/>
    <w:rsid w:val="00B36B16"/>
    <w:rsid w:val="00B36E71"/>
    <w:rsid w:val="00B41309"/>
    <w:rsid w:val="00B4179F"/>
    <w:rsid w:val="00B41BB2"/>
    <w:rsid w:val="00B41E90"/>
    <w:rsid w:val="00B42782"/>
    <w:rsid w:val="00B437E1"/>
    <w:rsid w:val="00B46307"/>
    <w:rsid w:val="00B46CA6"/>
    <w:rsid w:val="00B47243"/>
    <w:rsid w:val="00B4772A"/>
    <w:rsid w:val="00B50D62"/>
    <w:rsid w:val="00B50F3C"/>
    <w:rsid w:val="00B514FE"/>
    <w:rsid w:val="00B531F1"/>
    <w:rsid w:val="00B5372F"/>
    <w:rsid w:val="00B547DA"/>
    <w:rsid w:val="00B57228"/>
    <w:rsid w:val="00B6002C"/>
    <w:rsid w:val="00B613BE"/>
    <w:rsid w:val="00B6147E"/>
    <w:rsid w:val="00B61E26"/>
    <w:rsid w:val="00B6220C"/>
    <w:rsid w:val="00B66889"/>
    <w:rsid w:val="00B66E56"/>
    <w:rsid w:val="00B67740"/>
    <w:rsid w:val="00B70174"/>
    <w:rsid w:val="00B70D89"/>
    <w:rsid w:val="00B711B9"/>
    <w:rsid w:val="00B711E4"/>
    <w:rsid w:val="00B719B5"/>
    <w:rsid w:val="00B71DF0"/>
    <w:rsid w:val="00B71ED4"/>
    <w:rsid w:val="00B7209F"/>
    <w:rsid w:val="00B73AB3"/>
    <w:rsid w:val="00B74C19"/>
    <w:rsid w:val="00B77E44"/>
    <w:rsid w:val="00B8081C"/>
    <w:rsid w:val="00B80C2A"/>
    <w:rsid w:val="00B811D5"/>
    <w:rsid w:val="00B81B78"/>
    <w:rsid w:val="00B81DAE"/>
    <w:rsid w:val="00B8297D"/>
    <w:rsid w:val="00B830D5"/>
    <w:rsid w:val="00B84339"/>
    <w:rsid w:val="00B8435A"/>
    <w:rsid w:val="00B849E3"/>
    <w:rsid w:val="00B85005"/>
    <w:rsid w:val="00B85F53"/>
    <w:rsid w:val="00B86A33"/>
    <w:rsid w:val="00B86DA4"/>
    <w:rsid w:val="00B86DC9"/>
    <w:rsid w:val="00B873B7"/>
    <w:rsid w:val="00B87739"/>
    <w:rsid w:val="00B87C54"/>
    <w:rsid w:val="00B87E08"/>
    <w:rsid w:val="00B904C0"/>
    <w:rsid w:val="00B9092C"/>
    <w:rsid w:val="00B92642"/>
    <w:rsid w:val="00B94049"/>
    <w:rsid w:val="00B952F5"/>
    <w:rsid w:val="00B95D27"/>
    <w:rsid w:val="00B97EFF"/>
    <w:rsid w:val="00BA0592"/>
    <w:rsid w:val="00BA19B9"/>
    <w:rsid w:val="00BA2791"/>
    <w:rsid w:val="00BA3168"/>
    <w:rsid w:val="00BA34EE"/>
    <w:rsid w:val="00BA4211"/>
    <w:rsid w:val="00BA60CA"/>
    <w:rsid w:val="00BA6F82"/>
    <w:rsid w:val="00BA788E"/>
    <w:rsid w:val="00BB1654"/>
    <w:rsid w:val="00BB2BDA"/>
    <w:rsid w:val="00BB347A"/>
    <w:rsid w:val="00BB3DE5"/>
    <w:rsid w:val="00BB42C3"/>
    <w:rsid w:val="00BB7C11"/>
    <w:rsid w:val="00BB7D57"/>
    <w:rsid w:val="00BC0B2A"/>
    <w:rsid w:val="00BC62BA"/>
    <w:rsid w:val="00BC6994"/>
    <w:rsid w:val="00BC6BEB"/>
    <w:rsid w:val="00BC7426"/>
    <w:rsid w:val="00BC7882"/>
    <w:rsid w:val="00BD2396"/>
    <w:rsid w:val="00BD364D"/>
    <w:rsid w:val="00BD3C4D"/>
    <w:rsid w:val="00BD44E7"/>
    <w:rsid w:val="00BD6702"/>
    <w:rsid w:val="00BD69E7"/>
    <w:rsid w:val="00BD7B64"/>
    <w:rsid w:val="00BE0624"/>
    <w:rsid w:val="00BE06CC"/>
    <w:rsid w:val="00BE0755"/>
    <w:rsid w:val="00BE2719"/>
    <w:rsid w:val="00BE6EF9"/>
    <w:rsid w:val="00BE70FB"/>
    <w:rsid w:val="00BE7209"/>
    <w:rsid w:val="00BE768D"/>
    <w:rsid w:val="00BE7ABF"/>
    <w:rsid w:val="00BF009C"/>
    <w:rsid w:val="00BF013B"/>
    <w:rsid w:val="00BF0915"/>
    <w:rsid w:val="00BF0A16"/>
    <w:rsid w:val="00BF0AC8"/>
    <w:rsid w:val="00BF0AD1"/>
    <w:rsid w:val="00BF1AE9"/>
    <w:rsid w:val="00BF244D"/>
    <w:rsid w:val="00BF42D6"/>
    <w:rsid w:val="00BF5163"/>
    <w:rsid w:val="00BF5E7E"/>
    <w:rsid w:val="00BF752A"/>
    <w:rsid w:val="00C00F02"/>
    <w:rsid w:val="00C01365"/>
    <w:rsid w:val="00C0229B"/>
    <w:rsid w:val="00C02FC6"/>
    <w:rsid w:val="00C0307F"/>
    <w:rsid w:val="00C0424D"/>
    <w:rsid w:val="00C04A87"/>
    <w:rsid w:val="00C04F1D"/>
    <w:rsid w:val="00C05A11"/>
    <w:rsid w:val="00C05BFF"/>
    <w:rsid w:val="00C05D66"/>
    <w:rsid w:val="00C064D5"/>
    <w:rsid w:val="00C06DE2"/>
    <w:rsid w:val="00C07C3A"/>
    <w:rsid w:val="00C118B6"/>
    <w:rsid w:val="00C12C1E"/>
    <w:rsid w:val="00C12DC1"/>
    <w:rsid w:val="00C14620"/>
    <w:rsid w:val="00C1462B"/>
    <w:rsid w:val="00C1473D"/>
    <w:rsid w:val="00C1487E"/>
    <w:rsid w:val="00C15092"/>
    <w:rsid w:val="00C15E9F"/>
    <w:rsid w:val="00C166C2"/>
    <w:rsid w:val="00C169FC"/>
    <w:rsid w:val="00C172C4"/>
    <w:rsid w:val="00C2017E"/>
    <w:rsid w:val="00C23476"/>
    <w:rsid w:val="00C24F38"/>
    <w:rsid w:val="00C259D3"/>
    <w:rsid w:val="00C2695F"/>
    <w:rsid w:val="00C271B8"/>
    <w:rsid w:val="00C2793F"/>
    <w:rsid w:val="00C27B2F"/>
    <w:rsid w:val="00C27D91"/>
    <w:rsid w:val="00C3042D"/>
    <w:rsid w:val="00C30E13"/>
    <w:rsid w:val="00C3160B"/>
    <w:rsid w:val="00C3394E"/>
    <w:rsid w:val="00C33ABB"/>
    <w:rsid w:val="00C35224"/>
    <w:rsid w:val="00C36D2B"/>
    <w:rsid w:val="00C37086"/>
    <w:rsid w:val="00C37D45"/>
    <w:rsid w:val="00C405C0"/>
    <w:rsid w:val="00C40B8B"/>
    <w:rsid w:val="00C4131A"/>
    <w:rsid w:val="00C413D0"/>
    <w:rsid w:val="00C41C15"/>
    <w:rsid w:val="00C41F66"/>
    <w:rsid w:val="00C42D08"/>
    <w:rsid w:val="00C44CAD"/>
    <w:rsid w:val="00C44E30"/>
    <w:rsid w:val="00C44F6A"/>
    <w:rsid w:val="00C459CC"/>
    <w:rsid w:val="00C471D2"/>
    <w:rsid w:val="00C47252"/>
    <w:rsid w:val="00C47257"/>
    <w:rsid w:val="00C476DD"/>
    <w:rsid w:val="00C507E2"/>
    <w:rsid w:val="00C516F0"/>
    <w:rsid w:val="00C51A75"/>
    <w:rsid w:val="00C51D5E"/>
    <w:rsid w:val="00C532CE"/>
    <w:rsid w:val="00C54016"/>
    <w:rsid w:val="00C56FC7"/>
    <w:rsid w:val="00C572C3"/>
    <w:rsid w:val="00C60DDF"/>
    <w:rsid w:val="00C62C5F"/>
    <w:rsid w:val="00C63A1C"/>
    <w:rsid w:val="00C64007"/>
    <w:rsid w:val="00C6469D"/>
    <w:rsid w:val="00C654E3"/>
    <w:rsid w:val="00C65B0C"/>
    <w:rsid w:val="00C65DF3"/>
    <w:rsid w:val="00C67FEE"/>
    <w:rsid w:val="00C728BD"/>
    <w:rsid w:val="00C7308C"/>
    <w:rsid w:val="00C73FF9"/>
    <w:rsid w:val="00C76502"/>
    <w:rsid w:val="00C76558"/>
    <w:rsid w:val="00C80984"/>
    <w:rsid w:val="00C80C9F"/>
    <w:rsid w:val="00C81500"/>
    <w:rsid w:val="00C82A63"/>
    <w:rsid w:val="00C82CC8"/>
    <w:rsid w:val="00C834A6"/>
    <w:rsid w:val="00C83EFE"/>
    <w:rsid w:val="00C8502C"/>
    <w:rsid w:val="00C8617B"/>
    <w:rsid w:val="00C86EE4"/>
    <w:rsid w:val="00C874F8"/>
    <w:rsid w:val="00C90107"/>
    <w:rsid w:val="00C928B0"/>
    <w:rsid w:val="00C92A01"/>
    <w:rsid w:val="00C93B3A"/>
    <w:rsid w:val="00C93B99"/>
    <w:rsid w:val="00C955B5"/>
    <w:rsid w:val="00C95DF2"/>
    <w:rsid w:val="00C9674D"/>
    <w:rsid w:val="00C975B0"/>
    <w:rsid w:val="00C97ED7"/>
    <w:rsid w:val="00CA02FB"/>
    <w:rsid w:val="00CA031D"/>
    <w:rsid w:val="00CA1056"/>
    <w:rsid w:val="00CA34DF"/>
    <w:rsid w:val="00CA3581"/>
    <w:rsid w:val="00CA3D6E"/>
    <w:rsid w:val="00CA5DE7"/>
    <w:rsid w:val="00CA6E5C"/>
    <w:rsid w:val="00CB1641"/>
    <w:rsid w:val="00CB4929"/>
    <w:rsid w:val="00CC005D"/>
    <w:rsid w:val="00CC12C0"/>
    <w:rsid w:val="00CC12D9"/>
    <w:rsid w:val="00CC3EEB"/>
    <w:rsid w:val="00CC51A6"/>
    <w:rsid w:val="00CC71F5"/>
    <w:rsid w:val="00CD1109"/>
    <w:rsid w:val="00CD281D"/>
    <w:rsid w:val="00CD3779"/>
    <w:rsid w:val="00CD4EBF"/>
    <w:rsid w:val="00CD611F"/>
    <w:rsid w:val="00CD63D4"/>
    <w:rsid w:val="00CD7881"/>
    <w:rsid w:val="00CE0364"/>
    <w:rsid w:val="00CE09CC"/>
    <w:rsid w:val="00CE27CA"/>
    <w:rsid w:val="00CE2B11"/>
    <w:rsid w:val="00CE40AF"/>
    <w:rsid w:val="00CE4357"/>
    <w:rsid w:val="00CE4F21"/>
    <w:rsid w:val="00CE5AB3"/>
    <w:rsid w:val="00CE7DF2"/>
    <w:rsid w:val="00CF020B"/>
    <w:rsid w:val="00CF0E1C"/>
    <w:rsid w:val="00CF390B"/>
    <w:rsid w:val="00CF3F8A"/>
    <w:rsid w:val="00CF4AB7"/>
    <w:rsid w:val="00CF5638"/>
    <w:rsid w:val="00CF6270"/>
    <w:rsid w:val="00CF71AE"/>
    <w:rsid w:val="00CF7B48"/>
    <w:rsid w:val="00D00CD7"/>
    <w:rsid w:val="00D0191E"/>
    <w:rsid w:val="00D024AB"/>
    <w:rsid w:val="00D03B53"/>
    <w:rsid w:val="00D0412E"/>
    <w:rsid w:val="00D0561B"/>
    <w:rsid w:val="00D05F7C"/>
    <w:rsid w:val="00D062AE"/>
    <w:rsid w:val="00D076C8"/>
    <w:rsid w:val="00D07ABB"/>
    <w:rsid w:val="00D10C92"/>
    <w:rsid w:val="00D118D8"/>
    <w:rsid w:val="00D11EDC"/>
    <w:rsid w:val="00D13972"/>
    <w:rsid w:val="00D144A9"/>
    <w:rsid w:val="00D14C5F"/>
    <w:rsid w:val="00D14D61"/>
    <w:rsid w:val="00D172E0"/>
    <w:rsid w:val="00D22274"/>
    <w:rsid w:val="00D23FFE"/>
    <w:rsid w:val="00D25AFF"/>
    <w:rsid w:val="00D261B3"/>
    <w:rsid w:val="00D26A46"/>
    <w:rsid w:val="00D26BBC"/>
    <w:rsid w:val="00D273B4"/>
    <w:rsid w:val="00D27EBA"/>
    <w:rsid w:val="00D30B79"/>
    <w:rsid w:val="00D31766"/>
    <w:rsid w:val="00D319D5"/>
    <w:rsid w:val="00D32AE1"/>
    <w:rsid w:val="00D34482"/>
    <w:rsid w:val="00D34530"/>
    <w:rsid w:val="00D35616"/>
    <w:rsid w:val="00D35951"/>
    <w:rsid w:val="00D35AF3"/>
    <w:rsid w:val="00D360AB"/>
    <w:rsid w:val="00D3773B"/>
    <w:rsid w:val="00D402E4"/>
    <w:rsid w:val="00D41185"/>
    <w:rsid w:val="00D43D60"/>
    <w:rsid w:val="00D447E2"/>
    <w:rsid w:val="00D45AE8"/>
    <w:rsid w:val="00D508EB"/>
    <w:rsid w:val="00D515E9"/>
    <w:rsid w:val="00D5398F"/>
    <w:rsid w:val="00D5581D"/>
    <w:rsid w:val="00D55909"/>
    <w:rsid w:val="00D55C6C"/>
    <w:rsid w:val="00D57091"/>
    <w:rsid w:val="00D570D3"/>
    <w:rsid w:val="00D60B31"/>
    <w:rsid w:val="00D6153C"/>
    <w:rsid w:val="00D61D2E"/>
    <w:rsid w:val="00D62986"/>
    <w:rsid w:val="00D63AD3"/>
    <w:rsid w:val="00D6676E"/>
    <w:rsid w:val="00D671D2"/>
    <w:rsid w:val="00D67240"/>
    <w:rsid w:val="00D67FF9"/>
    <w:rsid w:val="00D7006F"/>
    <w:rsid w:val="00D70577"/>
    <w:rsid w:val="00D7107A"/>
    <w:rsid w:val="00D71209"/>
    <w:rsid w:val="00D71EBE"/>
    <w:rsid w:val="00D72097"/>
    <w:rsid w:val="00D721EF"/>
    <w:rsid w:val="00D74C0B"/>
    <w:rsid w:val="00D74D6A"/>
    <w:rsid w:val="00D81726"/>
    <w:rsid w:val="00D84681"/>
    <w:rsid w:val="00D848C2"/>
    <w:rsid w:val="00D84B7C"/>
    <w:rsid w:val="00D84C56"/>
    <w:rsid w:val="00D859BA"/>
    <w:rsid w:val="00D86BB7"/>
    <w:rsid w:val="00D87722"/>
    <w:rsid w:val="00D90C32"/>
    <w:rsid w:val="00D91468"/>
    <w:rsid w:val="00D91722"/>
    <w:rsid w:val="00D92B04"/>
    <w:rsid w:val="00D92E44"/>
    <w:rsid w:val="00D931F4"/>
    <w:rsid w:val="00D93929"/>
    <w:rsid w:val="00D939AA"/>
    <w:rsid w:val="00D93FBA"/>
    <w:rsid w:val="00D95965"/>
    <w:rsid w:val="00D966F3"/>
    <w:rsid w:val="00D96FBB"/>
    <w:rsid w:val="00DA1548"/>
    <w:rsid w:val="00DA2ED7"/>
    <w:rsid w:val="00DA3C89"/>
    <w:rsid w:val="00DA510C"/>
    <w:rsid w:val="00DA5283"/>
    <w:rsid w:val="00DA5AF3"/>
    <w:rsid w:val="00DA7C3B"/>
    <w:rsid w:val="00DB00A4"/>
    <w:rsid w:val="00DB06E5"/>
    <w:rsid w:val="00DB1C16"/>
    <w:rsid w:val="00DB2318"/>
    <w:rsid w:val="00DB430B"/>
    <w:rsid w:val="00DB5B00"/>
    <w:rsid w:val="00DB6C67"/>
    <w:rsid w:val="00DC07ED"/>
    <w:rsid w:val="00DC0E52"/>
    <w:rsid w:val="00DC2E72"/>
    <w:rsid w:val="00DC4583"/>
    <w:rsid w:val="00DC5AF0"/>
    <w:rsid w:val="00DC5EBB"/>
    <w:rsid w:val="00DC6169"/>
    <w:rsid w:val="00DC7484"/>
    <w:rsid w:val="00DC74ED"/>
    <w:rsid w:val="00DC76F1"/>
    <w:rsid w:val="00DD34B2"/>
    <w:rsid w:val="00DD36A4"/>
    <w:rsid w:val="00DD3726"/>
    <w:rsid w:val="00DD42DC"/>
    <w:rsid w:val="00DD50F1"/>
    <w:rsid w:val="00DD6A4C"/>
    <w:rsid w:val="00DD70CB"/>
    <w:rsid w:val="00DD7448"/>
    <w:rsid w:val="00DD7764"/>
    <w:rsid w:val="00DE1A1A"/>
    <w:rsid w:val="00DE200F"/>
    <w:rsid w:val="00DE360E"/>
    <w:rsid w:val="00DE4F1B"/>
    <w:rsid w:val="00DE6EBE"/>
    <w:rsid w:val="00DF0C62"/>
    <w:rsid w:val="00DF215D"/>
    <w:rsid w:val="00DF2163"/>
    <w:rsid w:val="00DF29B5"/>
    <w:rsid w:val="00DF2B8F"/>
    <w:rsid w:val="00DF3167"/>
    <w:rsid w:val="00DF576D"/>
    <w:rsid w:val="00DF5E1D"/>
    <w:rsid w:val="00E0011D"/>
    <w:rsid w:val="00E00A70"/>
    <w:rsid w:val="00E00A74"/>
    <w:rsid w:val="00E00D15"/>
    <w:rsid w:val="00E012B9"/>
    <w:rsid w:val="00E01468"/>
    <w:rsid w:val="00E05692"/>
    <w:rsid w:val="00E0588F"/>
    <w:rsid w:val="00E05DDB"/>
    <w:rsid w:val="00E0652A"/>
    <w:rsid w:val="00E0723D"/>
    <w:rsid w:val="00E07355"/>
    <w:rsid w:val="00E0774C"/>
    <w:rsid w:val="00E077E1"/>
    <w:rsid w:val="00E108E7"/>
    <w:rsid w:val="00E11039"/>
    <w:rsid w:val="00E1124A"/>
    <w:rsid w:val="00E11B71"/>
    <w:rsid w:val="00E12DF6"/>
    <w:rsid w:val="00E133BD"/>
    <w:rsid w:val="00E135D3"/>
    <w:rsid w:val="00E13D75"/>
    <w:rsid w:val="00E14956"/>
    <w:rsid w:val="00E14B98"/>
    <w:rsid w:val="00E23202"/>
    <w:rsid w:val="00E241BA"/>
    <w:rsid w:val="00E27460"/>
    <w:rsid w:val="00E27C5A"/>
    <w:rsid w:val="00E31A39"/>
    <w:rsid w:val="00E3307D"/>
    <w:rsid w:val="00E337C8"/>
    <w:rsid w:val="00E33BCF"/>
    <w:rsid w:val="00E33DD0"/>
    <w:rsid w:val="00E34097"/>
    <w:rsid w:val="00E346C4"/>
    <w:rsid w:val="00E346FA"/>
    <w:rsid w:val="00E3621A"/>
    <w:rsid w:val="00E3692D"/>
    <w:rsid w:val="00E36BB0"/>
    <w:rsid w:val="00E373FE"/>
    <w:rsid w:val="00E374C0"/>
    <w:rsid w:val="00E40597"/>
    <w:rsid w:val="00E4071C"/>
    <w:rsid w:val="00E40A5B"/>
    <w:rsid w:val="00E41356"/>
    <w:rsid w:val="00E41F9D"/>
    <w:rsid w:val="00E43A42"/>
    <w:rsid w:val="00E43C39"/>
    <w:rsid w:val="00E43D4D"/>
    <w:rsid w:val="00E44375"/>
    <w:rsid w:val="00E46021"/>
    <w:rsid w:val="00E46160"/>
    <w:rsid w:val="00E46BC4"/>
    <w:rsid w:val="00E471E9"/>
    <w:rsid w:val="00E475DA"/>
    <w:rsid w:val="00E47A3C"/>
    <w:rsid w:val="00E50245"/>
    <w:rsid w:val="00E50CF2"/>
    <w:rsid w:val="00E510A7"/>
    <w:rsid w:val="00E517A4"/>
    <w:rsid w:val="00E51FA2"/>
    <w:rsid w:val="00E54E28"/>
    <w:rsid w:val="00E56966"/>
    <w:rsid w:val="00E569D6"/>
    <w:rsid w:val="00E60016"/>
    <w:rsid w:val="00E60064"/>
    <w:rsid w:val="00E609AD"/>
    <w:rsid w:val="00E61034"/>
    <w:rsid w:val="00E63C99"/>
    <w:rsid w:val="00E6429F"/>
    <w:rsid w:val="00E64348"/>
    <w:rsid w:val="00E65A15"/>
    <w:rsid w:val="00E65D3B"/>
    <w:rsid w:val="00E65E48"/>
    <w:rsid w:val="00E66AD2"/>
    <w:rsid w:val="00E67FE2"/>
    <w:rsid w:val="00E72F80"/>
    <w:rsid w:val="00E7364E"/>
    <w:rsid w:val="00E73677"/>
    <w:rsid w:val="00E74C74"/>
    <w:rsid w:val="00E76546"/>
    <w:rsid w:val="00E77AB4"/>
    <w:rsid w:val="00E80821"/>
    <w:rsid w:val="00E80BAD"/>
    <w:rsid w:val="00E80BF6"/>
    <w:rsid w:val="00E812D8"/>
    <w:rsid w:val="00E82122"/>
    <w:rsid w:val="00E82BDC"/>
    <w:rsid w:val="00E8302C"/>
    <w:rsid w:val="00E8316F"/>
    <w:rsid w:val="00E835AB"/>
    <w:rsid w:val="00E84383"/>
    <w:rsid w:val="00E8524E"/>
    <w:rsid w:val="00E855CD"/>
    <w:rsid w:val="00E85696"/>
    <w:rsid w:val="00E85CF2"/>
    <w:rsid w:val="00E86D3B"/>
    <w:rsid w:val="00E871A2"/>
    <w:rsid w:val="00E8793E"/>
    <w:rsid w:val="00E905AF"/>
    <w:rsid w:val="00E90F40"/>
    <w:rsid w:val="00E90F91"/>
    <w:rsid w:val="00E914A1"/>
    <w:rsid w:val="00E94FD3"/>
    <w:rsid w:val="00E97496"/>
    <w:rsid w:val="00EA0D16"/>
    <w:rsid w:val="00EA341B"/>
    <w:rsid w:val="00EA404A"/>
    <w:rsid w:val="00EA4CAD"/>
    <w:rsid w:val="00EA53ED"/>
    <w:rsid w:val="00EA6B4B"/>
    <w:rsid w:val="00EA6D65"/>
    <w:rsid w:val="00EA7B35"/>
    <w:rsid w:val="00EB1C19"/>
    <w:rsid w:val="00EB2B64"/>
    <w:rsid w:val="00EB3C8F"/>
    <w:rsid w:val="00EB4DE3"/>
    <w:rsid w:val="00EB4EAF"/>
    <w:rsid w:val="00EB5577"/>
    <w:rsid w:val="00EB64B0"/>
    <w:rsid w:val="00EB6977"/>
    <w:rsid w:val="00EB7650"/>
    <w:rsid w:val="00EB7BA9"/>
    <w:rsid w:val="00EC01DD"/>
    <w:rsid w:val="00EC33F7"/>
    <w:rsid w:val="00EC44C1"/>
    <w:rsid w:val="00EC589A"/>
    <w:rsid w:val="00EC6386"/>
    <w:rsid w:val="00EC6A51"/>
    <w:rsid w:val="00EC6E98"/>
    <w:rsid w:val="00EC7582"/>
    <w:rsid w:val="00ED022D"/>
    <w:rsid w:val="00ED2534"/>
    <w:rsid w:val="00ED2DA1"/>
    <w:rsid w:val="00ED356A"/>
    <w:rsid w:val="00ED4500"/>
    <w:rsid w:val="00ED54DE"/>
    <w:rsid w:val="00ED5B80"/>
    <w:rsid w:val="00EE0FC6"/>
    <w:rsid w:val="00EE1472"/>
    <w:rsid w:val="00EE170A"/>
    <w:rsid w:val="00EE177E"/>
    <w:rsid w:val="00EE21BF"/>
    <w:rsid w:val="00EE2D2D"/>
    <w:rsid w:val="00EE2F7A"/>
    <w:rsid w:val="00EE5E34"/>
    <w:rsid w:val="00EE61F6"/>
    <w:rsid w:val="00EE6F8D"/>
    <w:rsid w:val="00EE71A4"/>
    <w:rsid w:val="00EE7519"/>
    <w:rsid w:val="00EE7A4D"/>
    <w:rsid w:val="00EF1055"/>
    <w:rsid w:val="00EF2520"/>
    <w:rsid w:val="00EF26E1"/>
    <w:rsid w:val="00EF56B6"/>
    <w:rsid w:val="00EF578F"/>
    <w:rsid w:val="00EF5B4F"/>
    <w:rsid w:val="00EF62FF"/>
    <w:rsid w:val="00EF7284"/>
    <w:rsid w:val="00F001B9"/>
    <w:rsid w:val="00F006BB"/>
    <w:rsid w:val="00F00A32"/>
    <w:rsid w:val="00F016CC"/>
    <w:rsid w:val="00F01702"/>
    <w:rsid w:val="00F01B72"/>
    <w:rsid w:val="00F01EBE"/>
    <w:rsid w:val="00F0375B"/>
    <w:rsid w:val="00F03E9B"/>
    <w:rsid w:val="00F03F73"/>
    <w:rsid w:val="00F0470B"/>
    <w:rsid w:val="00F04B73"/>
    <w:rsid w:val="00F052E0"/>
    <w:rsid w:val="00F1001E"/>
    <w:rsid w:val="00F10DB5"/>
    <w:rsid w:val="00F128BC"/>
    <w:rsid w:val="00F12BFC"/>
    <w:rsid w:val="00F14442"/>
    <w:rsid w:val="00F158DA"/>
    <w:rsid w:val="00F158F0"/>
    <w:rsid w:val="00F158F7"/>
    <w:rsid w:val="00F15CD1"/>
    <w:rsid w:val="00F16725"/>
    <w:rsid w:val="00F17A11"/>
    <w:rsid w:val="00F205E3"/>
    <w:rsid w:val="00F20F83"/>
    <w:rsid w:val="00F212F1"/>
    <w:rsid w:val="00F22817"/>
    <w:rsid w:val="00F2318D"/>
    <w:rsid w:val="00F23871"/>
    <w:rsid w:val="00F2390C"/>
    <w:rsid w:val="00F241E6"/>
    <w:rsid w:val="00F247F8"/>
    <w:rsid w:val="00F26B05"/>
    <w:rsid w:val="00F27598"/>
    <w:rsid w:val="00F307D6"/>
    <w:rsid w:val="00F307FA"/>
    <w:rsid w:val="00F31FEC"/>
    <w:rsid w:val="00F3268F"/>
    <w:rsid w:val="00F32FC1"/>
    <w:rsid w:val="00F33C2B"/>
    <w:rsid w:val="00F34E22"/>
    <w:rsid w:val="00F35D65"/>
    <w:rsid w:val="00F408CD"/>
    <w:rsid w:val="00F40929"/>
    <w:rsid w:val="00F46204"/>
    <w:rsid w:val="00F46461"/>
    <w:rsid w:val="00F4787E"/>
    <w:rsid w:val="00F50778"/>
    <w:rsid w:val="00F511B6"/>
    <w:rsid w:val="00F519DD"/>
    <w:rsid w:val="00F52194"/>
    <w:rsid w:val="00F541A7"/>
    <w:rsid w:val="00F55E7E"/>
    <w:rsid w:val="00F56E32"/>
    <w:rsid w:val="00F6047F"/>
    <w:rsid w:val="00F6117E"/>
    <w:rsid w:val="00F62452"/>
    <w:rsid w:val="00F64C64"/>
    <w:rsid w:val="00F66426"/>
    <w:rsid w:val="00F66A9F"/>
    <w:rsid w:val="00F676AE"/>
    <w:rsid w:val="00F705E5"/>
    <w:rsid w:val="00F70B38"/>
    <w:rsid w:val="00F70DF2"/>
    <w:rsid w:val="00F7163F"/>
    <w:rsid w:val="00F71919"/>
    <w:rsid w:val="00F7263B"/>
    <w:rsid w:val="00F73830"/>
    <w:rsid w:val="00F74EC3"/>
    <w:rsid w:val="00F75B79"/>
    <w:rsid w:val="00F75D10"/>
    <w:rsid w:val="00F76487"/>
    <w:rsid w:val="00F76841"/>
    <w:rsid w:val="00F76932"/>
    <w:rsid w:val="00F76C10"/>
    <w:rsid w:val="00F76E6A"/>
    <w:rsid w:val="00F77160"/>
    <w:rsid w:val="00F81175"/>
    <w:rsid w:val="00F81605"/>
    <w:rsid w:val="00F81CC7"/>
    <w:rsid w:val="00F82849"/>
    <w:rsid w:val="00F829E2"/>
    <w:rsid w:val="00F835B6"/>
    <w:rsid w:val="00F84125"/>
    <w:rsid w:val="00F848A0"/>
    <w:rsid w:val="00F869B2"/>
    <w:rsid w:val="00F86A2F"/>
    <w:rsid w:val="00F87C4F"/>
    <w:rsid w:val="00F90D45"/>
    <w:rsid w:val="00F91A42"/>
    <w:rsid w:val="00F9200B"/>
    <w:rsid w:val="00F942CA"/>
    <w:rsid w:val="00F95068"/>
    <w:rsid w:val="00F969F0"/>
    <w:rsid w:val="00F977BE"/>
    <w:rsid w:val="00F97CE6"/>
    <w:rsid w:val="00FA0177"/>
    <w:rsid w:val="00FA104A"/>
    <w:rsid w:val="00FA1C0A"/>
    <w:rsid w:val="00FA22D8"/>
    <w:rsid w:val="00FA2F30"/>
    <w:rsid w:val="00FA40B6"/>
    <w:rsid w:val="00FA4F60"/>
    <w:rsid w:val="00FA51EC"/>
    <w:rsid w:val="00FA5889"/>
    <w:rsid w:val="00FA6484"/>
    <w:rsid w:val="00FA69B1"/>
    <w:rsid w:val="00FB1BEE"/>
    <w:rsid w:val="00FB1E5A"/>
    <w:rsid w:val="00FB1F8B"/>
    <w:rsid w:val="00FB3726"/>
    <w:rsid w:val="00FB40D6"/>
    <w:rsid w:val="00FB44FC"/>
    <w:rsid w:val="00FB468A"/>
    <w:rsid w:val="00FB55D3"/>
    <w:rsid w:val="00FB5760"/>
    <w:rsid w:val="00FB6ADA"/>
    <w:rsid w:val="00FC18FD"/>
    <w:rsid w:val="00FC29F2"/>
    <w:rsid w:val="00FC372C"/>
    <w:rsid w:val="00FC3AD0"/>
    <w:rsid w:val="00FC40DA"/>
    <w:rsid w:val="00FC41E1"/>
    <w:rsid w:val="00FC49C8"/>
    <w:rsid w:val="00FC53B0"/>
    <w:rsid w:val="00FC6E24"/>
    <w:rsid w:val="00FC7196"/>
    <w:rsid w:val="00FC7385"/>
    <w:rsid w:val="00FC78BC"/>
    <w:rsid w:val="00FD01D8"/>
    <w:rsid w:val="00FD0CF1"/>
    <w:rsid w:val="00FD4CC1"/>
    <w:rsid w:val="00FD7A7E"/>
    <w:rsid w:val="00FE0718"/>
    <w:rsid w:val="00FE1527"/>
    <w:rsid w:val="00FE1C78"/>
    <w:rsid w:val="00FE2438"/>
    <w:rsid w:val="00FE35B9"/>
    <w:rsid w:val="00FE572C"/>
    <w:rsid w:val="00FE5AC8"/>
    <w:rsid w:val="00FE5AE9"/>
    <w:rsid w:val="00FE62C6"/>
    <w:rsid w:val="00FE62FF"/>
    <w:rsid w:val="00FF00A8"/>
    <w:rsid w:val="00FF0151"/>
    <w:rsid w:val="00FF1173"/>
    <w:rsid w:val="00FF1CAF"/>
    <w:rsid w:val="00FF2A05"/>
    <w:rsid w:val="00FF2B98"/>
    <w:rsid w:val="00FF2BB4"/>
    <w:rsid w:val="00FF4330"/>
    <w:rsid w:val="00FF692F"/>
    <w:rsid w:val="00FF76AC"/>
    <w:rsid w:val="00FF7744"/>
    <w:rsid w:val="00FF7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135E9"/>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rPr>
  </w:style>
  <w:style w:type="paragraph" w:styleId="2">
    <w:name w:val="heading 2"/>
    <w:basedOn w:val="a1"/>
    <w:next w:val="a1"/>
    <w:link w:val="21"/>
    <w:qFormat/>
    <w:rsid w:val="00932DE1"/>
    <w:pPr>
      <w:keepNext/>
      <w:numPr>
        <w:ilvl w:val="1"/>
        <w:numId w:val="4"/>
      </w:numPr>
      <w:tabs>
        <w:tab w:val="clear" w:pos="2858"/>
        <w:tab w:val="num" w:pos="1440"/>
      </w:tabs>
      <w:ind w:left="0"/>
      <w:jc w:val="center"/>
      <w:outlineLvl w:val="1"/>
    </w:pPr>
    <w:rPr>
      <w:b/>
      <w:bCs/>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rPr>
  </w:style>
  <w:style w:type="character" w:customStyle="1" w:styleId="21">
    <w:name w:val="Заголовок 2 Знак"/>
    <w:link w:val="2"/>
    <w:rsid w:val="00932DE1"/>
    <w:rPr>
      <w:b/>
      <w:bCs/>
      <w:sz w:val="24"/>
      <w:szCs w:val="24"/>
    </w:rPr>
  </w:style>
  <w:style w:type="character" w:customStyle="1" w:styleId="310">
    <w:name w:val="Заголовок 3 Знак1"/>
    <w:link w:val="31"/>
    <w:rsid w:val="00932DE1"/>
    <w:rPr>
      <w:rFonts w:ascii="Arial" w:hAnsi="Arial"/>
      <w:b/>
      <w:sz w:val="24"/>
    </w:rPr>
  </w:style>
  <w:style w:type="paragraph" w:customStyle="1" w:styleId="11">
    <w:name w:val="Стиль1"/>
    <w:basedOn w:val="a1"/>
    <w:rsid w:val="00932DE1"/>
    <w:pPr>
      <w:keepNext/>
      <w:keepLines/>
      <w:widowControl w:val="0"/>
      <w:numPr>
        <w:numId w:val="1"/>
      </w:numPr>
      <w:suppressLineNumbers/>
      <w:tabs>
        <w:tab w:val="clear" w:pos="432"/>
        <w:tab w:val="num" w:pos="360"/>
      </w:tabs>
      <w:suppressAutoHyphens/>
      <w:spacing w:after="60"/>
      <w:ind w:left="0" w:firstLine="0"/>
    </w:pPr>
    <w:rPr>
      <w:b/>
      <w:sz w:val="28"/>
    </w:rPr>
  </w:style>
  <w:style w:type="paragraph" w:customStyle="1" w:styleId="20">
    <w:name w:val="Стиль2"/>
    <w:basedOn w:val="22"/>
    <w:rsid w:val="00932DE1"/>
    <w:pPr>
      <w:keepNext/>
      <w:keepLines/>
      <w:widowControl w:val="0"/>
      <w:numPr>
        <w:ilvl w:val="1"/>
        <w:numId w:val="1"/>
      </w:numPr>
      <w:suppressLineNumbers/>
      <w:tabs>
        <w:tab w:val="clear" w:pos="576"/>
        <w:tab w:val="num" w:pos="360"/>
      </w:tabs>
      <w:suppressAutoHyphens/>
      <w:spacing w:after="60"/>
      <w:ind w:left="1287" w:hanging="567"/>
    </w:pPr>
    <w:rPr>
      <w:b/>
      <w:szCs w:val="20"/>
    </w:rPr>
  </w:style>
  <w:style w:type="paragraph" w:customStyle="1" w:styleId="32">
    <w:name w:val="Стиль3 Знак"/>
    <w:basedOn w:val="23"/>
    <w:rsid w:val="00932DE1"/>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360"/>
        <w:tab w:val="num" w:pos="926"/>
      </w:tabs>
      <w:spacing w:after="60"/>
      <w:ind w:left="926" w:hanging="360"/>
    </w:pPr>
    <w:rPr>
      <w:szCs w:val="20"/>
    </w:rPr>
  </w:style>
  <w:style w:type="paragraph" w:styleId="a5">
    <w:name w:val="Normal (Web)"/>
    <w:basedOn w:val="a1"/>
    <w:uiPriority w:val="99"/>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style>
  <w:style w:type="paragraph" w:customStyle="1" w:styleId="15">
    <w:name w:val="Обычный1"/>
    <w:uiPriority w:val="99"/>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uiPriority w:val="99"/>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rPr>
  </w:style>
  <w:style w:type="character" w:customStyle="1" w:styleId="36">
    <w:name w:val="Основной текст 3 Знак"/>
    <w:link w:val="35"/>
    <w:rsid w:val="00242E85"/>
    <w:rPr>
      <w:sz w:val="16"/>
      <w:szCs w:val="16"/>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37">
    <w:name w:val="Обычный3"/>
    <w:uiPriority w:val="99"/>
    <w:rsid w:val="00384129"/>
    <w:pPr>
      <w:widowControl w:val="0"/>
      <w:spacing w:line="300" w:lineRule="auto"/>
    </w:pPr>
    <w:rPr>
      <w:snapToGrid w:val="0"/>
      <w:sz w:val="22"/>
    </w:rPr>
  </w:style>
  <w:style w:type="character" w:customStyle="1" w:styleId="af0">
    <w:name w:val="Текст сноски Знак"/>
    <w:basedOn w:val="a2"/>
    <w:link w:val="af"/>
    <w:uiPriority w:val="99"/>
    <w:semiHidden/>
    <w:rsid w:val="00384129"/>
  </w:style>
  <w:style w:type="paragraph" w:customStyle="1" w:styleId="40">
    <w:name w:val="Обычный4"/>
    <w:rsid w:val="00A737C9"/>
    <w:pPr>
      <w:widowControl w:val="0"/>
      <w:spacing w:line="300" w:lineRule="auto"/>
    </w:pPr>
    <w:rPr>
      <w:snapToGrid w:val="0"/>
      <w:sz w:val="22"/>
    </w:rPr>
  </w:style>
  <w:style w:type="table" w:customStyle="1" w:styleId="38">
    <w:name w:val="Сетка таблицы3"/>
    <w:basedOn w:val="a3"/>
    <w:next w:val="a7"/>
    <w:uiPriority w:val="59"/>
    <w:rsid w:val="00AF6B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uiPriority w:val="59"/>
    <w:rsid w:val="00AF6BF8"/>
    <w:pPr>
      <w:ind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1"/>
    <w:rsid w:val="005E7CCF"/>
    <w:pPr>
      <w:suppressAutoHyphens/>
      <w:autoSpaceDN w:val="0"/>
      <w:jc w:val="left"/>
    </w:pPr>
    <w:rPr>
      <w:kern w:val="3"/>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135E9"/>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rPr>
  </w:style>
  <w:style w:type="paragraph" w:styleId="2">
    <w:name w:val="heading 2"/>
    <w:basedOn w:val="a1"/>
    <w:next w:val="a1"/>
    <w:link w:val="21"/>
    <w:qFormat/>
    <w:rsid w:val="00932DE1"/>
    <w:pPr>
      <w:keepNext/>
      <w:numPr>
        <w:ilvl w:val="1"/>
        <w:numId w:val="4"/>
      </w:numPr>
      <w:tabs>
        <w:tab w:val="clear" w:pos="2858"/>
        <w:tab w:val="num" w:pos="1440"/>
      </w:tabs>
      <w:ind w:left="0"/>
      <w:jc w:val="center"/>
      <w:outlineLvl w:val="1"/>
    </w:pPr>
    <w:rPr>
      <w:b/>
      <w:bCs/>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rPr>
  </w:style>
  <w:style w:type="character" w:customStyle="1" w:styleId="21">
    <w:name w:val="Заголовок 2 Знак"/>
    <w:link w:val="2"/>
    <w:rsid w:val="00932DE1"/>
    <w:rPr>
      <w:b/>
      <w:bCs/>
      <w:sz w:val="24"/>
      <w:szCs w:val="24"/>
    </w:rPr>
  </w:style>
  <w:style w:type="character" w:customStyle="1" w:styleId="310">
    <w:name w:val="Заголовок 3 Знак1"/>
    <w:link w:val="31"/>
    <w:rsid w:val="00932DE1"/>
    <w:rPr>
      <w:rFonts w:ascii="Arial" w:hAnsi="Arial"/>
      <w:b/>
      <w:sz w:val="24"/>
    </w:rPr>
  </w:style>
  <w:style w:type="paragraph" w:customStyle="1" w:styleId="11">
    <w:name w:val="Стиль1"/>
    <w:basedOn w:val="a1"/>
    <w:rsid w:val="00932DE1"/>
    <w:pPr>
      <w:keepNext/>
      <w:keepLines/>
      <w:widowControl w:val="0"/>
      <w:numPr>
        <w:numId w:val="1"/>
      </w:numPr>
      <w:suppressLineNumbers/>
      <w:tabs>
        <w:tab w:val="clear" w:pos="432"/>
        <w:tab w:val="num" w:pos="360"/>
      </w:tabs>
      <w:suppressAutoHyphens/>
      <w:spacing w:after="60"/>
      <w:ind w:left="0" w:firstLine="0"/>
    </w:pPr>
    <w:rPr>
      <w:b/>
      <w:sz w:val="28"/>
    </w:rPr>
  </w:style>
  <w:style w:type="paragraph" w:customStyle="1" w:styleId="20">
    <w:name w:val="Стиль2"/>
    <w:basedOn w:val="22"/>
    <w:rsid w:val="00932DE1"/>
    <w:pPr>
      <w:keepNext/>
      <w:keepLines/>
      <w:widowControl w:val="0"/>
      <w:numPr>
        <w:ilvl w:val="1"/>
        <w:numId w:val="1"/>
      </w:numPr>
      <w:suppressLineNumbers/>
      <w:tabs>
        <w:tab w:val="clear" w:pos="576"/>
        <w:tab w:val="num" w:pos="360"/>
      </w:tabs>
      <w:suppressAutoHyphens/>
      <w:spacing w:after="60"/>
      <w:ind w:left="1287" w:hanging="567"/>
    </w:pPr>
    <w:rPr>
      <w:b/>
      <w:szCs w:val="20"/>
    </w:rPr>
  </w:style>
  <w:style w:type="paragraph" w:customStyle="1" w:styleId="32">
    <w:name w:val="Стиль3 Знак"/>
    <w:basedOn w:val="23"/>
    <w:rsid w:val="00932DE1"/>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360"/>
        <w:tab w:val="num" w:pos="926"/>
      </w:tabs>
      <w:spacing w:after="60"/>
      <w:ind w:left="926" w:hanging="360"/>
    </w:pPr>
    <w:rPr>
      <w:szCs w:val="20"/>
    </w:rPr>
  </w:style>
  <w:style w:type="paragraph" w:styleId="a5">
    <w:name w:val="Normal (Web)"/>
    <w:basedOn w:val="a1"/>
    <w:uiPriority w:val="99"/>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style>
  <w:style w:type="paragraph" w:customStyle="1" w:styleId="15">
    <w:name w:val="Обычный1"/>
    <w:uiPriority w:val="99"/>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uiPriority w:val="99"/>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rPr>
  </w:style>
  <w:style w:type="character" w:customStyle="1" w:styleId="36">
    <w:name w:val="Основной текст 3 Знак"/>
    <w:link w:val="35"/>
    <w:rsid w:val="00242E85"/>
    <w:rPr>
      <w:sz w:val="16"/>
      <w:szCs w:val="16"/>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37">
    <w:name w:val="Обычный3"/>
    <w:uiPriority w:val="99"/>
    <w:rsid w:val="00384129"/>
    <w:pPr>
      <w:widowControl w:val="0"/>
      <w:spacing w:line="300" w:lineRule="auto"/>
    </w:pPr>
    <w:rPr>
      <w:snapToGrid w:val="0"/>
      <w:sz w:val="22"/>
    </w:rPr>
  </w:style>
  <w:style w:type="character" w:customStyle="1" w:styleId="af0">
    <w:name w:val="Текст сноски Знак"/>
    <w:basedOn w:val="a2"/>
    <w:link w:val="af"/>
    <w:uiPriority w:val="99"/>
    <w:semiHidden/>
    <w:rsid w:val="00384129"/>
  </w:style>
  <w:style w:type="paragraph" w:customStyle="1" w:styleId="40">
    <w:name w:val="Обычный4"/>
    <w:rsid w:val="00A737C9"/>
    <w:pPr>
      <w:widowControl w:val="0"/>
      <w:spacing w:line="300" w:lineRule="auto"/>
    </w:pPr>
    <w:rPr>
      <w:snapToGrid w:val="0"/>
      <w:sz w:val="22"/>
    </w:rPr>
  </w:style>
  <w:style w:type="table" w:customStyle="1" w:styleId="38">
    <w:name w:val="Сетка таблицы3"/>
    <w:basedOn w:val="a3"/>
    <w:next w:val="a7"/>
    <w:uiPriority w:val="59"/>
    <w:rsid w:val="00AF6B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uiPriority w:val="59"/>
    <w:rsid w:val="00AF6BF8"/>
    <w:pPr>
      <w:ind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1"/>
    <w:rsid w:val="005E7CCF"/>
    <w:pPr>
      <w:suppressAutoHyphens/>
      <w:autoSpaceDN w:val="0"/>
      <w:jc w:val="left"/>
    </w:pPr>
    <w:rPr>
      <w:kern w:val="3"/>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25">
      <w:bodyDiv w:val="1"/>
      <w:marLeft w:val="0"/>
      <w:marRight w:val="0"/>
      <w:marTop w:val="0"/>
      <w:marBottom w:val="0"/>
      <w:divBdr>
        <w:top w:val="none" w:sz="0" w:space="0" w:color="auto"/>
        <w:left w:val="none" w:sz="0" w:space="0" w:color="auto"/>
        <w:bottom w:val="none" w:sz="0" w:space="0" w:color="auto"/>
        <w:right w:val="none" w:sz="0" w:space="0" w:color="auto"/>
      </w:divBdr>
    </w:div>
    <w:div w:id="32317645">
      <w:bodyDiv w:val="1"/>
      <w:marLeft w:val="0"/>
      <w:marRight w:val="0"/>
      <w:marTop w:val="0"/>
      <w:marBottom w:val="0"/>
      <w:divBdr>
        <w:top w:val="none" w:sz="0" w:space="0" w:color="auto"/>
        <w:left w:val="none" w:sz="0" w:space="0" w:color="auto"/>
        <w:bottom w:val="none" w:sz="0" w:space="0" w:color="auto"/>
        <w:right w:val="none" w:sz="0" w:space="0" w:color="auto"/>
      </w:divBdr>
    </w:div>
    <w:div w:id="39982544">
      <w:bodyDiv w:val="1"/>
      <w:marLeft w:val="0"/>
      <w:marRight w:val="0"/>
      <w:marTop w:val="0"/>
      <w:marBottom w:val="0"/>
      <w:divBdr>
        <w:top w:val="none" w:sz="0" w:space="0" w:color="auto"/>
        <w:left w:val="none" w:sz="0" w:space="0" w:color="auto"/>
        <w:bottom w:val="none" w:sz="0" w:space="0" w:color="auto"/>
        <w:right w:val="none" w:sz="0" w:space="0" w:color="auto"/>
      </w:divBdr>
    </w:div>
    <w:div w:id="53936788">
      <w:bodyDiv w:val="1"/>
      <w:marLeft w:val="0"/>
      <w:marRight w:val="0"/>
      <w:marTop w:val="0"/>
      <w:marBottom w:val="0"/>
      <w:divBdr>
        <w:top w:val="none" w:sz="0" w:space="0" w:color="auto"/>
        <w:left w:val="none" w:sz="0" w:space="0" w:color="auto"/>
        <w:bottom w:val="none" w:sz="0" w:space="0" w:color="auto"/>
        <w:right w:val="none" w:sz="0" w:space="0" w:color="auto"/>
      </w:divBdr>
    </w:div>
    <w:div w:id="58789722">
      <w:bodyDiv w:val="1"/>
      <w:marLeft w:val="0"/>
      <w:marRight w:val="0"/>
      <w:marTop w:val="0"/>
      <w:marBottom w:val="0"/>
      <w:divBdr>
        <w:top w:val="none" w:sz="0" w:space="0" w:color="auto"/>
        <w:left w:val="none" w:sz="0" w:space="0" w:color="auto"/>
        <w:bottom w:val="none" w:sz="0" w:space="0" w:color="auto"/>
        <w:right w:val="none" w:sz="0" w:space="0" w:color="auto"/>
      </w:divBdr>
    </w:div>
    <w:div w:id="103040433">
      <w:bodyDiv w:val="1"/>
      <w:marLeft w:val="0"/>
      <w:marRight w:val="0"/>
      <w:marTop w:val="0"/>
      <w:marBottom w:val="0"/>
      <w:divBdr>
        <w:top w:val="none" w:sz="0" w:space="0" w:color="auto"/>
        <w:left w:val="none" w:sz="0" w:space="0" w:color="auto"/>
        <w:bottom w:val="none" w:sz="0" w:space="0" w:color="auto"/>
        <w:right w:val="none" w:sz="0" w:space="0" w:color="auto"/>
      </w:divBdr>
    </w:div>
    <w:div w:id="108400844">
      <w:bodyDiv w:val="1"/>
      <w:marLeft w:val="0"/>
      <w:marRight w:val="0"/>
      <w:marTop w:val="0"/>
      <w:marBottom w:val="0"/>
      <w:divBdr>
        <w:top w:val="none" w:sz="0" w:space="0" w:color="auto"/>
        <w:left w:val="none" w:sz="0" w:space="0" w:color="auto"/>
        <w:bottom w:val="none" w:sz="0" w:space="0" w:color="auto"/>
        <w:right w:val="none" w:sz="0" w:space="0" w:color="auto"/>
      </w:divBdr>
    </w:div>
    <w:div w:id="119224161">
      <w:bodyDiv w:val="1"/>
      <w:marLeft w:val="0"/>
      <w:marRight w:val="0"/>
      <w:marTop w:val="0"/>
      <w:marBottom w:val="0"/>
      <w:divBdr>
        <w:top w:val="none" w:sz="0" w:space="0" w:color="auto"/>
        <w:left w:val="none" w:sz="0" w:space="0" w:color="auto"/>
        <w:bottom w:val="none" w:sz="0" w:space="0" w:color="auto"/>
        <w:right w:val="none" w:sz="0" w:space="0" w:color="auto"/>
      </w:divBdr>
    </w:div>
    <w:div w:id="120271457">
      <w:bodyDiv w:val="1"/>
      <w:marLeft w:val="0"/>
      <w:marRight w:val="0"/>
      <w:marTop w:val="0"/>
      <w:marBottom w:val="0"/>
      <w:divBdr>
        <w:top w:val="none" w:sz="0" w:space="0" w:color="auto"/>
        <w:left w:val="none" w:sz="0" w:space="0" w:color="auto"/>
        <w:bottom w:val="none" w:sz="0" w:space="0" w:color="auto"/>
        <w:right w:val="none" w:sz="0" w:space="0" w:color="auto"/>
      </w:divBdr>
    </w:div>
    <w:div w:id="134029495">
      <w:bodyDiv w:val="1"/>
      <w:marLeft w:val="0"/>
      <w:marRight w:val="0"/>
      <w:marTop w:val="0"/>
      <w:marBottom w:val="0"/>
      <w:divBdr>
        <w:top w:val="none" w:sz="0" w:space="0" w:color="auto"/>
        <w:left w:val="none" w:sz="0" w:space="0" w:color="auto"/>
        <w:bottom w:val="none" w:sz="0" w:space="0" w:color="auto"/>
        <w:right w:val="none" w:sz="0" w:space="0" w:color="auto"/>
      </w:divBdr>
    </w:div>
    <w:div w:id="147522398">
      <w:bodyDiv w:val="1"/>
      <w:marLeft w:val="0"/>
      <w:marRight w:val="0"/>
      <w:marTop w:val="0"/>
      <w:marBottom w:val="0"/>
      <w:divBdr>
        <w:top w:val="none" w:sz="0" w:space="0" w:color="auto"/>
        <w:left w:val="none" w:sz="0" w:space="0" w:color="auto"/>
        <w:bottom w:val="none" w:sz="0" w:space="0" w:color="auto"/>
        <w:right w:val="none" w:sz="0" w:space="0" w:color="auto"/>
      </w:divBdr>
    </w:div>
    <w:div w:id="147671428">
      <w:bodyDiv w:val="1"/>
      <w:marLeft w:val="0"/>
      <w:marRight w:val="0"/>
      <w:marTop w:val="0"/>
      <w:marBottom w:val="0"/>
      <w:divBdr>
        <w:top w:val="none" w:sz="0" w:space="0" w:color="auto"/>
        <w:left w:val="none" w:sz="0" w:space="0" w:color="auto"/>
        <w:bottom w:val="none" w:sz="0" w:space="0" w:color="auto"/>
        <w:right w:val="none" w:sz="0" w:space="0" w:color="auto"/>
      </w:divBdr>
    </w:div>
    <w:div w:id="151071472">
      <w:bodyDiv w:val="1"/>
      <w:marLeft w:val="0"/>
      <w:marRight w:val="0"/>
      <w:marTop w:val="0"/>
      <w:marBottom w:val="0"/>
      <w:divBdr>
        <w:top w:val="none" w:sz="0" w:space="0" w:color="auto"/>
        <w:left w:val="none" w:sz="0" w:space="0" w:color="auto"/>
        <w:bottom w:val="none" w:sz="0" w:space="0" w:color="auto"/>
        <w:right w:val="none" w:sz="0" w:space="0" w:color="auto"/>
      </w:divBdr>
    </w:div>
    <w:div w:id="188836554">
      <w:bodyDiv w:val="1"/>
      <w:marLeft w:val="0"/>
      <w:marRight w:val="0"/>
      <w:marTop w:val="0"/>
      <w:marBottom w:val="0"/>
      <w:divBdr>
        <w:top w:val="none" w:sz="0" w:space="0" w:color="auto"/>
        <w:left w:val="none" w:sz="0" w:space="0" w:color="auto"/>
        <w:bottom w:val="none" w:sz="0" w:space="0" w:color="auto"/>
        <w:right w:val="none" w:sz="0" w:space="0" w:color="auto"/>
      </w:divBdr>
    </w:div>
    <w:div w:id="204756158">
      <w:bodyDiv w:val="1"/>
      <w:marLeft w:val="0"/>
      <w:marRight w:val="0"/>
      <w:marTop w:val="0"/>
      <w:marBottom w:val="0"/>
      <w:divBdr>
        <w:top w:val="none" w:sz="0" w:space="0" w:color="auto"/>
        <w:left w:val="none" w:sz="0" w:space="0" w:color="auto"/>
        <w:bottom w:val="none" w:sz="0" w:space="0" w:color="auto"/>
        <w:right w:val="none" w:sz="0" w:space="0" w:color="auto"/>
      </w:divBdr>
    </w:div>
    <w:div w:id="208690270">
      <w:bodyDiv w:val="1"/>
      <w:marLeft w:val="0"/>
      <w:marRight w:val="0"/>
      <w:marTop w:val="0"/>
      <w:marBottom w:val="0"/>
      <w:divBdr>
        <w:top w:val="none" w:sz="0" w:space="0" w:color="auto"/>
        <w:left w:val="none" w:sz="0" w:space="0" w:color="auto"/>
        <w:bottom w:val="none" w:sz="0" w:space="0" w:color="auto"/>
        <w:right w:val="none" w:sz="0" w:space="0" w:color="auto"/>
      </w:divBdr>
    </w:div>
    <w:div w:id="231812610">
      <w:bodyDiv w:val="1"/>
      <w:marLeft w:val="0"/>
      <w:marRight w:val="0"/>
      <w:marTop w:val="0"/>
      <w:marBottom w:val="0"/>
      <w:divBdr>
        <w:top w:val="none" w:sz="0" w:space="0" w:color="auto"/>
        <w:left w:val="none" w:sz="0" w:space="0" w:color="auto"/>
        <w:bottom w:val="none" w:sz="0" w:space="0" w:color="auto"/>
        <w:right w:val="none" w:sz="0" w:space="0" w:color="auto"/>
      </w:divBdr>
    </w:div>
    <w:div w:id="241254773">
      <w:bodyDiv w:val="1"/>
      <w:marLeft w:val="0"/>
      <w:marRight w:val="0"/>
      <w:marTop w:val="0"/>
      <w:marBottom w:val="0"/>
      <w:divBdr>
        <w:top w:val="none" w:sz="0" w:space="0" w:color="auto"/>
        <w:left w:val="none" w:sz="0" w:space="0" w:color="auto"/>
        <w:bottom w:val="none" w:sz="0" w:space="0" w:color="auto"/>
        <w:right w:val="none" w:sz="0" w:space="0" w:color="auto"/>
      </w:divBdr>
    </w:div>
    <w:div w:id="248278168">
      <w:bodyDiv w:val="1"/>
      <w:marLeft w:val="0"/>
      <w:marRight w:val="0"/>
      <w:marTop w:val="0"/>
      <w:marBottom w:val="0"/>
      <w:divBdr>
        <w:top w:val="none" w:sz="0" w:space="0" w:color="auto"/>
        <w:left w:val="none" w:sz="0" w:space="0" w:color="auto"/>
        <w:bottom w:val="none" w:sz="0" w:space="0" w:color="auto"/>
        <w:right w:val="none" w:sz="0" w:space="0" w:color="auto"/>
      </w:divBdr>
    </w:div>
    <w:div w:id="257636925">
      <w:bodyDiv w:val="1"/>
      <w:marLeft w:val="0"/>
      <w:marRight w:val="0"/>
      <w:marTop w:val="0"/>
      <w:marBottom w:val="0"/>
      <w:divBdr>
        <w:top w:val="none" w:sz="0" w:space="0" w:color="auto"/>
        <w:left w:val="none" w:sz="0" w:space="0" w:color="auto"/>
        <w:bottom w:val="none" w:sz="0" w:space="0" w:color="auto"/>
        <w:right w:val="none" w:sz="0" w:space="0" w:color="auto"/>
      </w:divBdr>
    </w:div>
    <w:div w:id="263196555">
      <w:bodyDiv w:val="1"/>
      <w:marLeft w:val="0"/>
      <w:marRight w:val="0"/>
      <w:marTop w:val="0"/>
      <w:marBottom w:val="0"/>
      <w:divBdr>
        <w:top w:val="none" w:sz="0" w:space="0" w:color="auto"/>
        <w:left w:val="none" w:sz="0" w:space="0" w:color="auto"/>
        <w:bottom w:val="none" w:sz="0" w:space="0" w:color="auto"/>
        <w:right w:val="none" w:sz="0" w:space="0" w:color="auto"/>
      </w:divBdr>
    </w:div>
    <w:div w:id="270354855">
      <w:bodyDiv w:val="1"/>
      <w:marLeft w:val="0"/>
      <w:marRight w:val="0"/>
      <w:marTop w:val="0"/>
      <w:marBottom w:val="0"/>
      <w:divBdr>
        <w:top w:val="none" w:sz="0" w:space="0" w:color="auto"/>
        <w:left w:val="none" w:sz="0" w:space="0" w:color="auto"/>
        <w:bottom w:val="none" w:sz="0" w:space="0" w:color="auto"/>
        <w:right w:val="none" w:sz="0" w:space="0" w:color="auto"/>
      </w:divBdr>
    </w:div>
    <w:div w:id="283078702">
      <w:bodyDiv w:val="1"/>
      <w:marLeft w:val="0"/>
      <w:marRight w:val="0"/>
      <w:marTop w:val="0"/>
      <w:marBottom w:val="0"/>
      <w:divBdr>
        <w:top w:val="none" w:sz="0" w:space="0" w:color="auto"/>
        <w:left w:val="none" w:sz="0" w:space="0" w:color="auto"/>
        <w:bottom w:val="none" w:sz="0" w:space="0" w:color="auto"/>
        <w:right w:val="none" w:sz="0" w:space="0" w:color="auto"/>
      </w:divBdr>
    </w:div>
    <w:div w:id="296758666">
      <w:bodyDiv w:val="1"/>
      <w:marLeft w:val="0"/>
      <w:marRight w:val="0"/>
      <w:marTop w:val="0"/>
      <w:marBottom w:val="0"/>
      <w:divBdr>
        <w:top w:val="none" w:sz="0" w:space="0" w:color="auto"/>
        <w:left w:val="none" w:sz="0" w:space="0" w:color="auto"/>
        <w:bottom w:val="none" w:sz="0" w:space="0" w:color="auto"/>
        <w:right w:val="none" w:sz="0" w:space="0" w:color="auto"/>
      </w:divBdr>
    </w:div>
    <w:div w:id="298344457">
      <w:bodyDiv w:val="1"/>
      <w:marLeft w:val="0"/>
      <w:marRight w:val="0"/>
      <w:marTop w:val="0"/>
      <w:marBottom w:val="0"/>
      <w:divBdr>
        <w:top w:val="none" w:sz="0" w:space="0" w:color="auto"/>
        <w:left w:val="none" w:sz="0" w:space="0" w:color="auto"/>
        <w:bottom w:val="none" w:sz="0" w:space="0" w:color="auto"/>
        <w:right w:val="none" w:sz="0" w:space="0" w:color="auto"/>
      </w:divBdr>
    </w:div>
    <w:div w:id="304433796">
      <w:bodyDiv w:val="1"/>
      <w:marLeft w:val="0"/>
      <w:marRight w:val="0"/>
      <w:marTop w:val="0"/>
      <w:marBottom w:val="0"/>
      <w:divBdr>
        <w:top w:val="none" w:sz="0" w:space="0" w:color="auto"/>
        <w:left w:val="none" w:sz="0" w:space="0" w:color="auto"/>
        <w:bottom w:val="none" w:sz="0" w:space="0" w:color="auto"/>
        <w:right w:val="none" w:sz="0" w:space="0" w:color="auto"/>
      </w:divBdr>
    </w:div>
    <w:div w:id="310332688">
      <w:bodyDiv w:val="1"/>
      <w:marLeft w:val="0"/>
      <w:marRight w:val="0"/>
      <w:marTop w:val="0"/>
      <w:marBottom w:val="0"/>
      <w:divBdr>
        <w:top w:val="none" w:sz="0" w:space="0" w:color="auto"/>
        <w:left w:val="none" w:sz="0" w:space="0" w:color="auto"/>
        <w:bottom w:val="none" w:sz="0" w:space="0" w:color="auto"/>
        <w:right w:val="none" w:sz="0" w:space="0" w:color="auto"/>
      </w:divBdr>
    </w:div>
    <w:div w:id="312485741">
      <w:bodyDiv w:val="1"/>
      <w:marLeft w:val="0"/>
      <w:marRight w:val="0"/>
      <w:marTop w:val="0"/>
      <w:marBottom w:val="0"/>
      <w:divBdr>
        <w:top w:val="none" w:sz="0" w:space="0" w:color="auto"/>
        <w:left w:val="none" w:sz="0" w:space="0" w:color="auto"/>
        <w:bottom w:val="none" w:sz="0" w:space="0" w:color="auto"/>
        <w:right w:val="none" w:sz="0" w:space="0" w:color="auto"/>
      </w:divBdr>
    </w:div>
    <w:div w:id="313879039">
      <w:bodyDiv w:val="1"/>
      <w:marLeft w:val="0"/>
      <w:marRight w:val="0"/>
      <w:marTop w:val="0"/>
      <w:marBottom w:val="0"/>
      <w:divBdr>
        <w:top w:val="none" w:sz="0" w:space="0" w:color="auto"/>
        <w:left w:val="none" w:sz="0" w:space="0" w:color="auto"/>
        <w:bottom w:val="none" w:sz="0" w:space="0" w:color="auto"/>
        <w:right w:val="none" w:sz="0" w:space="0" w:color="auto"/>
      </w:divBdr>
    </w:div>
    <w:div w:id="322515533">
      <w:bodyDiv w:val="1"/>
      <w:marLeft w:val="0"/>
      <w:marRight w:val="0"/>
      <w:marTop w:val="0"/>
      <w:marBottom w:val="0"/>
      <w:divBdr>
        <w:top w:val="none" w:sz="0" w:space="0" w:color="auto"/>
        <w:left w:val="none" w:sz="0" w:space="0" w:color="auto"/>
        <w:bottom w:val="none" w:sz="0" w:space="0" w:color="auto"/>
        <w:right w:val="none" w:sz="0" w:space="0" w:color="auto"/>
      </w:divBdr>
    </w:div>
    <w:div w:id="329529945">
      <w:bodyDiv w:val="1"/>
      <w:marLeft w:val="0"/>
      <w:marRight w:val="0"/>
      <w:marTop w:val="0"/>
      <w:marBottom w:val="0"/>
      <w:divBdr>
        <w:top w:val="none" w:sz="0" w:space="0" w:color="auto"/>
        <w:left w:val="none" w:sz="0" w:space="0" w:color="auto"/>
        <w:bottom w:val="none" w:sz="0" w:space="0" w:color="auto"/>
        <w:right w:val="none" w:sz="0" w:space="0" w:color="auto"/>
      </w:divBdr>
    </w:div>
    <w:div w:id="347568105">
      <w:bodyDiv w:val="1"/>
      <w:marLeft w:val="0"/>
      <w:marRight w:val="0"/>
      <w:marTop w:val="0"/>
      <w:marBottom w:val="0"/>
      <w:divBdr>
        <w:top w:val="none" w:sz="0" w:space="0" w:color="auto"/>
        <w:left w:val="none" w:sz="0" w:space="0" w:color="auto"/>
        <w:bottom w:val="none" w:sz="0" w:space="0" w:color="auto"/>
        <w:right w:val="none" w:sz="0" w:space="0" w:color="auto"/>
      </w:divBdr>
    </w:div>
    <w:div w:id="354355076">
      <w:bodyDiv w:val="1"/>
      <w:marLeft w:val="0"/>
      <w:marRight w:val="0"/>
      <w:marTop w:val="0"/>
      <w:marBottom w:val="0"/>
      <w:divBdr>
        <w:top w:val="none" w:sz="0" w:space="0" w:color="auto"/>
        <w:left w:val="none" w:sz="0" w:space="0" w:color="auto"/>
        <w:bottom w:val="none" w:sz="0" w:space="0" w:color="auto"/>
        <w:right w:val="none" w:sz="0" w:space="0" w:color="auto"/>
      </w:divBdr>
    </w:div>
    <w:div w:id="361830223">
      <w:bodyDiv w:val="1"/>
      <w:marLeft w:val="0"/>
      <w:marRight w:val="0"/>
      <w:marTop w:val="0"/>
      <w:marBottom w:val="0"/>
      <w:divBdr>
        <w:top w:val="none" w:sz="0" w:space="0" w:color="auto"/>
        <w:left w:val="none" w:sz="0" w:space="0" w:color="auto"/>
        <w:bottom w:val="none" w:sz="0" w:space="0" w:color="auto"/>
        <w:right w:val="none" w:sz="0" w:space="0" w:color="auto"/>
      </w:divBdr>
    </w:div>
    <w:div w:id="362750440">
      <w:bodyDiv w:val="1"/>
      <w:marLeft w:val="0"/>
      <w:marRight w:val="0"/>
      <w:marTop w:val="0"/>
      <w:marBottom w:val="0"/>
      <w:divBdr>
        <w:top w:val="none" w:sz="0" w:space="0" w:color="auto"/>
        <w:left w:val="none" w:sz="0" w:space="0" w:color="auto"/>
        <w:bottom w:val="none" w:sz="0" w:space="0" w:color="auto"/>
        <w:right w:val="none" w:sz="0" w:space="0" w:color="auto"/>
      </w:divBdr>
    </w:div>
    <w:div w:id="391464081">
      <w:bodyDiv w:val="1"/>
      <w:marLeft w:val="0"/>
      <w:marRight w:val="0"/>
      <w:marTop w:val="0"/>
      <w:marBottom w:val="0"/>
      <w:divBdr>
        <w:top w:val="none" w:sz="0" w:space="0" w:color="auto"/>
        <w:left w:val="none" w:sz="0" w:space="0" w:color="auto"/>
        <w:bottom w:val="none" w:sz="0" w:space="0" w:color="auto"/>
        <w:right w:val="none" w:sz="0" w:space="0" w:color="auto"/>
      </w:divBdr>
    </w:div>
    <w:div w:id="396244515">
      <w:bodyDiv w:val="1"/>
      <w:marLeft w:val="0"/>
      <w:marRight w:val="0"/>
      <w:marTop w:val="0"/>
      <w:marBottom w:val="0"/>
      <w:divBdr>
        <w:top w:val="none" w:sz="0" w:space="0" w:color="auto"/>
        <w:left w:val="none" w:sz="0" w:space="0" w:color="auto"/>
        <w:bottom w:val="none" w:sz="0" w:space="0" w:color="auto"/>
        <w:right w:val="none" w:sz="0" w:space="0" w:color="auto"/>
      </w:divBdr>
      <w:divsChild>
        <w:div w:id="1645429805">
          <w:marLeft w:val="0"/>
          <w:marRight w:val="0"/>
          <w:marTop w:val="0"/>
          <w:marBottom w:val="0"/>
          <w:divBdr>
            <w:top w:val="none" w:sz="0" w:space="0" w:color="auto"/>
            <w:left w:val="none" w:sz="0" w:space="0" w:color="auto"/>
            <w:bottom w:val="none" w:sz="0" w:space="0" w:color="auto"/>
            <w:right w:val="none" w:sz="0" w:space="0" w:color="auto"/>
          </w:divBdr>
          <w:divsChild>
            <w:div w:id="1024744040">
              <w:marLeft w:val="0"/>
              <w:marRight w:val="0"/>
              <w:marTop w:val="0"/>
              <w:marBottom w:val="0"/>
              <w:divBdr>
                <w:top w:val="none" w:sz="0" w:space="0" w:color="auto"/>
                <w:left w:val="none" w:sz="0" w:space="0" w:color="auto"/>
                <w:bottom w:val="none" w:sz="0" w:space="0" w:color="auto"/>
                <w:right w:val="none" w:sz="0" w:space="0" w:color="auto"/>
              </w:divBdr>
              <w:divsChild>
                <w:div w:id="1098792329">
                  <w:marLeft w:val="0"/>
                  <w:marRight w:val="0"/>
                  <w:marTop w:val="195"/>
                  <w:marBottom w:val="195"/>
                  <w:divBdr>
                    <w:top w:val="none" w:sz="0" w:space="0" w:color="auto"/>
                    <w:left w:val="none" w:sz="0" w:space="0" w:color="auto"/>
                    <w:bottom w:val="none" w:sz="0" w:space="0" w:color="auto"/>
                    <w:right w:val="none" w:sz="0" w:space="0" w:color="auto"/>
                  </w:divBdr>
                  <w:divsChild>
                    <w:div w:id="1500197082">
                      <w:marLeft w:val="0"/>
                      <w:marRight w:val="0"/>
                      <w:marTop w:val="0"/>
                      <w:marBottom w:val="0"/>
                      <w:divBdr>
                        <w:top w:val="none" w:sz="0" w:space="0" w:color="auto"/>
                        <w:left w:val="none" w:sz="0" w:space="0" w:color="auto"/>
                        <w:bottom w:val="none" w:sz="0" w:space="0" w:color="auto"/>
                        <w:right w:val="none" w:sz="0" w:space="0" w:color="auto"/>
                      </w:divBdr>
                      <w:divsChild>
                        <w:div w:id="1614555551">
                          <w:marLeft w:val="0"/>
                          <w:marRight w:val="0"/>
                          <w:marTop w:val="0"/>
                          <w:marBottom w:val="0"/>
                          <w:divBdr>
                            <w:top w:val="none" w:sz="0" w:space="0" w:color="auto"/>
                            <w:left w:val="none" w:sz="0" w:space="0" w:color="auto"/>
                            <w:bottom w:val="none" w:sz="0" w:space="0" w:color="auto"/>
                            <w:right w:val="none" w:sz="0" w:space="0" w:color="auto"/>
                          </w:divBdr>
                          <w:divsChild>
                            <w:div w:id="1080905062">
                              <w:marLeft w:val="0"/>
                              <w:marRight w:val="0"/>
                              <w:marTop w:val="0"/>
                              <w:marBottom w:val="0"/>
                              <w:divBdr>
                                <w:top w:val="none" w:sz="0" w:space="0" w:color="auto"/>
                                <w:left w:val="none" w:sz="0" w:space="0" w:color="auto"/>
                                <w:bottom w:val="none" w:sz="0" w:space="0" w:color="auto"/>
                                <w:right w:val="none" w:sz="0" w:space="0" w:color="auto"/>
                              </w:divBdr>
                              <w:divsChild>
                                <w:div w:id="842626562">
                                  <w:marLeft w:val="0"/>
                                  <w:marRight w:val="0"/>
                                  <w:marTop w:val="0"/>
                                  <w:marBottom w:val="0"/>
                                  <w:divBdr>
                                    <w:top w:val="none" w:sz="0" w:space="0" w:color="auto"/>
                                    <w:left w:val="none" w:sz="0" w:space="0" w:color="auto"/>
                                    <w:bottom w:val="none" w:sz="0" w:space="0" w:color="auto"/>
                                    <w:right w:val="none" w:sz="0" w:space="0" w:color="auto"/>
                                  </w:divBdr>
                                  <w:divsChild>
                                    <w:div w:id="14347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180842">
      <w:bodyDiv w:val="1"/>
      <w:marLeft w:val="0"/>
      <w:marRight w:val="0"/>
      <w:marTop w:val="0"/>
      <w:marBottom w:val="0"/>
      <w:divBdr>
        <w:top w:val="none" w:sz="0" w:space="0" w:color="auto"/>
        <w:left w:val="none" w:sz="0" w:space="0" w:color="auto"/>
        <w:bottom w:val="none" w:sz="0" w:space="0" w:color="auto"/>
        <w:right w:val="none" w:sz="0" w:space="0" w:color="auto"/>
      </w:divBdr>
    </w:div>
    <w:div w:id="409690982">
      <w:bodyDiv w:val="1"/>
      <w:marLeft w:val="0"/>
      <w:marRight w:val="0"/>
      <w:marTop w:val="0"/>
      <w:marBottom w:val="0"/>
      <w:divBdr>
        <w:top w:val="none" w:sz="0" w:space="0" w:color="auto"/>
        <w:left w:val="none" w:sz="0" w:space="0" w:color="auto"/>
        <w:bottom w:val="none" w:sz="0" w:space="0" w:color="auto"/>
        <w:right w:val="none" w:sz="0" w:space="0" w:color="auto"/>
      </w:divBdr>
    </w:div>
    <w:div w:id="416637395">
      <w:bodyDiv w:val="1"/>
      <w:marLeft w:val="0"/>
      <w:marRight w:val="0"/>
      <w:marTop w:val="0"/>
      <w:marBottom w:val="0"/>
      <w:divBdr>
        <w:top w:val="none" w:sz="0" w:space="0" w:color="auto"/>
        <w:left w:val="none" w:sz="0" w:space="0" w:color="auto"/>
        <w:bottom w:val="none" w:sz="0" w:space="0" w:color="auto"/>
        <w:right w:val="none" w:sz="0" w:space="0" w:color="auto"/>
      </w:divBdr>
    </w:div>
    <w:div w:id="467166081">
      <w:bodyDiv w:val="1"/>
      <w:marLeft w:val="0"/>
      <w:marRight w:val="0"/>
      <w:marTop w:val="0"/>
      <w:marBottom w:val="0"/>
      <w:divBdr>
        <w:top w:val="none" w:sz="0" w:space="0" w:color="auto"/>
        <w:left w:val="none" w:sz="0" w:space="0" w:color="auto"/>
        <w:bottom w:val="none" w:sz="0" w:space="0" w:color="auto"/>
        <w:right w:val="none" w:sz="0" w:space="0" w:color="auto"/>
      </w:divBdr>
    </w:div>
    <w:div w:id="472064084">
      <w:bodyDiv w:val="1"/>
      <w:marLeft w:val="0"/>
      <w:marRight w:val="0"/>
      <w:marTop w:val="0"/>
      <w:marBottom w:val="0"/>
      <w:divBdr>
        <w:top w:val="none" w:sz="0" w:space="0" w:color="auto"/>
        <w:left w:val="none" w:sz="0" w:space="0" w:color="auto"/>
        <w:bottom w:val="none" w:sz="0" w:space="0" w:color="auto"/>
        <w:right w:val="none" w:sz="0" w:space="0" w:color="auto"/>
      </w:divBdr>
    </w:div>
    <w:div w:id="497229296">
      <w:bodyDiv w:val="1"/>
      <w:marLeft w:val="0"/>
      <w:marRight w:val="0"/>
      <w:marTop w:val="0"/>
      <w:marBottom w:val="0"/>
      <w:divBdr>
        <w:top w:val="none" w:sz="0" w:space="0" w:color="auto"/>
        <w:left w:val="none" w:sz="0" w:space="0" w:color="auto"/>
        <w:bottom w:val="none" w:sz="0" w:space="0" w:color="auto"/>
        <w:right w:val="none" w:sz="0" w:space="0" w:color="auto"/>
      </w:divBdr>
    </w:div>
    <w:div w:id="516893526">
      <w:bodyDiv w:val="1"/>
      <w:marLeft w:val="0"/>
      <w:marRight w:val="0"/>
      <w:marTop w:val="0"/>
      <w:marBottom w:val="0"/>
      <w:divBdr>
        <w:top w:val="none" w:sz="0" w:space="0" w:color="auto"/>
        <w:left w:val="none" w:sz="0" w:space="0" w:color="auto"/>
        <w:bottom w:val="none" w:sz="0" w:space="0" w:color="auto"/>
        <w:right w:val="none" w:sz="0" w:space="0" w:color="auto"/>
      </w:divBdr>
    </w:div>
    <w:div w:id="527184376">
      <w:bodyDiv w:val="1"/>
      <w:marLeft w:val="0"/>
      <w:marRight w:val="0"/>
      <w:marTop w:val="0"/>
      <w:marBottom w:val="0"/>
      <w:divBdr>
        <w:top w:val="none" w:sz="0" w:space="0" w:color="auto"/>
        <w:left w:val="none" w:sz="0" w:space="0" w:color="auto"/>
        <w:bottom w:val="none" w:sz="0" w:space="0" w:color="auto"/>
        <w:right w:val="none" w:sz="0" w:space="0" w:color="auto"/>
      </w:divBdr>
    </w:div>
    <w:div w:id="535968379">
      <w:bodyDiv w:val="1"/>
      <w:marLeft w:val="0"/>
      <w:marRight w:val="0"/>
      <w:marTop w:val="0"/>
      <w:marBottom w:val="0"/>
      <w:divBdr>
        <w:top w:val="none" w:sz="0" w:space="0" w:color="auto"/>
        <w:left w:val="none" w:sz="0" w:space="0" w:color="auto"/>
        <w:bottom w:val="none" w:sz="0" w:space="0" w:color="auto"/>
        <w:right w:val="none" w:sz="0" w:space="0" w:color="auto"/>
      </w:divBdr>
    </w:div>
    <w:div w:id="543903270">
      <w:bodyDiv w:val="1"/>
      <w:marLeft w:val="0"/>
      <w:marRight w:val="0"/>
      <w:marTop w:val="0"/>
      <w:marBottom w:val="0"/>
      <w:divBdr>
        <w:top w:val="none" w:sz="0" w:space="0" w:color="auto"/>
        <w:left w:val="none" w:sz="0" w:space="0" w:color="auto"/>
        <w:bottom w:val="none" w:sz="0" w:space="0" w:color="auto"/>
        <w:right w:val="none" w:sz="0" w:space="0" w:color="auto"/>
      </w:divBdr>
    </w:div>
    <w:div w:id="561020339">
      <w:bodyDiv w:val="1"/>
      <w:marLeft w:val="0"/>
      <w:marRight w:val="0"/>
      <w:marTop w:val="0"/>
      <w:marBottom w:val="0"/>
      <w:divBdr>
        <w:top w:val="none" w:sz="0" w:space="0" w:color="auto"/>
        <w:left w:val="none" w:sz="0" w:space="0" w:color="auto"/>
        <w:bottom w:val="none" w:sz="0" w:space="0" w:color="auto"/>
        <w:right w:val="none" w:sz="0" w:space="0" w:color="auto"/>
      </w:divBdr>
    </w:div>
    <w:div w:id="571429589">
      <w:bodyDiv w:val="1"/>
      <w:marLeft w:val="0"/>
      <w:marRight w:val="0"/>
      <w:marTop w:val="0"/>
      <w:marBottom w:val="0"/>
      <w:divBdr>
        <w:top w:val="none" w:sz="0" w:space="0" w:color="auto"/>
        <w:left w:val="none" w:sz="0" w:space="0" w:color="auto"/>
        <w:bottom w:val="none" w:sz="0" w:space="0" w:color="auto"/>
        <w:right w:val="none" w:sz="0" w:space="0" w:color="auto"/>
      </w:divBdr>
    </w:div>
    <w:div w:id="615673249">
      <w:bodyDiv w:val="1"/>
      <w:marLeft w:val="0"/>
      <w:marRight w:val="0"/>
      <w:marTop w:val="0"/>
      <w:marBottom w:val="0"/>
      <w:divBdr>
        <w:top w:val="none" w:sz="0" w:space="0" w:color="auto"/>
        <w:left w:val="none" w:sz="0" w:space="0" w:color="auto"/>
        <w:bottom w:val="none" w:sz="0" w:space="0" w:color="auto"/>
        <w:right w:val="none" w:sz="0" w:space="0" w:color="auto"/>
      </w:divBdr>
      <w:divsChild>
        <w:div w:id="1119954841">
          <w:marLeft w:val="0"/>
          <w:marRight w:val="0"/>
          <w:marTop w:val="0"/>
          <w:marBottom w:val="0"/>
          <w:divBdr>
            <w:top w:val="none" w:sz="0" w:space="0" w:color="auto"/>
            <w:left w:val="none" w:sz="0" w:space="0" w:color="auto"/>
            <w:bottom w:val="none" w:sz="0" w:space="0" w:color="auto"/>
            <w:right w:val="none" w:sz="0" w:space="0" w:color="auto"/>
          </w:divBdr>
          <w:divsChild>
            <w:div w:id="1222793020">
              <w:marLeft w:val="0"/>
              <w:marRight w:val="0"/>
              <w:marTop w:val="0"/>
              <w:marBottom w:val="0"/>
              <w:divBdr>
                <w:top w:val="none" w:sz="0" w:space="0" w:color="auto"/>
                <w:left w:val="none" w:sz="0" w:space="0" w:color="auto"/>
                <w:bottom w:val="none" w:sz="0" w:space="0" w:color="auto"/>
                <w:right w:val="none" w:sz="0" w:space="0" w:color="auto"/>
              </w:divBdr>
              <w:divsChild>
                <w:div w:id="341246698">
                  <w:marLeft w:val="0"/>
                  <w:marRight w:val="0"/>
                  <w:marTop w:val="195"/>
                  <w:marBottom w:val="195"/>
                  <w:divBdr>
                    <w:top w:val="none" w:sz="0" w:space="0" w:color="auto"/>
                    <w:left w:val="none" w:sz="0" w:space="0" w:color="auto"/>
                    <w:bottom w:val="none" w:sz="0" w:space="0" w:color="auto"/>
                    <w:right w:val="none" w:sz="0" w:space="0" w:color="auto"/>
                  </w:divBdr>
                  <w:divsChild>
                    <w:div w:id="563684018">
                      <w:marLeft w:val="0"/>
                      <w:marRight w:val="0"/>
                      <w:marTop w:val="0"/>
                      <w:marBottom w:val="0"/>
                      <w:divBdr>
                        <w:top w:val="none" w:sz="0" w:space="0" w:color="auto"/>
                        <w:left w:val="none" w:sz="0" w:space="0" w:color="auto"/>
                        <w:bottom w:val="none" w:sz="0" w:space="0" w:color="auto"/>
                        <w:right w:val="none" w:sz="0" w:space="0" w:color="auto"/>
                      </w:divBdr>
                      <w:divsChild>
                        <w:div w:id="456415806">
                          <w:marLeft w:val="0"/>
                          <w:marRight w:val="0"/>
                          <w:marTop w:val="0"/>
                          <w:marBottom w:val="0"/>
                          <w:divBdr>
                            <w:top w:val="none" w:sz="0" w:space="0" w:color="auto"/>
                            <w:left w:val="none" w:sz="0" w:space="0" w:color="auto"/>
                            <w:bottom w:val="none" w:sz="0" w:space="0" w:color="auto"/>
                            <w:right w:val="none" w:sz="0" w:space="0" w:color="auto"/>
                          </w:divBdr>
                          <w:divsChild>
                            <w:div w:id="636759004">
                              <w:marLeft w:val="0"/>
                              <w:marRight w:val="0"/>
                              <w:marTop w:val="0"/>
                              <w:marBottom w:val="0"/>
                              <w:divBdr>
                                <w:top w:val="none" w:sz="0" w:space="0" w:color="auto"/>
                                <w:left w:val="none" w:sz="0" w:space="0" w:color="auto"/>
                                <w:bottom w:val="none" w:sz="0" w:space="0" w:color="auto"/>
                                <w:right w:val="none" w:sz="0" w:space="0" w:color="auto"/>
                              </w:divBdr>
                              <w:divsChild>
                                <w:div w:id="768702309">
                                  <w:marLeft w:val="0"/>
                                  <w:marRight w:val="0"/>
                                  <w:marTop w:val="0"/>
                                  <w:marBottom w:val="0"/>
                                  <w:divBdr>
                                    <w:top w:val="none" w:sz="0" w:space="0" w:color="auto"/>
                                    <w:left w:val="none" w:sz="0" w:space="0" w:color="auto"/>
                                    <w:bottom w:val="none" w:sz="0" w:space="0" w:color="auto"/>
                                    <w:right w:val="none" w:sz="0" w:space="0" w:color="auto"/>
                                  </w:divBdr>
                                  <w:divsChild>
                                    <w:div w:id="9096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075663">
      <w:bodyDiv w:val="1"/>
      <w:marLeft w:val="480"/>
      <w:marRight w:val="480"/>
      <w:marTop w:val="0"/>
      <w:marBottom w:val="375"/>
      <w:divBdr>
        <w:top w:val="none" w:sz="0" w:space="0" w:color="auto"/>
        <w:left w:val="none" w:sz="0" w:space="0" w:color="auto"/>
        <w:bottom w:val="none" w:sz="0" w:space="0" w:color="auto"/>
        <w:right w:val="none" w:sz="0" w:space="0" w:color="auto"/>
      </w:divBdr>
      <w:divsChild>
        <w:div w:id="758797167">
          <w:marLeft w:val="0"/>
          <w:marRight w:val="0"/>
          <w:marTop w:val="0"/>
          <w:marBottom w:val="0"/>
          <w:divBdr>
            <w:top w:val="none" w:sz="0" w:space="0" w:color="auto"/>
            <w:left w:val="none" w:sz="0" w:space="0" w:color="auto"/>
            <w:bottom w:val="none" w:sz="0" w:space="0" w:color="auto"/>
            <w:right w:val="none" w:sz="0" w:space="0" w:color="auto"/>
          </w:divBdr>
        </w:div>
      </w:divsChild>
    </w:div>
    <w:div w:id="634797500">
      <w:bodyDiv w:val="1"/>
      <w:marLeft w:val="0"/>
      <w:marRight w:val="0"/>
      <w:marTop w:val="0"/>
      <w:marBottom w:val="0"/>
      <w:divBdr>
        <w:top w:val="none" w:sz="0" w:space="0" w:color="auto"/>
        <w:left w:val="none" w:sz="0" w:space="0" w:color="auto"/>
        <w:bottom w:val="none" w:sz="0" w:space="0" w:color="auto"/>
        <w:right w:val="none" w:sz="0" w:space="0" w:color="auto"/>
      </w:divBdr>
    </w:div>
    <w:div w:id="677123520">
      <w:bodyDiv w:val="1"/>
      <w:marLeft w:val="0"/>
      <w:marRight w:val="0"/>
      <w:marTop w:val="0"/>
      <w:marBottom w:val="0"/>
      <w:divBdr>
        <w:top w:val="none" w:sz="0" w:space="0" w:color="auto"/>
        <w:left w:val="none" w:sz="0" w:space="0" w:color="auto"/>
        <w:bottom w:val="none" w:sz="0" w:space="0" w:color="auto"/>
        <w:right w:val="none" w:sz="0" w:space="0" w:color="auto"/>
      </w:divBdr>
    </w:div>
    <w:div w:id="677464127">
      <w:bodyDiv w:val="1"/>
      <w:marLeft w:val="0"/>
      <w:marRight w:val="0"/>
      <w:marTop w:val="0"/>
      <w:marBottom w:val="0"/>
      <w:divBdr>
        <w:top w:val="none" w:sz="0" w:space="0" w:color="auto"/>
        <w:left w:val="none" w:sz="0" w:space="0" w:color="auto"/>
        <w:bottom w:val="none" w:sz="0" w:space="0" w:color="auto"/>
        <w:right w:val="none" w:sz="0" w:space="0" w:color="auto"/>
      </w:divBdr>
      <w:divsChild>
        <w:div w:id="1889875663">
          <w:marLeft w:val="0"/>
          <w:marRight w:val="0"/>
          <w:marTop w:val="0"/>
          <w:marBottom w:val="0"/>
          <w:divBdr>
            <w:top w:val="none" w:sz="0" w:space="0" w:color="auto"/>
            <w:left w:val="none" w:sz="0" w:space="0" w:color="auto"/>
            <w:bottom w:val="none" w:sz="0" w:space="0" w:color="auto"/>
            <w:right w:val="none" w:sz="0" w:space="0" w:color="auto"/>
          </w:divBdr>
          <w:divsChild>
            <w:div w:id="1832479531">
              <w:marLeft w:val="0"/>
              <w:marRight w:val="0"/>
              <w:marTop w:val="0"/>
              <w:marBottom w:val="0"/>
              <w:divBdr>
                <w:top w:val="none" w:sz="0" w:space="0" w:color="auto"/>
                <w:left w:val="none" w:sz="0" w:space="0" w:color="auto"/>
                <w:bottom w:val="none" w:sz="0" w:space="0" w:color="auto"/>
                <w:right w:val="none" w:sz="0" w:space="0" w:color="auto"/>
              </w:divBdr>
              <w:divsChild>
                <w:div w:id="1763603697">
                  <w:marLeft w:val="0"/>
                  <w:marRight w:val="0"/>
                  <w:marTop w:val="0"/>
                  <w:marBottom w:val="0"/>
                  <w:divBdr>
                    <w:top w:val="none" w:sz="0" w:space="0" w:color="auto"/>
                    <w:left w:val="none" w:sz="0" w:space="0" w:color="auto"/>
                    <w:bottom w:val="none" w:sz="0" w:space="0" w:color="auto"/>
                    <w:right w:val="none" w:sz="0" w:space="0" w:color="auto"/>
                  </w:divBdr>
                  <w:divsChild>
                    <w:div w:id="1165049883">
                      <w:marLeft w:val="0"/>
                      <w:marRight w:val="0"/>
                      <w:marTop w:val="0"/>
                      <w:marBottom w:val="0"/>
                      <w:divBdr>
                        <w:top w:val="none" w:sz="0" w:space="0" w:color="auto"/>
                        <w:left w:val="none" w:sz="0" w:space="0" w:color="auto"/>
                        <w:bottom w:val="none" w:sz="0" w:space="0" w:color="auto"/>
                        <w:right w:val="none" w:sz="0" w:space="0" w:color="auto"/>
                      </w:divBdr>
                      <w:divsChild>
                        <w:div w:id="1131053037">
                          <w:marLeft w:val="0"/>
                          <w:marRight w:val="0"/>
                          <w:marTop w:val="0"/>
                          <w:marBottom w:val="0"/>
                          <w:divBdr>
                            <w:top w:val="none" w:sz="0" w:space="0" w:color="auto"/>
                            <w:left w:val="none" w:sz="0" w:space="0" w:color="auto"/>
                            <w:bottom w:val="none" w:sz="0" w:space="0" w:color="auto"/>
                            <w:right w:val="none" w:sz="0" w:space="0" w:color="auto"/>
                          </w:divBdr>
                          <w:divsChild>
                            <w:div w:id="228925164">
                              <w:marLeft w:val="0"/>
                              <w:marRight w:val="0"/>
                              <w:marTop w:val="0"/>
                              <w:marBottom w:val="0"/>
                              <w:divBdr>
                                <w:top w:val="none" w:sz="0" w:space="0" w:color="auto"/>
                                <w:left w:val="none" w:sz="0" w:space="0" w:color="auto"/>
                                <w:bottom w:val="none" w:sz="0" w:space="0" w:color="auto"/>
                                <w:right w:val="none" w:sz="0" w:space="0" w:color="auto"/>
                              </w:divBdr>
                              <w:divsChild>
                                <w:div w:id="2035839034">
                                  <w:marLeft w:val="0"/>
                                  <w:marRight w:val="0"/>
                                  <w:marTop w:val="0"/>
                                  <w:marBottom w:val="0"/>
                                  <w:divBdr>
                                    <w:top w:val="none" w:sz="0" w:space="0" w:color="auto"/>
                                    <w:left w:val="none" w:sz="0" w:space="0" w:color="auto"/>
                                    <w:bottom w:val="none" w:sz="0" w:space="0" w:color="auto"/>
                                    <w:right w:val="none" w:sz="0" w:space="0" w:color="auto"/>
                                  </w:divBdr>
                                  <w:divsChild>
                                    <w:div w:id="247153972">
                                      <w:marLeft w:val="0"/>
                                      <w:marRight w:val="0"/>
                                      <w:marTop w:val="0"/>
                                      <w:marBottom w:val="0"/>
                                      <w:divBdr>
                                        <w:top w:val="none" w:sz="0" w:space="0" w:color="auto"/>
                                        <w:left w:val="none" w:sz="0" w:space="0" w:color="auto"/>
                                        <w:bottom w:val="none" w:sz="0" w:space="0" w:color="auto"/>
                                        <w:right w:val="none" w:sz="0" w:space="0" w:color="auto"/>
                                      </w:divBdr>
                                      <w:divsChild>
                                        <w:div w:id="2908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552320">
      <w:bodyDiv w:val="1"/>
      <w:marLeft w:val="0"/>
      <w:marRight w:val="0"/>
      <w:marTop w:val="0"/>
      <w:marBottom w:val="0"/>
      <w:divBdr>
        <w:top w:val="none" w:sz="0" w:space="0" w:color="auto"/>
        <w:left w:val="none" w:sz="0" w:space="0" w:color="auto"/>
        <w:bottom w:val="none" w:sz="0" w:space="0" w:color="auto"/>
        <w:right w:val="none" w:sz="0" w:space="0" w:color="auto"/>
      </w:divBdr>
    </w:div>
    <w:div w:id="729423930">
      <w:bodyDiv w:val="1"/>
      <w:marLeft w:val="0"/>
      <w:marRight w:val="0"/>
      <w:marTop w:val="0"/>
      <w:marBottom w:val="0"/>
      <w:divBdr>
        <w:top w:val="none" w:sz="0" w:space="0" w:color="auto"/>
        <w:left w:val="none" w:sz="0" w:space="0" w:color="auto"/>
        <w:bottom w:val="none" w:sz="0" w:space="0" w:color="auto"/>
        <w:right w:val="none" w:sz="0" w:space="0" w:color="auto"/>
      </w:divBdr>
    </w:div>
    <w:div w:id="733162314">
      <w:bodyDiv w:val="1"/>
      <w:marLeft w:val="0"/>
      <w:marRight w:val="0"/>
      <w:marTop w:val="0"/>
      <w:marBottom w:val="0"/>
      <w:divBdr>
        <w:top w:val="none" w:sz="0" w:space="0" w:color="auto"/>
        <w:left w:val="none" w:sz="0" w:space="0" w:color="auto"/>
        <w:bottom w:val="none" w:sz="0" w:space="0" w:color="auto"/>
        <w:right w:val="none" w:sz="0" w:space="0" w:color="auto"/>
      </w:divBdr>
    </w:div>
    <w:div w:id="769279301">
      <w:bodyDiv w:val="1"/>
      <w:marLeft w:val="0"/>
      <w:marRight w:val="0"/>
      <w:marTop w:val="0"/>
      <w:marBottom w:val="0"/>
      <w:divBdr>
        <w:top w:val="none" w:sz="0" w:space="0" w:color="auto"/>
        <w:left w:val="none" w:sz="0" w:space="0" w:color="auto"/>
        <w:bottom w:val="none" w:sz="0" w:space="0" w:color="auto"/>
        <w:right w:val="none" w:sz="0" w:space="0" w:color="auto"/>
      </w:divBdr>
    </w:div>
    <w:div w:id="774322291">
      <w:bodyDiv w:val="1"/>
      <w:marLeft w:val="0"/>
      <w:marRight w:val="0"/>
      <w:marTop w:val="0"/>
      <w:marBottom w:val="0"/>
      <w:divBdr>
        <w:top w:val="none" w:sz="0" w:space="0" w:color="auto"/>
        <w:left w:val="none" w:sz="0" w:space="0" w:color="auto"/>
        <w:bottom w:val="none" w:sz="0" w:space="0" w:color="auto"/>
        <w:right w:val="none" w:sz="0" w:space="0" w:color="auto"/>
      </w:divBdr>
    </w:div>
    <w:div w:id="788938130">
      <w:bodyDiv w:val="1"/>
      <w:marLeft w:val="0"/>
      <w:marRight w:val="0"/>
      <w:marTop w:val="0"/>
      <w:marBottom w:val="0"/>
      <w:divBdr>
        <w:top w:val="none" w:sz="0" w:space="0" w:color="auto"/>
        <w:left w:val="none" w:sz="0" w:space="0" w:color="auto"/>
        <w:bottom w:val="none" w:sz="0" w:space="0" w:color="auto"/>
        <w:right w:val="none" w:sz="0" w:space="0" w:color="auto"/>
      </w:divBdr>
    </w:div>
    <w:div w:id="812260010">
      <w:bodyDiv w:val="1"/>
      <w:marLeft w:val="0"/>
      <w:marRight w:val="0"/>
      <w:marTop w:val="0"/>
      <w:marBottom w:val="0"/>
      <w:divBdr>
        <w:top w:val="none" w:sz="0" w:space="0" w:color="auto"/>
        <w:left w:val="none" w:sz="0" w:space="0" w:color="auto"/>
        <w:bottom w:val="none" w:sz="0" w:space="0" w:color="auto"/>
        <w:right w:val="none" w:sz="0" w:space="0" w:color="auto"/>
      </w:divBdr>
    </w:div>
    <w:div w:id="845754528">
      <w:bodyDiv w:val="1"/>
      <w:marLeft w:val="0"/>
      <w:marRight w:val="0"/>
      <w:marTop w:val="0"/>
      <w:marBottom w:val="0"/>
      <w:divBdr>
        <w:top w:val="none" w:sz="0" w:space="0" w:color="auto"/>
        <w:left w:val="none" w:sz="0" w:space="0" w:color="auto"/>
        <w:bottom w:val="none" w:sz="0" w:space="0" w:color="auto"/>
        <w:right w:val="none" w:sz="0" w:space="0" w:color="auto"/>
      </w:divBdr>
    </w:div>
    <w:div w:id="851646048">
      <w:bodyDiv w:val="1"/>
      <w:marLeft w:val="0"/>
      <w:marRight w:val="0"/>
      <w:marTop w:val="0"/>
      <w:marBottom w:val="0"/>
      <w:divBdr>
        <w:top w:val="none" w:sz="0" w:space="0" w:color="auto"/>
        <w:left w:val="none" w:sz="0" w:space="0" w:color="auto"/>
        <w:bottom w:val="none" w:sz="0" w:space="0" w:color="auto"/>
        <w:right w:val="none" w:sz="0" w:space="0" w:color="auto"/>
      </w:divBdr>
    </w:div>
    <w:div w:id="876699281">
      <w:bodyDiv w:val="1"/>
      <w:marLeft w:val="0"/>
      <w:marRight w:val="0"/>
      <w:marTop w:val="0"/>
      <w:marBottom w:val="0"/>
      <w:divBdr>
        <w:top w:val="none" w:sz="0" w:space="0" w:color="auto"/>
        <w:left w:val="none" w:sz="0" w:space="0" w:color="auto"/>
        <w:bottom w:val="none" w:sz="0" w:space="0" w:color="auto"/>
        <w:right w:val="none" w:sz="0" w:space="0" w:color="auto"/>
      </w:divBdr>
    </w:div>
    <w:div w:id="942766843">
      <w:bodyDiv w:val="1"/>
      <w:marLeft w:val="0"/>
      <w:marRight w:val="0"/>
      <w:marTop w:val="0"/>
      <w:marBottom w:val="0"/>
      <w:divBdr>
        <w:top w:val="none" w:sz="0" w:space="0" w:color="auto"/>
        <w:left w:val="none" w:sz="0" w:space="0" w:color="auto"/>
        <w:bottom w:val="none" w:sz="0" w:space="0" w:color="auto"/>
        <w:right w:val="none" w:sz="0" w:space="0" w:color="auto"/>
      </w:divBdr>
    </w:div>
    <w:div w:id="959648733">
      <w:bodyDiv w:val="1"/>
      <w:marLeft w:val="0"/>
      <w:marRight w:val="0"/>
      <w:marTop w:val="0"/>
      <w:marBottom w:val="0"/>
      <w:divBdr>
        <w:top w:val="none" w:sz="0" w:space="0" w:color="auto"/>
        <w:left w:val="none" w:sz="0" w:space="0" w:color="auto"/>
        <w:bottom w:val="none" w:sz="0" w:space="0" w:color="auto"/>
        <w:right w:val="none" w:sz="0" w:space="0" w:color="auto"/>
      </w:divBdr>
    </w:div>
    <w:div w:id="973171134">
      <w:bodyDiv w:val="1"/>
      <w:marLeft w:val="0"/>
      <w:marRight w:val="0"/>
      <w:marTop w:val="0"/>
      <w:marBottom w:val="0"/>
      <w:divBdr>
        <w:top w:val="none" w:sz="0" w:space="0" w:color="auto"/>
        <w:left w:val="none" w:sz="0" w:space="0" w:color="auto"/>
        <w:bottom w:val="none" w:sz="0" w:space="0" w:color="auto"/>
        <w:right w:val="none" w:sz="0" w:space="0" w:color="auto"/>
      </w:divBdr>
    </w:div>
    <w:div w:id="979572236">
      <w:bodyDiv w:val="1"/>
      <w:marLeft w:val="0"/>
      <w:marRight w:val="0"/>
      <w:marTop w:val="0"/>
      <w:marBottom w:val="0"/>
      <w:divBdr>
        <w:top w:val="none" w:sz="0" w:space="0" w:color="auto"/>
        <w:left w:val="none" w:sz="0" w:space="0" w:color="auto"/>
        <w:bottom w:val="none" w:sz="0" w:space="0" w:color="auto"/>
        <w:right w:val="none" w:sz="0" w:space="0" w:color="auto"/>
      </w:divBdr>
    </w:div>
    <w:div w:id="993146475">
      <w:bodyDiv w:val="1"/>
      <w:marLeft w:val="0"/>
      <w:marRight w:val="0"/>
      <w:marTop w:val="0"/>
      <w:marBottom w:val="0"/>
      <w:divBdr>
        <w:top w:val="none" w:sz="0" w:space="0" w:color="auto"/>
        <w:left w:val="none" w:sz="0" w:space="0" w:color="auto"/>
        <w:bottom w:val="none" w:sz="0" w:space="0" w:color="auto"/>
        <w:right w:val="none" w:sz="0" w:space="0" w:color="auto"/>
      </w:divBdr>
    </w:div>
    <w:div w:id="994576464">
      <w:bodyDiv w:val="1"/>
      <w:marLeft w:val="0"/>
      <w:marRight w:val="0"/>
      <w:marTop w:val="0"/>
      <w:marBottom w:val="0"/>
      <w:divBdr>
        <w:top w:val="none" w:sz="0" w:space="0" w:color="auto"/>
        <w:left w:val="none" w:sz="0" w:space="0" w:color="auto"/>
        <w:bottom w:val="none" w:sz="0" w:space="0" w:color="auto"/>
        <w:right w:val="none" w:sz="0" w:space="0" w:color="auto"/>
      </w:divBdr>
    </w:div>
    <w:div w:id="1012218747">
      <w:bodyDiv w:val="1"/>
      <w:marLeft w:val="0"/>
      <w:marRight w:val="0"/>
      <w:marTop w:val="0"/>
      <w:marBottom w:val="0"/>
      <w:divBdr>
        <w:top w:val="none" w:sz="0" w:space="0" w:color="auto"/>
        <w:left w:val="none" w:sz="0" w:space="0" w:color="auto"/>
        <w:bottom w:val="none" w:sz="0" w:space="0" w:color="auto"/>
        <w:right w:val="none" w:sz="0" w:space="0" w:color="auto"/>
      </w:divBdr>
    </w:div>
    <w:div w:id="1023746775">
      <w:bodyDiv w:val="1"/>
      <w:marLeft w:val="0"/>
      <w:marRight w:val="0"/>
      <w:marTop w:val="0"/>
      <w:marBottom w:val="0"/>
      <w:divBdr>
        <w:top w:val="none" w:sz="0" w:space="0" w:color="auto"/>
        <w:left w:val="none" w:sz="0" w:space="0" w:color="auto"/>
        <w:bottom w:val="none" w:sz="0" w:space="0" w:color="auto"/>
        <w:right w:val="none" w:sz="0" w:space="0" w:color="auto"/>
      </w:divBdr>
    </w:div>
    <w:div w:id="1027870969">
      <w:bodyDiv w:val="1"/>
      <w:marLeft w:val="0"/>
      <w:marRight w:val="0"/>
      <w:marTop w:val="0"/>
      <w:marBottom w:val="0"/>
      <w:divBdr>
        <w:top w:val="none" w:sz="0" w:space="0" w:color="auto"/>
        <w:left w:val="none" w:sz="0" w:space="0" w:color="auto"/>
        <w:bottom w:val="none" w:sz="0" w:space="0" w:color="auto"/>
        <w:right w:val="none" w:sz="0" w:space="0" w:color="auto"/>
      </w:divBdr>
    </w:div>
    <w:div w:id="1036078017">
      <w:bodyDiv w:val="1"/>
      <w:marLeft w:val="0"/>
      <w:marRight w:val="0"/>
      <w:marTop w:val="0"/>
      <w:marBottom w:val="0"/>
      <w:divBdr>
        <w:top w:val="none" w:sz="0" w:space="0" w:color="auto"/>
        <w:left w:val="none" w:sz="0" w:space="0" w:color="auto"/>
        <w:bottom w:val="none" w:sz="0" w:space="0" w:color="auto"/>
        <w:right w:val="none" w:sz="0" w:space="0" w:color="auto"/>
      </w:divBdr>
    </w:div>
    <w:div w:id="1059980231">
      <w:bodyDiv w:val="1"/>
      <w:marLeft w:val="0"/>
      <w:marRight w:val="0"/>
      <w:marTop w:val="0"/>
      <w:marBottom w:val="0"/>
      <w:divBdr>
        <w:top w:val="none" w:sz="0" w:space="0" w:color="auto"/>
        <w:left w:val="none" w:sz="0" w:space="0" w:color="auto"/>
        <w:bottom w:val="none" w:sz="0" w:space="0" w:color="auto"/>
        <w:right w:val="none" w:sz="0" w:space="0" w:color="auto"/>
      </w:divBdr>
    </w:div>
    <w:div w:id="1110707303">
      <w:bodyDiv w:val="1"/>
      <w:marLeft w:val="0"/>
      <w:marRight w:val="0"/>
      <w:marTop w:val="0"/>
      <w:marBottom w:val="0"/>
      <w:divBdr>
        <w:top w:val="none" w:sz="0" w:space="0" w:color="auto"/>
        <w:left w:val="none" w:sz="0" w:space="0" w:color="auto"/>
        <w:bottom w:val="none" w:sz="0" w:space="0" w:color="auto"/>
        <w:right w:val="none" w:sz="0" w:space="0" w:color="auto"/>
      </w:divBdr>
    </w:div>
    <w:div w:id="1116366615">
      <w:bodyDiv w:val="1"/>
      <w:marLeft w:val="0"/>
      <w:marRight w:val="0"/>
      <w:marTop w:val="0"/>
      <w:marBottom w:val="0"/>
      <w:divBdr>
        <w:top w:val="none" w:sz="0" w:space="0" w:color="auto"/>
        <w:left w:val="none" w:sz="0" w:space="0" w:color="auto"/>
        <w:bottom w:val="none" w:sz="0" w:space="0" w:color="auto"/>
        <w:right w:val="none" w:sz="0" w:space="0" w:color="auto"/>
      </w:divBdr>
      <w:divsChild>
        <w:div w:id="1067924256">
          <w:marLeft w:val="0"/>
          <w:marRight w:val="0"/>
          <w:marTop w:val="0"/>
          <w:marBottom w:val="0"/>
          <w:divBdr>
            <w:top w:val="none" w:sz="0" w:space="0" w:color="auto"/>
            <w:left w:val="none" w:sz="0" w:space="0" w:color="auto"/>
            <w:bottom w:val="none" w:sz="0" w:space="0" w:color="auto"/>
            <w:right w:val="none" w:sz="0" w:space="0" w:color="auto"/>
          </w:divBdr>
          <w:divsChild>
            <w:div w:id="761999111">
              <w:marLeft w:val="0"/>
              <w:marRight w:val="0"/>
              <w:marTop w:val="0"/>
              <w:marBottom w:val="0"/>
              <w:divBdr>
                <w:top w:val="none" w:sz="0" w:space="0" w:color="auto"/>
                <w:left w:val="none" w:sz="0" w:space="0" w:color="auto"/>
                <w:bottom w:val="none" w:sz="0" w:space="0" w:color="auto"/>
                <w:right w:val="none" w:sz="0" w:space="0" w:color="auto"/>
              </w:divBdr>
              <w:divsChild>
                <w:div w:id="643386708">
                  <w:marLeft w:val="0"/>
                  <w:marRight w:val="0"/>
                  <w:marTop w:val="0"/>
                  <w:marBottom w:val="0"/>
                  <w:divBdr>
                    <w:top w:val="none" w:sz="0" w:space="0" w:color="auto"/>
                    <w:left w:val="none" w:sz="0" w:space="0" w:color="auto"/>
                    <w:bottom w:val="none" w:sz="0" w:space="0" w:color="auto"/>
                    <w:right w:val="none" w:sz="0" w:space="0" w:color="auto"/>
                  </w:divBdr>
                  <w:divsChild>
                    <w:div w:id="1978023484">
                      <w:marLeft w:val="0"/>
                      <w:marRight w:val="0"/>
                      <w:marTop w:val="0"/>
                      <w:marBottom w:val="0"/>
                      <w:divBdr>
                        <w:top w:val="none" w:sz="0" w:space="0" w:color="auto"/>
                        <w:left w:val="none" w:sz="0" w:space="0" w:color="auto"/>
                        <w:bottom w:val="none" w:sz="0" w:space="0" w:color="auto"/>
                        <w:right w:val="none" w:sz="0" w:space="0" w:color="auto"/>
                      </w:divBdr>
                      <w:divsChild>
                        <w:div w:id="457064215">
                          <w:marLeft w:val="0"/>
                          <w:marRight w:val="0"/>
                          <w:marTop w:val="0"/>
                          <w:marBottom w:val="0"/>
                          <w:divBdr>
                            <w:top w:val="none" w:sz="0" w:space="0" w:color="auto"/>
                            <w:left w:val="none" w:sz="0" w:space="0" w:color="auto"/>
                            <w:bottom w:val="none" w:sz="0" w:space="0" w:color="auto"/>
                            <w:right w:val="none" w:sz="0" w:space="0" w:color="auto"/>
                          </w:divBdr>
                          <w:divsChild>
                            <w:div w:id="2099860466">
                              <w:marLeft w:val="0"/>
                              <w:marRight w:val="0"/>
                              <w:marTop w:val="0"/>
                              <w:marBottom w:val="0"/>
                              <w:divBdr>
                                <w:top w:val="none" w:sz="0" w:space="0" w:color="auto"/>
                                <w:left w:val="none" w:sz="0" w:space="0" w:color="auto"/>
                                <w:bottom w:val="none" w:sz="0" w:space="0" w:color="auto"/>
                                <w:right w:val="none" w:sz="0" w:space="0" w:color="auto"/>
                              </w:divBdr>
                              <w:divsChild>
                                <w:div w:id="1471090312">
                                  <w:marLeft w:val="0"/>
                                  <w:marRight w:val="0"/>
                                  <w:marTop w:val="0"/>
                                  <w:marBottom w:val="0"/>
                                  <w:divBdr>
                                    <w:top w:val="none" w:sz="0" w:space="0" w:color="auto"/>
                                    <w:left w:val="none" w:sz="0" w:space="0" w:color="auto"/>
                                    <w:bottom w:val="none" w:sz="0" w:space="0" w:color="auto"/>
                                    <w:right w:val="none" w:sz="0" w:space="0" w:color="auto"/>
                                  </w:divBdr>
                                  <w:divsChild>
                                    <w:div w:id="2123382781">
                                      <w:marLeft w:val="0"/>
                                      <w:marRight w:val="0"/>
                                      <w:marTop w:val="0"/>
                                      <w:marBottom w:val="0"/>
                                      <w:divBdr>
                                        <w:top w:val="none" w:sz="0" w:space="0" w:color="auto"/>
                                        <w:left w:val="none" w:sz="0" w:space="0" w:color="auto"/>
                                        <w:bottom w:val="none" w:sz="0" w:space="0" w:color="auto"/>
                                        <w:right w:val="none" w:sz="0" w:space="0" w:color="auto"/>
                                      </w:divBdr>
                                      <w:divsChild>
                                        <w:div w:id="8096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76503">
      <w:bodyDiv w:val="1"/>
      <w:marLeft w:val="0"/>
      <w:marRight w:val="0"/>
      <w:marTop w:val="0"/>
      <w:marBottom w:val="0"/>
      <w:divBdr>
        <w:top w:val="none" w:sz="0" w:space="0" w:color="auto"/>
        <w:left w:val="none" w:sz="0" w:space="0" w:color="auto"/>
        <w:bottom w:val="none" w:sz="0" w:space="0" w:color="auto"/>
        <w:right w:val="none" w:sz="0" w:space="0" w:color="auto"/>
      </w:divBdr>
    </w:div>
    <w:div w:id="1141655820">
      <w:bodyDiv w:val="1"/>
      <w:marLeft w:val="0"/>
      <w:marRight w:val="0"/>
      <w:marTop w:val="0"/>
      <w:marBottom w:val="0"/>
      <w:divBdr>
        <w:top w:val="none" w:sz="0" w:space="0" w:color="auto"/>
        <w:left w:val="none" w:sz="0" w:space="0" w:color="auto"/>
        <w:bottom w:val="none" w:sz="0" w:space="0" w:color="auto"/>
        <w:right w:val="none" w:sz="0" w:space="0" w:color="auto"/>
      </w:divBdr>
    </w:div>
    <w:div w:id="1141659099">
      <w:bodyDiv w:val="1"/>
      <w:marLeft w:val="0"/>
      <w:marRight w:val="0"/>
      <w:marTop w:val="0"/>
      <w:marBottom w:val="0"/>
      <w:divBdr>
        <w:top w:val="none" w:sz="0" w:space="0" w:color="auto"/>
        <w:left w:val="none" w:sz="0" w:space="0" w:color="auto"/>
        <w:bottom w:val="none" w:sz="0" w:space="0" w:color="auto"/>
        <w:right w:val="none" w:sz="0" w:space="0" w:color="auto"/>
      </w:divBdr>
      <w:divsChild>
        <w:div w:id="1174802845">
          <w:marLeft w:val="0"/>
          <w:marRight w:val="0"/>
          <w:marTop w:val="0"/>
          <w:marBottom w:val="0"/>
          <w:divBdr>
            <w:top w:val="none" w:sz="0" w:space="0" w:color="auto"/>
            <w:left w:val="none" w:sz="0" w:space="0" w:color="auto"/>
            <w:bottom w:val="none" w:sz="0" w:space="0" w:color="auto"/>
            <w:right w:val="none" w:sz="0" w:space="0" w:color="auto"/>
          </w:divBdr>
          <w:divsChild>
            <w:div w:id="353457130">
              <w:marLeft w:val="0"/>
              <w:marRight w:val="0"/>
              <w:marTop w:val="0"/>
              <w:marBottom w:val="0"/>
              <w:divBdr>
                <w:top w:val="none" w:sz="0" w:space="0" w:color="auto"/>
                <w:left w:val="none" w:sz="0" w:space="0" w:color="auto"/>
                <w:bottom w:val="none" w:sz="0" w:space="0" w:color="auto"/>
                <w:right w:val="none" w:sz="0" w:space="0" w:color="auto"/>
              </w:divBdr>
              <w:divsChild>
                <w:div w:id="1135566515">
                  <w:marLeft w:val="0"/>
                  <w:marRight w:val="0"/>
                  <w:marTop w:val="195"/>
                  <w:marBottom w:val="195"/>
                  <w:divBdr>
                    <w:top w:val="none" w:sz="0" w:space="0" w:color="auto"/>
                    <w:left w:val="none" w:sz="0" w:space="0" w:color="auto"/>
                    <w:bottom w:val="none" w:sz="0" w:space="0" w:color="auto"/>
                    <w:right w:val="none" w:sz="0" w:space="0" w:color="auto"/>
                  </w:divBdr>
                  <w:divsChild>
                    <w:div w:id="1571378454">
                      <w:marLeft w:val="0"/>
                      <w:marRight w:val="0"/>
                      <w:marTop w:val="0"/>
                      <w:marBottom w:val="0"/>
                      <w:divBdr>
                        <w:top w:val="none" w:sz="0" w:space="0" w:color="auto"/>
                        <w:left w:val="none" w:sz="0" w:space="0" w:color="auto"/>
                        <w:bottom w:val="none" w:sz="0" w:space="0" w:color="auto"/>
                        <w:right w:val="none" w:sz="0" w:space="0" w:color="auto"/>
                      </w:divBdr>
                      <w:divsChild>
                        <w:div w:id="898521143">
                          <w:marLeft w:val="0"/>
                          <w:marRight w:val="0"/>
                          <w:marTop w:val="0"/>
                          <w:marBottom w:val="0"/>
                          <w:divBdr>
                            <w:top w:val="none" w:sz="0" w:space="0" w:color="auto"/>
                            <w:left w:val="none" w:sz="0" w:space="0" w:color="auto"/>
                            <w:bottom w:val="none" w:sz="0" w:space="0" w:color="auto"/>
                            <w:right w:val="none" w:sz="0" w:space="0" w:color="auto"/>
                          </w:divBdr>
                          <w:divsChild>
                            <w:div w:id="2044211285">
                              <w:marLeft w:val="0"/>
                              <w:marRight w:val="0"/>
                              <w:marTop w:val="0"/>
                              <w:marBottom w:val="0"/>
                              <w:divBdr>
                                <w:top w:val="none" w:sz="0" w:space="0" w:color="auto"/>
                                <w:left w:val="none" w:sz="0" w:space="0" w:color="auto"/>
                                <w:bottom w:val="none" w:sz="0" w:space="0" w:color="auto"/>
                                <w:right w:val="none" w:sz="0" w:space="0" w:color="auto"/>
                              </w:divBdr>
                              <w:divsChild>
                                <w:div w:id="487939171">
                                  <w:marLeft w:val="0"/>
                                  <w:marRight w:val="0"/>
                                  <w:marTop w:val="0"/>
                                  <w:marBottom w:val="0"/>
                                  <w:divBdr>
                                    <w:top w:val="none" w:sz="0" w:space="0" w:color="auto"/>
                                    <w:left w:val="none" w:sz="0" w:space="0" w:color="auto"/>
                                    <w:bottom w:val="none" w:sz="0" w:space="0" w:color="auto"/>
                                    <w:right w:val="none" w:sz="0" w:space="0" w:color="auto"/>
                                  </w:divBdr>
                                  <w:divsChild>
                                    <w:div w:id="14144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673654">
      <w:bodyDiv w:val="1"/>
      <w:marLeft w:val="0"/>
      <w:marRight w:val="0"/>
      <w:marTop w:val="0"/>
      <w:marBottom w:val="0"/>
      <w:divBdr>
        <w:top w:val="none" w:sz="0" w:space="0" w:color="auto"/>
        <w:left w:val="none" w:sz="0" w:space="0" w:color="auto"/>
        <w:bottom w:val="none" w:sz="0" w:space="0" w:color="auto"/>
        <w:right w:val="none" w:sz="0" w:space="0" w:color="auto"/>
      </w:divBdr>
    </w:div>
    <w:div w:id="1155757313">
      <w:bodyDiv w:val="1"/>
      <w:marLeft w:val="0"/>
      <w:marRight w:val="0"/>
      <w:marTop w:val="0"/>
      <w:marBottom w:val="0"/>
      <w:divBdr>
        <w:top w:val="none" w:sz="0" w:space="0" w:color="auto"/>
        <w:left w:val="none" w:sz="0" w:space="0" w:color="auto"/>
        <w:bottom w:val="none" w:sz="0" w:space="0" w:color="auto"/>
        <w:right w:val="none" w:sz="0" w:space="0" w:color="auto"/>
      </w:divBdr>
    </w:div>
    <w:div w:id="1175336780">
      <w:bodyDiv w:val="1"/>
      <w:marLeft w:val="0"/>
      <w:marRight w:val="0"/>
      <w:marTop w:val="0"/>
      <w:marBottom w:val="0"/>
      <w:divBdr>
        <w:top w:val="none" w:sz="0" w:space="0" w:color="auto"/>
        <w:left w:val="none" w:sz="0" w:space="0" w:color="auto"/>
        <w:bottom w:val="none" w:sz="0" w:space="0" w:color="auto"/>
        <w:right w:val="none" w:sz="0" w:space="0" w:color="auto"/>
      </w:divBdr>
    </w:div>
    <w:div w:id="1180007899">
      <w:bodyDiv w:val="1"/>
      <w:marLeft w:val="0"/>
      <w:marRight w:val="0"/>
      <w:marTop w:val="0"/>
      <w:marBottom w:val="0"/>
      <w:divBdr>
        <w:top w:val="none" w:sz="0" w:space="0" w:color="auto"/>
        <w:left w:val="none" w:sz="0" w:space="0" w:color="auto"/>
        <w:bottom w:val="none" w:sz="0" w:space="0" w:color="auto"/>
        <w:right w:val="none" w:sz="0" w:space="0" w:color="auto"/>
      </w:divBdr>
    </w:div>
    <w:div w:id="1183326942">
      <w:bodyDiv w:val="1"/>
      <w:marLeft w:val="0"/>
      <w:marRight w:val="0"/>
      <w:marTop w:val="0"/>
      <w:marBottom w:val="0"/>
      <w:divBdr>
        <w:top w:val="none" w:sz="0" w:space="0" w:color="auto"/>
        <w:left w:val="none" w:sz="0" w:space="0" w:color="auto"/>
        <w:bottom w:val="none" w:sz="0" w:space="0" w:color="auto"/>
        <w:right w:val="none" w:sz="0" w:space="0" w:color="auto"/>
      </w:divBdr>
    </w:div>
    <w:div w:id="1186092811">
      <w:bodyDiv w:val="1"/>
      <w:marLeft w:val="0"/>
      <w:marRight w:val="0"/>
      <w:marTop w:val="0"/>
      <w:marBottom w:val="0"/>
      <w:divBdr>
        <w:top w:val="none" w:sz="0" w:space="0" w:color="auto"/>
        <w:left w:val="none" w:sz="0" w:space="0" w:color="auto"/>
        <w:bottom w:val="none" w:sz="0" w:space="0" w:color="auto"/>
        <w:right w:val="none" w:sz="0" w:space="0" w:color="auto"/>
      </w:divBdr>
    </w:div>
    <w:div w:id="1233470908">
      <w:bodyDiv w:val="1"/>
      <w:marLeft w:val="0"/>
      <w:marRight w:val="0"/>
      <w:marTop w:val="0"/>
      <w:marBottom w:val="0"/>
      <w:divBdr>
        <w:top w:val="none" w:sz="0" w:space="0" w:color="auto"/>
        <w:left w:val="none" w:sz="0" w:space="0" w:color="auto"/>
        <w:bottom w:val="none" w:sz="0" w:space="0" w:color="auto"/>
        <w:right w:val="none" w:sz="0" w:space="0" w:color="auto"/>
      </w:divBdr>
    </w:div>
    <w:div w:id="1258177878">
      <w:bodyDiv w:val="1"/>
      <w:marLeft w:val="0"/>
      <w:marRight w:val="0"/>
      <w:marTop w:val="0"/>
      <w:marBottom w:val="0"/>
      <w:divBdr>
        <w:top w:val="none" w:sz="0" w:space="0" w:color="auto"/>
        <w:left w:val="none" w:sz="0" w:space="0" w:color="auto"/>
        <w:bottom w:val="none" w:sz="0" w:space="0" w:color="auto"/>
        <w:right w:val="none" w:sz="0" w:space="0" w:color="auto"/>
      </w:divBdr>
    </w:div>
    <w:div w:id="1281688029">
      <w:bodyDiv w:val="1"/>
      <w:marLeft w:val="0"/>
      <w:marRight w:val="0"/>
      <w:marTop w:val="0"/>
      <w:marBottom w:val="0"/>
      <w:divBdr>
        <w:top w:val="none" w:sz="0" w:space="0" w:color="auto"/>
        <w:left w:val="none" w:sz="0" w:space="0" w:color="auto"/>
        <w:bottom w:val="none" w:sz="0" w:space="0" w:color="auto"/>
        <w:right w:val="none" w:sz="0" w:space="0" w:color="auto"/>
      </w:divBdr>
    </w:div>
    <w:div w:id="1304387859">
      <w:bodyDiv w:val="1"/>
      <w:marLeft w:val="0"/>
      <w:marRight w:val="0"/>
      <w:marTop w:val="0"/>
      <w:marBottom w:val="0"/>
      <w:divBdr>
        <w:top w:val="none" w:sz="0" w:space="0" w:color="auto"/>
        <w:left w:val="none" w:sz="0" w:space="0" w:color="auto"/>
        <w:bottom w:val="none" w:sz="0" w:space="0" w:color="auto"/>
        <w:right w:val="none" w:sz="0" w:space="0" w:color="auto"/>
      </w:divBdr>
    </w:div>
    <w:div w:id="1320111664">
      <w:bodyDiv w:val="1"/>
      <w:marLeft w:val="0"/>
      <w:marRight w:val="0"/>
      <w:marTop w:val="0"/>
      <w:marBottom w:val="0"/>
      <w:divBdr>
        <w:top w:val="none" w:sz="0" w:space="0" w:color="auto"/>
        <w:left w:val="none" w:sz="0" w:space="0" w:color="auto"/>
        <w:bottom w:val="none" w:sz="0" w:space="0" w:color="auto"/>
        <w:right w:val="none" w:sz="0" w:space="0" w:color="auto"/>
      </w:divBdr>
    </w:div>
    <w:div w:id="1330981870">
      <w:bodyDiv w:val="1"/>
      <w:marLeft w:val="0"/>
      <w:marRight w:val="0"/>
      <w:marTop w:val="0"/>
      <w:marBottom w:val="0"/>
      <w:divBdr>
        <w:top w:val="none" w:sz="0" w:space="0" w:color="auto"/>
        <w:left w:val="none" w:sz="0" w:space="0" w:color="auto"/>
        <w:bottom w:val="none" w:sz="0" w:space="0" w:color="auto"/>
        <w:right w:val="none" w:sz="0" w:space="0" w:color="auto"/>
      </w:divBdr>
    </w:div>
    <w:div w:id="1353721686">
      <w:bodyDiv w:val="1"/>
      <w:marLeft w:val="0"/>
      <w:marRight w:val="0"/>
      <w:marTop w:val="0"/>
      <w:marBottom w:val="0"/>
      <w:divBdr>
        <w:top w:val="none" w:sz="0" w:space="0" w:color="auto"/>
        <w:left w:val="none" w:sz="0" w:space="0" w:color="auto"/>
        <w:bottom w:val="none" w:sz="0" w:space="0" w:color="auto"/>
        <w:right w:val="none" w:sz="0" w:space="0" w:color="auto"/>
      </w:divBdr>
    </w:div>
    <w:div w:id="1358576915">
      <w:bodyDiv w:val="1"/>
      <w:marLeft w:val="0"/>
      <w:marRight w:val="0"/>
      <w:marTop w:val="0"/>
      <w:marBottom w:val="0"/>
      <w:divBdr>
        <w:top w:val="none" w:sz="0" w:space="0" w:color="auto"/>
        <w:left w:val="none" w:sz="0" w:space="0" w:color="auto"/>
        <w:bottom w:val="none" w:sz="0" w:space="0" w:color="auto"/>
        <w:right w:val="none" w:sz="0" w:space="0" w:color="auto"/>
      </w:divBdr>
    </w:div>
    <w:div w:id="1372269548">
      <w:bodyDiv w:val="1"/>
      <w:marLeft w:val="0"/>
      <w:marRight w:val="0"/>
      <w:marTop w:val="0"/>
      <w:marBottom w:val="0"/>
      <w:divBdr>
        <w:top w:val="none" w:sz="0" w:space="0" w:color="auto"/>
        <w:left w:val="none" w:sz="0" w:space="0" w:color="auto"/>
        <w:bottom w:val="none" w:sz="0" w:space="0" w:color="auto"/>
        <w:right w:val="none" w:sz="0" w:space="0" w:color="auto"/>
      </w:divBdr>
    </w:div>
    <w:div w:id="1398938070">
      <w:bodyDiv w:val="1"/>
      <w:marLeft w:val="0"/>
      <w:marRight w:val="0"/>
      <w:marTop w:val="0"/>
      <w:marBottom w:val="0"/>
      <w:divBdr>
        <w:top w:val="none" w:sz="0" w:space="0" w:color="auto"/>
        <w:left w:val="none" w:sz="0" w:space="0" w:color="auto"/>
        <w:bottom w:val="none" w:sz="0" w:space="0" w:color="auto"/>
        <w:right w:val="none" w:sz="0" w:space="0" w:color="auto"/>
      </w:divBdr>
    </w:div>
    <w:div w:id="1399013602">
      <w:bodyDiv w:val="1"/>
      <w:marLeft w:val="0"/>
      <w:marRight w:val="0"/>
      <w:marTop w:val="0"/>
      <w:marBottom w:val="0"/>
      <w:divBdr>
        <w:top w:val="none" w:sz="0" w:space="0" w:color="auto"/>
        <w:left w:val="none" w:sz="0" w:space="0" w:color="auto"/>
        <w:bottom w:val="none" w:sz="0" w:space="0" w:color="auto"/>
        <w:right w:val="none" w:sz="0" w:space="0" w:color="auto"/>
      </w:divBdr>
    </w:div>
    <w:div w:id="1401098445">
      <w:bodyDiv w:val="1"/>
      <w:marLeft w:val="0"/>
      <w:marRight w:val="0"/>
      <w:marTop w:val="0"/>
      <w:marBottom w:val="0"/>
      <w:divBdr>
        <w:top w:val="none" w:sz="0" w:space="0" w:color="auto"/>
        <w:left w:val="none" w:sz="0" w:space="0" w:color="auto"/>
        <w:bottom w:val="none" w:sz="0" w:space="0" w:color="auto"/>
        <w:right w:val="none" w:sz="0" w:space="0" w:color="auto"/>
      </w:divBdr>
    </w:div>
    <w:div w:id="1402482787">
      <w:bodyDiv w:val="1"/>
      <w:marLeft w:val="0"/>
      <w:marRight w:val="0"/>
      <w:marTop w:val="0"/>
      <w:marBottom w:val="0"/>
      <w:divBdr>
        <w:top w:val="none" w:sz="0" w:space="0" w:color="auto"/>
        <w:left w:val="none" w:sz="0" w:space="0" w:color="auto"/>
        <w:bottom w:val="none" w:sz="0" w:space="0" w:color="auto"/>
        <w:right w:val="none" w:sz="0" w:space="0" w:color="auto"/>
      </w:divBdr>
    </w:div>
    <w:div w:id="1449397291">
      <w:bodyDiv w:val="1"/>
      <w:marLeft w:val="0"/>
      <w:marRight w:val="0"/>
      <w:marTop w:val="0"/>
      <w:marBottom w:val="0"/>
      <w:divBdr>
        <w:top w:val="none" w:sz="0" w:space="0" w:color="auto"/>
        <w:left w:val="none" w:sz="0" w:space="0" w:color="auto"/>
        <w:bottom w:val="none" w:sz="0" w:space="0" w:color="auto"/>
        <w:right w:val="none" w:sz="0" w:space="0" w:color="auto"/>
      </w:divBdr>
    </w:div>
    <w:div w:id="1458185937">
      <w:bodyDiv w:val="1"/>
      <w:marLeft w:val="0"/>
      <w:marRight w:val="0"/>
      <w:marTop w:val="0"/>
      <w:marBottom w:val="0"/>
      <w:divBdr>
        <w:top w:val="none" w:sz="0" w:space="0" w:color="auto"/>
        <w:left w:val="none" w:sz="0" w:space="0" w:color="auto"/>
        <w:bottom w:val="none" w:sz="0" w:space="0" w:color="auto"/>
        <w:right w:val="none" w:sz="0" w:space="0" w:color="auto"/>
      </w:divBdr>
    </w:div>
    <w:div w:id="1460956710">
      <w:bodyDiv w:val="1"/>
      <w:marLeft w:val="0"/>
      <w:marRight w:val="0"/>
      <w:marTop w:val="0"/>
      <w:marBottom w:val="0"/>
      <w:divBdr>
        <w:top w:val="none" w:sz="0" w:space="0" w:color="auto"/>
        <w:left w:val="none" w:sz="0" w:space="0" w:color="auto"/>
        <w:bottom w:val="none" w:sz="0" w:space="0" w:color="auto"/>
        <w:right w:val="none" w:sz="0" w:space="0" w:color="auto"/>
      </w:divBdr>
    </w:div>
    <w:div w:id="1500072872">
      <w:bodyDiv w:val="1"/>
      <w:marLeft w:val="0"/>
      <w:marRight w:val="0"/>
      <w:marTop w:val="0"/>
      <w:marBottom w:val="0"/>
      <w:divBdr>
        <w:top w:val="none" w:sz="0" w:space="0" w:color="auto"/>
        <w:left w:val="none" w:sz="0" w:space="0" w:color="auto"/>
        <w:bottom w:val="none" w:sz="0" w:space="0" w:color="auto"/>
        <w:right w:val="none" w:sz="0" w:space="0" w:color="auto"/>
      </w:divBdr>
    </w:div>
    <w:div w:id="1500805479">
      <w:bodyDiv w:val="1"/>
      <w:marLeft w:val="0"/>
      <w:marRight w:val="0"/>
      <w:marTop w:val="0"/>
      <w:marBottom w:val="0"/>
      <w:divBdr>
        <w:top w:val="none" w:sz="0" w:space="0" w:color="auto"/>
        <w:left w:val="none" w:sz="0" w:space="0" w:color="auto"/>
        <w:bottom w:val="none" w:sz="0" w:space="0" w:color="auto"/>
        <w:right w:val="none" w:sz="0" w:space="0" w:color="auto"/>
      </w:divBdr>
    </w:div>
    <w:div w:id="1519075341">
      <w:bodyDiv w:val="1"/>
      <w:marLeft w:val="0"/>
      <w:marRight w:val="0"/>
      <w:marTop w:val="0"/>
      <w:marBottom w:val="0"/>
      <w:divBdr>
        <w:top w:val="none" w:sz="0" w:space="0" w:color="auto"/>
        <w:left w:val="none" w:sz="0" w:space="0" w:color="auto"/>
        <w:bottom w:val="none" w:sz="0" w:space="0" w:color="auto"/>
        <w:right w:val="none" w:sz="0" w:space="0" w:color="auto"/>
      </w:divBdr>
    </w:div>
    <w:div w:id="1552689537">
      <w:bodyDiv w:val="1"/>
      <w:marLeft w:val="0"/>
      <w:marRight w:val="0"/>
      <w:marTop w:val="0"/>
      <w:marBottom w:val="0"/>
      <w:divBdr>
        <w:top w:val="none" w:sz="0" w:space="0" w:color="auto"/>
        <w:left w:val="none" w:sz="0" w:space="0" w:color="auto"/>
        <w:bottom w:val="none" w:sz="0" w:space="0" w:color="auto"/>
        <w:right w:val="none" w:sz="0" w:space="0" w:color="auto"/>
      </w:divBdr>
    </w:div>
    <w:div w:id="1568876184">
      <w:bodyDiv w:val="1"/>
      <w:marLeft w:val="0"/>
      <w:marRight w:val="0"/>
      <w:marTop w:val="0"/>
      <w:marBottom w:val="0"/>
      <w:divBdr>
        <w:top w:val="none" w:sz="0" w:space="0" w:color="auto"/>
        <w:left w:val="none" w:sz="0" w:space="0" w:color="auto"/>
        <w:bottom w:val="none" w:sz="0" w:space="0" w:color="auto"/>
        <w:right w:val="none" w:sz="0" w:space="0" w:color="auto"/>
      </w:divBdr>
    </w:div>
    <w:div w:id="1609190638">
      <w:bodyDiv w:val="1"/>
      <w:marLeft w:val="0"/>
      <w:marRight w:val="0"/>
      <w:marTop w:val="0"/>
      <w:marBottom w:val="0"/>
      <w:divBdr>
        <w:top w:val="none" w:sz="0" w:space="0" w:color="auto"/>
        <w:left w:val="none" w:sz="0" w:space="0" w:color="auto"/>
        <w:bottom w:val="none" w:sz="0" w:space="0" w:color="auto"/>
        <w:right w:val="none" w:sz="0" w:space="0" w:color="auto"/>
      </w:divBdr>
    </w:div>
    <w:div w:id="1611430760">
      <w:bodyDiv w:val="1"/>
      <w:marLeft w:val="0"/>
      <w:marRight w:val="0"/>
      <w:marTop w:val="0"/>
      <w:marBottom w:val="0"/>
      <w:divBdr>
        <w:top w:val="none" w:sz="0" w:space="0" w:color="auto"/>
        <w:left w:val="none" w:sz="0" w:space="0" w:color="auto"/>
        <w:bottom w:val="none" w:sz="0" w:space="0" w:color="auto"/>
        <w:right w:val="none" w:sz="0" w:space="0" w:color="auto"/>
      </w:divBdr>
    </w:div>
    <w:div w:id="1614822480">
      <w:bodyDiv w:val="1"/>
      <w:marLeft w:val="0"/>
      <w:marRight w:val="0"/>
      <w:marTop w:val="0"/>
      <w:marBottom w:val="0"/>
      <w:divBdr>
        <w:top w:val="none" w:sz="0" w:space="0" w:color="auto"/>
        <w:left w:val="none" w:sz="0" w:space="0" w:color="auto"/>
        <w:bottom w:val="none" w:sz="0" w:space="0" w:color="auto"/>
        <w:right w:val="none" w:sz="0" w:space="0" w:color="auto"/>
      </w:divBdr>
    </w:div>
    <w:div w:id="1622227725">
      <w:bodyDiv w:val="1"/>
      <w:marLeft w:val="0"/>
      <w:marRight w:val="0"/>
      <w:marTop w:val="0"/>
      <w:marBottom w:val="0"/>
      <w:divBdr>
        <w:top w:val="none" w:sz="0" w:space="0" w:color="auto"/>
        <w:left w:val="none" w:sz="0" w:space="0" w:color="auto"/>
        <w:bottom w:val="none" w:sz="0" w:space="0" w:color="auto"/>
        <w:right w:val="none" w:sz="0" w:space="0" w:color="auto"/>
      </w:divBdr>
      <w:divsChild>
        <w:div w:id="428962469">
          <w:marLeft w:val="0"/>
          <w:marRight w:val="0"/>
          <w:marTop w:val="0"/>
          <w:marBottom w:val="0"/>
          <w:divBdr>
            <w:top w:val="none" w:sz="0" w:space="0" w:color="auto"/>
            <w:left w:val="none" w:sz="0" w:space="0" w:color="auto"/>
            <w:bottom w:val="none" w:sz="0" w:space="0" w:color="auto"/>
            <w:right w:val="none" w:sz="0" w:space="0" w:color="auto"/>
          </w:divBdr>
          <w:divsChild>
            <w:div w:id="115608798">
              <w:marLeft w:val="0"/>
              <w:marRight w:val="0"/>
              <w:marTop w:val="0"/>
              <w:marBottom w:val="0"/>
              <w:divBdr>
                <w:top w:val="none" w:sz="0" w:space="0" w:color="auto"/>
                <w:left w:val="none" w:sz="0" w:space="0" w:color="auto"/>
                <w:bottom w:val="none" w:sz="0" w:space="0" w:color="auto"/>
                <w:right w:val="none" w:sz="0" w:space="0" w:color="auto"/>
              </w:divBdr>
              <w:divsChild>
                <w:div w:id="1593202257">
                  <w:marLeft w:val="0"/>
                  <w:marRight w:val="0"/>
                  <w:marTop w:val="195"/>
                  <w:marBottom w:val="195"/>
                  <w:divBdr>
                    <w:top w:val="none" w:sz="0" w:space="0" w:color="auto"/>
                    <w:left w:val="none" w:sz="0" w:space="0" w:color="auto"/>
                    <w:bottom w:val="none" w:sz="0" w:space="0" w:color="auto"/>
                    <w:right w:val="none" w:sz="0" w:space="0" w:color="auto"/>
                  </w:divBdr>
                  <w:divsChild>
                    <w:div w:id="419061629">
                      <w:marLeft w:val="0"/>
                      <w:marRight w:val="0"/>
                      <w:marTop w:val="0"/>
                      <w:marBottom w:val="0"/>
                      <w:divBdr>
                        <w:top w:val="none" w:sz="0" w:space="0" w:color="auto"/>
                        <w:left w:val="none" w:sz="0" w:space="0" w:color="auto"/>
                        <w:bottom w:val="none" w:sz="0" w:space="0" w:color="auto"/>
                        <w:right w:val="none" w:sz="0" w:space="0" w:color="auto"/>
                      </w:divBdr>
                      <w:divsChild>
                        <w:div w:id="961495299">
                          <w:marLeft w:val="0"/>
                          <w:marRight w:val="0"/>
                          <w:marTop w:val="0"/>
                          <w:marBottom w:val="0"/>
                          <w:divBdr>
                            <w:top w:val="none" w:sz="0" w:space="0" w:color="auto"/>
                            <w:left w:val="none" w:sz="0" w:space="0" w:color="auto"/>
                            <w:bottom w:val="none" w:sz="0" w:space="0" w:color="auto"/>
                            <w:right w:val="none" w:sz="0" w:space="0" w:color="auto"/>
                          </w:divBdr>
                          <w:divsChild>
                            <w:div w:id="548803433">
                              <w:marLeft w:val="0"/>
                              <w:marRight w:val="0"/>
                              <w:marTop w:val="0"/>
                              <w:marBottom w:val="0"/>
                              <w:divBdr>
                                <w:top w:val="none" w:sz="0" w:space="0" w:color="auto"/>
                                <w:left w:val="none" w:sz="0" w:space="0" w:color="auto"/>
                                <w:bottom w:val="none" w:sz="0" w:space="0" w:color="auto"/>
                                <w:right w:val="none" w:sz="0" w:space="0" w:color="auto"/>
                              </w:divBdr>
                              <w:divsChild>
                                <w:div w:id="909967998">
                                  <w:marLeft w:val="0"/>
                                  <w:marRight w:val="0"/>
                                  <w:marTop w:val="0"/>
                                  <w:marBottom w:val="0"/>
                                  <w:divBdr>
                                    <w:top w:val="none" w:sz="0" w:space="0" w:color="auto"/>
                                    <w:left w:val="none" w:sz="0" w:space="0" w:color="auto"/>
                                    <w:bottom w:val="none" w:sz="0" w:space="0" w:color="auto"/>
                                    <w:right w:val="none" w:sz="0" w:space="0" w:color="auto"/>
                                  </w:divBdr>
                                  <w:divsChild>
                                    <w:div w:id="996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751870">
      <w:bodyDiv w:val="1"/>
      <w:marLeft w:val="0"/>
      <w:marRight w:val="0"/>
      <w:marTop w:val="0"/>
      <w:marBottom w:val="0"/>
      <w:divBdr>
        <w:top w:val="none" w:sz="0" w:space="0" w:color="auto"/>
        <w:left w:val="none" w:sz="0" w:space="0" w:color="auto"/>
        <w:bottom w:val="none" w:sz="0" w:space="0" w:color="auto"/>
        <w:right w:val="none" w:sz="0" w:space="0" w:color="auto"/>
      </w:divBdr>
      <w:divsChild>
        <w:div w:id="2037581103">
          <w:marLeft w:val="0"/>
          <w:marRight w:val="0"/>
          <w:marTop w:val="0"/>
          <w:marBottom w:val="0"/>
          <w:divBdr>
            <w:top w:val="none" w:sz="0" w:space="0" w:color="auto"/>
            <w:left w:val="none" w:sz="0" w:space="0" w:color="auto"/>
            <w:bottom w:val="none" w:sz="0" w:space="0" w:color="auto"/>
            <w:right w:val="none" w:sz="0" w:space="0" w:color="auto"/>
          </w:divBdr>
          <w:divsChild>
            <w:div w:id="101151922">
              <w:marLeft w:val="0"/>
              <w:marRight w:val="0"/>
              <w:marTop w:val="0"/>
              <w:marBottom w:val="0"/>
              <w:divBdr>
                <w:top w:val="none" w:sz="0" w:space="0" w:color="auto"/>
                <w:left w:val="none" w:sz="0" w:space="0" w:color="auto"/>
                <w:bottom w:val="none" w:sz="0" w:space="0" w:color="auto"/>
                <w:right w:val="none" w:sz="0" w:space="0" w:color="auto"/>
              </w:divBdr>
              <w:divsChild>
                <w:div w:id="324935395">
                  <w:marLeft w:val="0"/>
                  <w:marRight w:val="0"/>
                  <w:marTop w:val="195"/>
                  <w:marBottom w:val="195"/>
                  <w:divBdr>
                    <w:top w:val="none" w:sz="0" w:space="0" w:color="auto"/>
                    <w:left w:val="none" w:sz="0" w:space="0" w:color="auto"/>
                    <w:bottom w:val="none" w:sz="0" w:space="0" w:color="auto"/>
                    <w:right w:val="none" w:sz="0" w:space="0" w:color="auto"/>
                  </w:divBdr>
                  <w:divsChild>
                    <w:div w:id="641736286">
                      <w:marLeft w:val="0"/>
                      <w:marRight w:val="0"/>
                      <w:marTop w:val="0"/>
                      <w:marBottom w:val="0"/>
                      <w:divBdr>
                        <w:top w:val="none" w:sz="0" w:space="0" w:color="auto"/>
                        <w:left w:val="none" w:sz="0" w:space="0" w:color="auto"/>
                        <w:bottom w:val="none" w:sz="0" w:space="0" w:color="auto"/>
                        <w:right w:val="none" w:sz="0" w:space="0" w:color="auto"/>
                      </w:divBdr>
                      <w:divsChild>
                        <w:div w:id="1083916330">
                          <w:marLeft w:val="0"/>
                          <w:marRight w:val="0"/>
                          <w:marTop w:val="0"/>
                          <w:marBottom w:val="0"/>
                          <w:divBdr>
                            <w:top w:val="none" w:sz="0" w:space="0" w:color="auto"/>
                            <w:left w:val="none" w:sz="0" w:space="0" w:color="auto"/>
                            <w:bottom w:val="none" w:sz="0" w:space="0" w:color="auto"/>
                            <w:right w:val="none" w:sz="0" w:space="0" w:color="auto"/>
                          </w:divBdr>
                          <w:divsChild>
                            <w:div w:id="2110393300">
                              <w:marLeft w:val="0"/>
                              <w:marRight w:val="0"/>
                              <w:marTop w:val="0"/>
                              <w:marBottom w:val="0"/>
                              <w:divBdr>
                                <w:top w:val="none" w:sz="0" w:space="0" w:color="auto"/>
                                <w:left w:val="none" w:sz="0" w:space="0" w:color="auto"/>
                                <w:bottom w:val="none" w:sz="0" w:space="0" w:color="auto"/>
                                <w:right w:val="none" w:sz="0" w:space="0" w:color="auto"/>
                              </w:divBdr>
                              <w:divsChild>
                                <w:div w:id="1244221096">
                                  <w:marLeft w:val="0"/>
                                  <w:marRight w:val="0"/>
                                  <w:marTop w:val="0"/>
                                  <w:marBottom w:val="0"/>
                                  <w:divBdr>
                                    <w:top w:val="none" w:sz="0" w:space="0" w:color="auto"/>
                                    <w:left w:val="none" w:sz="0" w:space="0" w:color="auto"/>
                                    <w:bottom w:val="none" w:sz="0" w:space="0" w:color="auto"/>
                                    <w:right w:val="none" w:sz="0" w:space="0" w:color="auto"/>
                                  </w:divBdr>
                                  <w:divsChild>
                                    <w:div w:id="10786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536460">
      <w:bodyDiv w:val="1"/>
      <w:marLeft w:val="0"/>
      <w:marRight w:val="0"/>
      <w:marTop w:val="0"/>
      <w:marBottom w:val="0"/>
      <w:divBdr>
        <w:top w:val="none" w:sz="0" w:space="0" w:color="auto"/>
        <w:left w:val="none" w:sz="0" w:space="0" w:color="auto"/>
        <w:bottom w:val="none" w:sz="0" w:space="0" w:color="auto"/>
        <w:right w:val="none" w:sz="0" w:space="0" w:color="auto"/>
      </w:divBdr>
    </w:div>
    <w:div w:id="1679574493">
      <w:bodyDiv w:val="1"/>
      <w:marLeft w:val="0"/>
      <w:marRight w:val="0"/>
      <w:marTop w:val="0"/>
      <w:marBottom w:val="0"/>
      <w:divBdr>
        <w:top w:val="none" w:sz="0" w:space="0" w:color="auto"/>
        <w:left w:val="none" w:sz="0" w:space="0" w:color="auto"/>
        <w:bottom w:val="none" w:sz="0" w:space="0" w:color="auto"/>
        <w:right w:val="none" w:sz="0" w:space="0" w:color="auto"/>
      </w:divBdr>
    </w:div>
    <w:div w:id="1684281767">
      <w:bodyDiv w:val="1"/>
      <w:marLeft w:val="0"/>
      <w:marRight w:val="0"/>
      <w:marTop w:val="0"/>
      <w:marBottom w:val="0"/>
      <w:divBdr>
        <w:top w:val="none" w:sz="0" w:space="0" w:color="auto"/>
        <w:left w:val="none" w:sz="0" w:space="0" w:color="auto"/>
        <w:bottom w:val="none" w:sz="0" w:space="0" w:color="auto"/>
        <w:right w:val="none" w:sz="0" w:space="0" w:color="auto"/>
      </w:divBdr>
    </w:div>
    <w:div w:id="1690836412">
      <w:bodyDiv w:val="1"/>
      <w:marLeft w:val="0"/>
      <w:marRight w:val="0"/>
      <w:marTop w:val="0"/>
      <w:marBottom w:val="0"/>
      <w:divBdr>
        <w:top w:val="none" w:sz="0" w:space="0" w:color="auto"/>
        <w:left w:val="none" w:sz="0" w:space="0" w:color="auto"/>
        <w:bottom w:val="none" w:sz="0" w:space="0" w:color="auto"/>
        <w:right w:val="none" w:sz="0" w:space="0" w:color="auto"/>
      </w:divBdr>
    </w:div>
    <w:div w:id="1699547636">
      <w:bodyDiv w:val="1"/>
      <w:marLeft w:val="0"/>
      <w:marRight w:val="0"/>
      <w:marTop w:val="0"/>
      <w:marBottom w:val="0"/>
      <w:divBdr>
        <w:top w:val="none" w:sz="0" w:space="0" w:color="auto"/>
        <w:left w:val="none" w:sz="0" w:space="0" w:color="auto"/>
        <w:bottom w:val="none" w:sz="0" w:space="0" w:color="auto"/>
        <w:right w:val="none" w:sz="0" w:space="0" w:color="auto"/>
      </w:divBdr>
    </w:div>
    <w:div w:id="1734085975">
      <w:bodyDiv w:val="1"/>
      <w:marLeft w:val="0"/>
      <w:marRight w:val="0"/>
      <w:marTop w:val="0"/>
      <w:marBottom w:val="0"/>
      <w:divBdr>
        <w:top w:val="none" w:sz="0" w:space="0" w:color="auto"/>
        <w:left w:val="none" w:sz="0" w:space="0" w:color="auto"/>
        <w:bottom w:val="none" w:sz="0" w:space="0" w:color="auto"/>
        <w:right w:val="none" w:sz="0" w:space="0" w:color="auto"/>
      </w:divBdr>
    </w:div>
    <w:div w:id="1795056837">
      <w:bodyDiv w:val="1"/>
      <w:marLeft w:val="0"/>
      <w:marRight w:val="0"/>
      <w:marTop w:val="0"/>
      <w:marBottom w:val="0"/>
      <w:divBdr>
        <w:top w:val="none" w:sz="0" w:space="0" w:color="auto"/>
        <w:left w:val="none" w:sz="0" w:space="0" w:color="auto"/>
        <w:bottom w:val="none" w:sz="0" w:space="0" w:color="auto"/>
        <w:right w:val="none" w:sz="0" w:space="0" w:color="auto"/>
      </w:divBdr>
    </w:div>
    <w:div w:id="1850289035">
      <w:bodyDiv w:val="1"/>
      <w:marLeft w:val="0"/>
      <w:marRight w:val="0"/>
      <w:marTop w:val="0"/>
      <w:marBottom w:val="0"/>
      <w:divBdr>
        <w:top w:val="none" w:sz="0" w:space="0" w:color="auto"/>
        <w:left w:val="none" w:sz="0" w:space="0" w:color="auto"/>
        <w:bottom w:val="none" w:sz="0" w:space="0" w:color="auto"/>
        <w:right w:val="none" w:sz="0" w:space="0" w:color="auto"/>
      </w:divBdr>
    </w:div>
    <w:div w:id="1850636077">
      <w:bodyDiv w:val="1"/>
      <w:marLeft w:val="0"/>
      <w:marRight w:val="0"/>
      <w:marTop w:val="0"/>
      <w:marBottom w:val="0"/>
      <w:divBdr>
        <w:top w:val="none" w:sz="0" w:space="0" w:color="auto"/>
        <w:left w:val="none" w:sz="0" w:space="0" w:color="auto"/>
        <w:bottom w:val="none" w:sz="0" w:space="0" w:color="auto"/>
        <w:right w:val="none" w:sz="0" w:space="0" w:color="auto"/>
      </w:divBdr>
    </w:div>
    <w:div w:id="1857763557">
      <w:bodyDiv w:val="1"/>
      <w:marLeft w:val="0"/>
      <w:marRight w:val="0"/>
      <w:marTop w:val="0"/>
      <w:marBottom w:val="0"/>
      <w:divBdr>
        <w:top w:val="none" w:sz="0" w:space="0" w:color="auto"/>
        <w:left w:val="none" w:sz="0" w:space="0" w:color="auto"/>
        <w:bottom w:val="none" w:sz="0" w:space="0" w:color="auto"/>
        <w:right w:val="none" w:sz="0" w:space="0" w:color="auto"/>
      </w:divBdr>
    </w:div>
    <w:div w:id="1860772491">
      <w:bodyDiv w:val="1"/>
      <w:marLeft w:val="0"/>
      <w:marRight w:val="0"/>
      <w:marTop w:val="0"/>
      <w:marBottom w:val="0"/>
      <w:divBdr>
        <w:top w:val="none" w:sz="0" w:space="0" w:color="auto"/>
        <w:left w:val="none" w:sz="0" w:space="0" w:color="auto"/>
        <w:bottom w:val="none" w:sz="0" w:space="0" w:color="auto"/>
        <w:right w:val="none" w:sz="0" w:space="0" w:color="auto"/>
      </w:divBdr>
    </w:div>
    <w:div w:id="1996756832">
      <w:bodyDiv w:val="1"/>
      <w:marLeft w:val="0"/>
      <w:marRight w:val="0"/>
      <w:marTop w:val="0"/>
      <w:marBottom w:val="0"/>
      <w:divBdr>
        <w:top w:val="none" w:sz="0" w:space="0" w:color="auto"/>
        <w:left w:val="none" w:sz="0" w:space="0" w:color="auto"/>
        <w:bottom w:val="none" w:sz="0" w:space="0" w:color="auto"/>
        <w:right w:val="none" w:sz="0" w:space="0" w:color="auto"/>
      </w:divBdr>
    </w:div>
    <w:div w:id="2015300209">
      <w:bodyDiv w:val="1"/>
      <w:marLeft w:val="0"/>
      <w:marRight w:val="0"/>
      <w:marTop w:val="0"/>
      <w:marBottom w:val="0"/>
      <w:divBdr>
        <w:top w:val="none" w:sz="0" w:space="0" w:color="auto"/>
        <w:left w:val="none" w:sz="0" w:space="0" w:color="auto"/>
        <w:bottom w:val="none" w:sz="0" w:space="0" w:color="auto"/>
        <w:right w:val="none" w:sz="0" w:space="0" w:color="auto"/>
      </w:divBdr>
    </w:div>
    <w:div w:id="2016030630">
      <w:bodyDiv w:val="1"/>
      <w:marLeft w:val="0"/>
      <w:marRight w:val="0"/>
      <w:marTop w:val="0"/>
      <w:marBottom w:val="0"/>
      <w:divBdr>
        <w:top w:val="none" w:sz="0" w:space="0" w:color="auto"/>
        <w:left w:val="none" w:sz="0" w:space="0" w:color="auto"/>
        <w:bottom w:val="none" w:sz="0" w:space="0" w:color="auto"/>
        <w:right w:val="none" w:sz="0" w:space="0" w:color="auto"/>
      </w:divBdr>
    </w:div>
    <w:div w:id="2016954829">
      <w:bodyDiv w:val="1"/>
      <w:marLeft w:val="0"/>
      <w:marRight w:val="0"/>
      <w:marTop w:val="0"/>
      <w:marBottom w:val="0"/>
      <w:divBdr>
        <w:top w:val="none" w:sz="0" w:space="0" w:color="auto"/>
        <w:left w:val="none" w:sz="0" w:space="0" w:color="auto"/>
        <w:bottom w:val="none" w:sz="0" w:space="0" w:color="auto"/>
        <w:right w:val="none" w:sz="0" w:space="0" w:color="auto"/>
      </w:divBdr>
    </w:div>
    <w:div w:id="2028754940">
      <w:bodyDiv w:val="1"/>
      <w:marLeft w:val="0"/>
      <w:marRight w:val="0"/>
      <w:marTop w:val="0"/>
      <w:marBottom w:val="0"/>
      <w:divBdr>
        <w:top w:val="none" w:sz="0" w:space="0" w:color="auto"/>
        <w:left w:val="none" w:sz="0" w:space="0" w:color="auto"/>
        <w:bottom w:val="none" w:sz="0" w:space="0" w:color="auto"/>
        <w:right w:val="none" w:sz="0" w:space="0" w:color="auto"/>
      </w:divBdr>
    </w:div>
    <w:div w:id="2057123215">
      <w:bodyDiv w:val="1"/>
      <w:marLeft w:val="0"/>
      <w:marRight w:val="0"/>
      <w:marTop w:val="0"/>
      <w:marBottom w:val="0"/>
      <w:divBdr>
        <w:top w:val="none" w:sz="0" w:space="0" w:color="auto"/>
        <w:left w:val="none" w:sz="0" w:space="0" w:color="auto"/>
        <w:bottom w:val="none" w:sz="0" w:space="0" w:color="auto"/>
        <w:right w:val="none" w:sz="0" w:space="0" w:color="auto"/>
      </w:divBdr>
    </w:div>
    <w:div w:id="2065325389">
      <w:bodyDiv w:val="1"/>
      <w:marLeft w:val="0"/>
      <w:marRight w:val="0"/>
      <w:marTop w:val="0"/>
      <w:marBottom w:val="0"/>
      <w:divBdr>
        <w:top w:val="none" w:sz="0" w:space="0" w:color="auto"/>
        <w:left w:val="none" w:sz="0" w:space="0" w:color="auto"/>
        <w:bottom w:val="none" w:sz="0" w:space="0" w:color="auto"/>
        <w:right w:val="none" w:sz="0" w:space="0" w:color="auto"/>
      </w:divBdr>
    </w:div>
    <w:div w:id="2066952011">
      <w:bodyDiv w:val="1"/>
      <w:marLeft w:val="0"/>
      <w:marRight w:val="0"/>
      <w:marTop w:val="0"/>
      <w:marBottom w:val="0"/>
      <w:divBdr>
        <w:top w:val="none" w:sz="0" w:space="0" w:color="auto"/>
        <w:left w:val="none" w:sz="0" w:space="0" w:color="auto"/>
        <w:bottom w:val="none" w:sz="0" w:space="0" w:color="auto"/>
        <w:right w:val="none" w:sz="0" w:space="0" w:color="auto"/>
      </w:divBdr>
    </w:div>
    <w:div w:id="2086413749">
      <w:bodyDiv w:val="1"/>
      <w:marLeft w:val="0"/>
      <w:marRight w:val="0"/>
      <w:marTop w:val="0"/>
      <w:marBottom w:val="0"/>
      <w:divBdr>
        <w:top w:val="none" w:sz="0" w:space="0" w:color="auto"/>
        <w:left w:val="none" w:sz="0" w:space="0" w:color="auto"/>
        <w:bottom w:val="none" w:sz="0" w:space="0" w:color="auto"/>
        <w:right w:val="none" w:sz="0" w:space="0" w:color="auto"/>
      </w:divBdr>
    </w:div>
    <w:div w:id="2112894545">
      <w:bodyDiv w:val="1"/>
      <w:marLeft w:val="0"/>
      <w:marRight w:val="0"/>
      <w:marTop w:val="0"/>
      <w:marBottom w:val="0"/>
      <w:divBdr>
        <w:top w:val="none" w:sz="0" w:space="0" w:color="auto"/>
        <w:left w:val="none" w:sz="0" w:space="0" w:color="auto"/>
        <w:bottom w:val="none" w:sz="0" w:space="0" w:color="auto"/>
        <w:right w:val="none" w:sz="0" w:space="0" w:color="auto"/>
      </w:divBdr>
    </w:div>
    <w:div w:id="2121563537">
      <w:bodyDiv w:val="1"/>
      <w:marLeft w:val="0"/>
      <w:marRight w:val="0"/>
      <w:marTop w:val="0"/>
      <w:marBottom w:val="0"/>
      <w:divBdr>
        <w:top w:val="none" w:sz="0" w:space="0" w:color="auto"/>
        <w:left w:val="none" w:sz="0" w:space="0" w:color="auto"/>
        <w:bottom w:val="none" w:sz="0" w:space="0" w:color="auto"/>
        <w:right w:val="none" w:sz="0" w:space="0" w:color="auto"/>
      </w:divBdr>
    </w:div>
    <w:div w:id="21440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D33B7-04D4-4C25-9BFA-FC09B4A3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региональное отделение Фонда</vt:lpstr>
    </vt:vector>
  </TitlesOfParts>
  <Company>ГУ - РО ФСС РФ по РСО-Алания</Company>
  <LinksUpToDate>false</LinksUpToDate>
  <CharactersWithSpaces>6611</CharactersWithSpaces>
  <SharedDoc>false</SharedDoc>
  <HLinks>
    <vt:vector size="90" baseType="variant">
      <vt:variant>
        <vt:i4>3997749</vt:i4>
      </vt:variant>
      <vt:variant>
        <vt:i4>105</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84</vt:i4>
      </vt:variant>
      <vt:variant>
        <vt:i4>0</vt:i4>
      </vt:variant>
      <vt:variant>
        <vt:i4>5</vt:i4>
      </vt:variant>
      <vt:variant>
        <vt:lpwstr>http://www.gks.ru/</vt:lpwstr>
      </vt:variant>
      <vt:variant>
        <vt:lpwstr/>
      </vt:variant>
      <vt:variant>
        <vt:i4>7274549</vt:i4>
      </vt:variant>
      <vt:variant>
        <vt:i4>69</vt:i4>
      </vt:variant>
      <vt:variant>
        <vt:i4>0</vt:i4>
      </vt:variant>
      <vt:variant>
        <vt:i4>5</vt:i4>
      </vt:variant>
      <vt:variant>
        <vt:lpwstr>http://www.zakupki.gov.ru/</vt:lpwstr>
      </vt:variant>
      <vt:variant>
        <vt:lpwstr/>
      </vt:variant>
      <vt:variant>
        <vt:i4>3997749</vt:i4>
      </vt:variant>
      <vt:variant>
        <vt:i4>66</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45</vt:i4>
      </vt:variant>
      <vt:variant>
        <vt:i4>0</vt:i4>
      </vt:variant>
      <vt:variant>
        <vt:i4>5</vt:i4>
      </vt:variant>
      <vt:variant>
        <vt:lpwstr>http://www.gks.ru/</vt:lpwstr>
      </vt:variant>
      <vt:variant>
        <vt:lpwstr/>
      </vt:variant>
      <vt:variant>
        <vt:i4>7274549</vt:i4>
      </vt:variant>
      <vt:variant>
        <vt:i4>30</vt:i4>
      </vt:variant>
      <vt:variant>
        <vt:i4>0</vt:i4>
      </vt:variant>
      <vt:variant>
        <vt:i4>5</vt:i4>
      </vt:variant>
      <vt:variant>
        <vt:lpwstr>http://www.zakupki.gov.ru/</vt:lpwstr>
      </vt:variant>
      <vt:variant>
        <vt:lpwstr/>
      </vt:variant>
      <vt:variant>
        <vt:i4>7995444</vt:i4>
      </vt:variant>
      <vt:variant>
        <vt:i4>27</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24</vt:i4>
      </vt:variant>
      <vt:variant>
        <vt:i4>0</vt:i4>
      </vt:variant>
      <vt:variant>
        <vt:i4>5</vt:i4>
      </vt:variant>
      <vt:variant>
        <vt:lpwstr>consultantplus://offline/ref=40010FBF5A2101D41682EEAFE564F17B99354CE6FF674A6B6E0B339F7B7563119BFA32851E5B6DC8iF26H</vt:lpwstr>
      </vt:variant>
      <vt:variant>
        <vt:lpwstr/>
      </vt:variant>
      <vt:variant>
        <vt:i4>2752563</vt:i4>
      </vt:variant>
      <vt:variant>
        <vt:i4>21</vt:i4>
      </vt:variant>
      <vt:variant>
        <vt:i4>0</vt:i4>
      </vt:variant>
      <vt:variant>
        <vt:i4>5</vt:i4>
      </vt:variant>
      <vt:variant>
        <vt:lpwstr>consultantplus://offline/ref=4D5E06520FB6B5A4C3611C314AAF0F53CD9794479975A92079B25A6F21A88E9E71271E636093CA81rDg3Q</vt:lpwstr>
      </vt:variant>
      <vt:variant>
        <vt:lpwstr/>
      </vt:variant>
      <vt:variant>
        <vt:i4>2752563</vt:i4>
      </vt:variant>
      <vt:variant>
        <vt:i4>18</vt:i4>
      </vt:variant>
      <vt:variant>
        <vt:i4>0</vt:i4>
      </vt:variant>
      <vt:variant>
        <vt:i4>5</vt:i4>
      </vt:variant>
      <vt:variant>
        <vt:lpwstr>consultantplus://offline/ref=4D5E06520FB6B5A4C3611C314AAF0F53CD9794479975A92079B25A6F21A88E9E71271E636093CA87rDg5Q</vt:lpwstr>
      </vt:variant>
      <vt:variant>
        <vt:lpwstr/>
      </vt:variant>
      <vt:variant>
        <vt:i4>4718655</vt:i4>
      </vt:variant>
      <vt:variant>
        <vt:i4>12</vt:i4>
      </vt:variant>
      <vt:variant>
        <vt:i4>0</vt:i4>
      </vt:variant>
      <vt:variant>
        <vt:i4>5</vt:i4>
      </vt:variant>
      <vt:variant>
        <vt:lpwstr>mailto:torgi@ro15.fss.ru</vt:lpwstr>
      </vt:variant>
      <vt:variant>
        <vt:lpwstr/>
      </vt:variant>
      <vt:variant>
        <vt:i4>5505026</vt:i4>
      </vt:variant>
      <vt:variant>
        <vt:i4>9</vt:i4>
      </vt:variant>
      <vt:variant>
        <vt:i4>0</vt:i4>
      </vt:variant>
      <vt:variant>
        <vt:i4>5</vt:i4>
      </vt:variant>
      <vt:variant>
        <vt:lpwstr/>
      </vt:variant>
      <vt:variant>
        <vt:lpwstr>Par5</vt:lpwstr>
      </vt:variant>
      <vt:variant>
        <vt:i4>7995444</vt:i4>
      </vt:variant>
      <vt:variant>
        <vt:i4>6</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3</vt:i4>
      </vt:variant>
      <vt:variant>
        <vt:i4>0</vt:i4>
      </vt:variant>
      <vt:variant>
        <vt:i4>5</vt:i4>
      </vt:variant>
      <vt:variant>
        <vt:lpwstr>consultantplus://offline/ref=40010FBF5A2101D41682EEAFE564F17B99354CE6FF674A6B6E0B339F7B7563119BFA32851E5B6DC8iF26H</vt:lpwstr>
      </vt:variant>
      <vt:variant>
        <vt:lpwstr/>
      </vt:variant>
      <vt:variant>
        <vt:i4>4390998</vt:i4>
      </vt:variant>
      <vt:variant>
        <vt:i4>0</vt:i4>
      </vt:variant>
      <vt:variant>
        <vt:i4>0</vt:i4>
      </vt:variant>
      <vt:variant>
        <vt:i4>5</vt:i4>
      </vt:variant>
      <vt:variant>
        <vt:lpwstr>consultantplus://offline/ref=A3A946AE367A17652630A46B48D8C47EB4FD3D7D4F8A3F7C50010AE861n5O4L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региональное отделение Фонда</dc:title>
  <dc:creator>PLIEV_AR</dc:creator>
  <cp:lastModifiedBy>Takaeva</cp:lastModifiedBy>
  <cp:revision>2</cp:revision>
  <cp:lastPrinted>2018-05-24T08:24:00Z</cp:lastPrinted>
  <dcterms:created xsi:type="dcterms:W3CDTF">2018-08-20T09:28:00Z</dcterms:created>
  <dcterms:modified xsi:type="dcterms:W3CDTF">2018-08-20T09:28:00Z</dcterms:modified>
</cp:coreProperties>
</file>