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A0" w:rsidRPr="00910852" w:rsidRDefault="005C02A0" w:rsidP="005C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задание на выполнение работ по капитальному ремонту крыши здания Фонда социального страхования Российской Федерации по адресу: г. Москва, Орликов пер., д. 3, корп. А.</w:t>
      </w:r>
    </w:p>
    <w:p w:rsidR="005C02A0" w:rsidRPr="00910852" w:rsidRDefault="005C02A0" w:rsidP="005C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C02A0" w:rsidRDefault="005C02A0" w:rsidP="005C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71271" w:rsidRPr="00D67FAB" w:rsidRDefault="00171271" w:rsidP="005C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C02A0" w:rsidRPr="00D67FAB" w:rsidRDefault="005C02A0" w:rsidP="003B469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Заказчик: </w:t>
      </w:r>
      <w:r w:rsidRPr="00D67FAB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Фонд социального страхования Российской Федерации.</w:t>
      </w:r>
      <w:r w:rsidRPr="00D67FAB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 </w:t>
      </w:r>
    </w:p>
    <w:p w:rsidR="005C02A0" w:rsidRPr="00D67FAB" w:rsidRDefault="005C02A0" w:rsidP="003B4691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Место выполнения работ: </w:t>
      </w:r>
      <w:r w:rsidRPr="00D67FAB">
        <w:rPr>
          <w:rFonts w:ascii="Times New Roman" w:eastAsia="Times New Roman" w:hAnsi="Times New Roman" w:cs="Times New Roman"/>
          <w:bCs/>
          <w:iCs/>
          <w:kern w:val="28"/>
          <w:sz w:val="27"/>
          <w:szCs w:val="27"/>
          <w:lang w:eastAsia="ru-RU"/>
        </w:rPr>
        <w:t xml:space="preserve">город Москва, Орликов пер., дом 3, </w:t>
      </w:r>
    </w:p>
    <w:p w:rsidR="005C02A0" w:rsidRPr="00D67FAB" w:rsidRDefault="005C02A0" w:rsidP="003B469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Cs/>
          <w:iCs/>
          <w:kern w:val="28"/>
          <w:sz w:val="27"/>
          <w:szCs w:val="27"/>
          <w:lang w:eastAsia="ru-RU"/>
        </w:rPr>
        <w:t>корп. А (далее - Объект, здание Фонда)</w:t>
      </w:r>
    </w:p>
    <w:p w:rsidR="005C02A0" w:rsidRPr="00D67FAB" w:rsidRDefault="005C02A0" w:rsidP="003B469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Срок выполнения работ: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даты заключения государственного контракта не более 65 </w:t>
      </w:r>
      <w:r w:rsidR="00D67FAB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календарных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Условия и последовательность выполнения работ: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Подрядчик обязан выполнить работы по капитальному ремонту крыши здания Фонда в полном соответствии с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имеющейся у Заказчика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технической документацией на капитальный ремонт крыши административного здания Фонда социального страхования Российской Федерации расположенного по адресу: г. Москва, Орликов пер., дом. 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3, корп. А.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Календарный план и последовательность выполнения работ определяется проектом </w:t>
      </w:r>
      <w:r w:rsidR="0017127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производства работ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П</w:t>
      </w:r>
      <w:r w:rsidR="0017127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Р) составленном и представленном на согласование Заказчику сопроводительным письмом в течение 3-х (трёх) рабочих дней, с даты заключения государственного контракта. Заказчик в течении 5-х (пяти) рабочих дней согласовывает П</w:t>
      </w:r>
      <w:r w:rsidR="0017127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Р или направляет свои замечания. Подрядчик в течении 2-х (двух) календарных дней с момента получения замечаний обязан устранить их. Без утвержденного Заказчиком П</w:t>
      </w:r>
      <w:r w:rsidR="0017127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Р выполнение работ не допускается. Стоимость составления П</w:t>
      </w:r>
      <w:r w:rsidR="0017127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Р входит в стоимость выполняемых работ.</w:t>
      </w:r>
    </w:p>
    <w:p w:rsidR="005F6F0A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</w:t>
      </w:r>
      <w:r w:rsidR="004D5043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3-х (трёх) рабочих дней, с даты заключения государственного контракта Подрядчик предоставляет Заказчику с сопроводительным письмом на согласование и утверждение Локальн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ый сметный расчет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(составленн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ый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ФЕР-2001 в ред.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г., 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учетом всех поправок и дополнений с пересчетом в текущие цены </w:t>
      </w:r>
    </w:p>
    <w:p w:rsidR="005C02A0" w:rsidRPr="00D67FAB" w:rsidRDefault="00B612B7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1 кв.2018 г.</w:t>
      </w:r>
      <w:r w:rsidR="001E357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Заказчик в течении 5 (пяти) рабочих дней согласовывает </w:t>
      </w:r>
      <w:r w:rsidR="001E357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Локальный сметный расчет 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направляет свои замечания. Подрядчик в течении 2 (двух) календарных дней с момента получения замечаний обязан устранить их.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Подрядчику необходимо учесть, что работы будут выполняться в условиях эксплуатируемого административного здания. Работы должны производиться, не нарушая режим работы Заказчика: с 8-00 до 20-00 часов. Работы могут выполняться в выходные и праздничные дни.</w:t>
      </w:r>
    </w:p>
    <w:p w:rsidR="00B612B7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4.5. Все материалы, используемые в ходе ремонтно-строительных работ должны иметь сертификаты качества/соответствия, гигиенические сертификаты и должны быть разрешены для применения в жилых и общественных зданиях. </w:t>
      </w:r>
    </w:p>
    <w:p w:rsidR="005C02A0" w:rsidRPr="00D67FAB" w:rsidRDefault="00B612B7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4.6 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скрытые работы должны своевременно оформляться Акты освидетельствования скрытых работ (Приложение № 1). К Актам освидетельствования скрытых работ прикладываются фотоматериалы и сертификаты качества/соответствия, гигиенические сертификаты на применяемые материалы.</w:t>
      </w:r>
      <w:r w:rsidR="005C02A0" w:rsidRPr="00D6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Подрядчик за 1 (один) рабочий день до приемки указанных работ, уведомляет в письменной форме Заказчика о готовности таких работ. </w:t>
      </w:r>
    </w:p>
    <w:p w:rsidR="005C02A0" w:rsidRPr="00D67FAB" w:rsidRDefault="005C02A0" w:rsidP="003B4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Подрядчик обязан своевременно принимать меры по устранению 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выявленных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замечаний Заказчика в лице специалиста строительного контроля (технадзор). Работы на объекте капитального ремонта должны быть приостановлены до полного устранения замечаний. </w:t>
      </w:r>
    </w:p>
    <w:p w:rsidR="00B30F73" w:rsidRPr="00D67FAB" w:rsidRDefault="00713BBF" w:rsidP="003B4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4.8. 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Подрядчик обязан вести Журнал производства работ и предъявлять его по требованию Заказчика или специалиста строительного контроля.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производстве работ Подрядчик обязан предусмотреть: контейнер для строительного мусора, ограждающие ленты в местах прохода людей, щиты над входом в здание.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 Подрядчик обязан за 2 (два) рабочих дня до начала производства работ предоставить образцы применяемых материалов для согласования с Заказчиком.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Все оборудование, используемое для проведения работ, должно быть исправным, при необходимости прошедшим испытания либо поверку.</w:t>
      </w:r>
    </w:p>
    <w:p w:rsidR="008032D3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4.1</w:t>
      </w:r>
      <w:r w:rsidR="0019139C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040C35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</w:t>
      </w:r>
      <w:r w:rsidR="008032D3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имит электрической мощности</w:t>
      </w:r>
      <w:r w:rsidR="00040C35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установленный Заказчиком для </w:t>
      </w:r>
      <w:r w:rsidR="008032D3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подключения </w:t>
      </w:r>
      <w:r w:rsidR="00040C35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Подрядчиком </w:t>
      </w:r>
      <w:r w:rsidR="008032D3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электрического оборудования </w:t>
      </w:r>
      <w:r w:rsidR="00040C35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составляет</w:t>
      </w:r>
      <w:r w:rsidR="00BE3D3B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8032D3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кВт.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4.1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Подрядчик осуществляет доставку и разгрузку материалов (изделий), механизмов и оборудования собственными силами и за свой счёт.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4.1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Подрядчик обязан </w:t>
      </w:r>
      <w:r w:rsidRPr="00D67FA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принять все возможные и необходимые меры для защиты от атмосферных осадков при ремонте крыши, предотвращения протекания крыши и причинения вреда зданию и имуществу Заказчика.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4.1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Ежедневно после завершения работ Подрядчик должен производить уборку на месте выполнения работ, вывоз строительного мусора и утилизацию в установленном порядке. После окончания всех работ Подрядчиком производится наведение порядка в рабочей зоне, уборка мусора, материалов, разборка ограждений, но не позднее 3 (трех) календарных дней до дня приемки работ.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4.1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Все дополнительные работы, возникающие в процессе вып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олнения основного объема работ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вине Подрядчика и необходимые для достижения конечного результата, подлежат выполнению за счет Подрядчика и не подлежат дополнительной оплате Заказчиком.</w:t>
      </w:r>
    </w:p>
    <w:p w:rsidR="00530DC9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4.1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Подрядчик должен иметь все необходимые разрешения (допуски), предусмотренные для осуществления функций, в соответствии с законодательством о градостроительной деятельности Российской Федерации.</w:t>
      </w:r>
    </w:p>
    <w:p w:rsidR="0019139C" w:rsidRPr="00D67FAB" w:rsidRDefault="0019139C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C02A0" w:rsidRPr="00D67FAB" w:rsidRDefault="005C02A0" w:rsidP="003B46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Требования к качеству выполняемых работ.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Подрядчик должен обеспечить качество всех выполняемых работ в соответствии с требованиями нормативных документов Российской Федерации в области строительства, в том числе: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СНиП 23-02-2003 «Тепловая защита зданий»; СНиП 31-06-2009 «Общественные здания и сооружения»; ГОСТ 12.1.004-91 «Система стандартов безопасности труда. Пожарная безопасность. Общие требования»; СНиП 21-01-97* "Пожарная безопасность зданий и сооружений"; СНиП 12-03-2001 «Безопасность труда в строительстве. Часть 1. Общие требования»; СНиП 12-04-2002 «Безопасность труда в строительстве. Часть 2. Строительное производство»; СНиП II-26-76 «Кровли»; МДС 12-33.2007 «Кровельные работы»; Свод правил СП 71.13330.2017 СНиП 3.004.01-87 «Изоляционные и отделочные покрытия» и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«Руководство по применению в кровлях и гидроизоляции наплавляемых рулонных материалов Изопласт»; «Инструкция по устройству молниезащиты зданий, сооружений и промышленных коммуникаций» CO 153-343.21.122-2003.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5.2. Работы должны быть выполнены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качественно,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полном объеме и в установленные 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государственным контрактом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5.3. При обнаружении в ходе приемки выполненных работ недостатков в выполненной работе сторонами составляется акт, в котором фиксируется перечень дефектов (недоделок) и сроки их устранения Подрядчиком.</w:t>
      </w:r>
    </w:p>
    <w:p w:rsidR="006D4A6F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5.4. Применяемые в работах материалы должны иметь высокое качество изготовления и соответствовать современному уровню техники и качества в данной отрасли.</w:t>
      </w:r>
    </w:p>
    <w:p w:rsidR="008578C1" w:rsidRPr="00D67FAB" w:rsidRDefault="008578C1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4A6F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Требования к безопасности выполнения работ:</w:t>
      </w:r>
    </w:p>
    <w:p w:rsidR="006D4A6F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6.1.</w:t>
      </w:r>
      <w:r w:rsidR="008578C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правил охра</w:t>
      </w:r>
      <w:r w:rsidR="008578C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ны труда и техники безопасности.</w:t>
      </w:r>
    </w:p>
    <w:p w:rsidR="006D4A6F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6.2.</w:t>
      </w:r>
      <w:r w:rsidR="00713BBF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инструкции по технике безопасности</w:t>
      </w:r>
      <w:r w:rsidR="00F20428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, ведение журнала по технике безопасности на рабочем месте</w:t>
      </w:r>
      <w:r w:rsidR="008578C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20428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6.3. </w:t>
      </w:r>
      <w:r w:rsidR="00F20428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работам должны быть допущены только лица, прошедшие документально оформленный инструктаж на рабочем месте. </w:t>
      </w:r>
    </w:p>
    <w:p w:rsidR="006D4A6F" w:rsidRPr="00D67FAB" w:rsidRDefault="00F20428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6.4. </w:t>
      </w:r>
      <w:r w:rsidR="006D4A6F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выполненные работы должны отвечать требованиям безопасной эксплуатации, оборудование должно быть надежно укреплено и безопасно при использов</w:t>
      </w:r>
      <w:r w:rsidR="008578C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ании.</w:t>
      </w:r>
    </w:p>
    <w:p w:rsidR="006D4A6F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6.4. При проведении пожароопасных работ на объекте необходимо руководствоваться правилами пожарной бе</w:t>
      </w:r>
      <w:r w:rsidR="008578C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зопасности Российской Федерации.</w:t>
      </w:r>
    </w:p>
    <w:p w:rsidR="006D4A6F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6.5. За безопасность выполняемых работ несет ответственность Подрядчик, согласно раздела 10 части 3 Трудового кодекса Российской Фе</w:t>
      </w:r>
      <w:r w:rsidR="008578C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дерации.</w:t>
      </w:r>
    </w:p>
    <w:p w:rsidR="006D4A6F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6.6. При проведении сварочных работ должны соблюдаться правила в установленном порядке, баллоны должны храниться в недост</w:t>
      </w:r>
      <w:r w:rsidR="008578C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упном для посторонних лиц месте.</w:t>
      </w:r>
    </w:p>
    <w:p w:rsidR="006D4A6F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6.7.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</w:t>
      </w:r>
      <w:r w:rsidR="00B20E59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сению людей и ликвидации аварий.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02A0" w:rsidRPr="00D67FAB" w:rsidRDefault="00B20E59" w:rsidP="003B4691">
      <w:pPr>
        <w:widowControl w:val="0"/>
        <w:tabs>
          <w:tab w:val="left" w:pos="113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eastAsia="ru-RU"/>
        </w:rPr>
        <w:t>7</w:t>
      </w:r>
      <w:r w:rsidR="005C02A0" w:rsidRPr="00D67FA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eastAsia="ru-RU"/>
        </w:rPr>
        <w:t>. Иные требования к работам и условия их выполнения.</w:t>
      </w:r>
    </w:p>
    <w:p w:rsidR="005C02A0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.1.  Подрядчик обязан в течение 1 (одного) рабочего дня с даты заключения Контракта определить ответственное лицо за производство работ, за обеспечение пожарной безопасности и техники безопасности, за взаимодействие с Заказчиком и уведомить Заказчика в письменной форме. Ответственное лицо Подрядчика должно постоянно находиться на объекте во время производства работ.</w:t>
      </w:r>
    </w:p>
    <w:p w:rsidR="001E357C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1E357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.2. 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Подрядчика.</w:t>
      </w:r>
    </w:p>
    <w:p w:rsidR="005C02A0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E357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Допуск для выполнения работ в здании Фонда осуществляется по пропускам на основании письменной заявки, оформленной на бланке, подписанной 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руководителем организации Подрядчика, с указанием паспортных данных работников с приложением ксерокопий паспортов.  Подрядчик за 1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(один) рабочий день направляет сопроводительным письмом Заказчику заявки для оформления пропуска на автомашины, подвозящие материалы, оборудование и другие грузы для выполнения работ, в соответствии с порядком оформления допуска автомобильного транспорта на территорию, прилегающую к зданию Фонда. </w:t>
      </w:r>
    </w:p>
    <w:p w:rsidR="005C02A0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E357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Технический надзор за проведением работ возлагается на Заказчика, который имеет право привлекать независимых экспертов для контроля и приемки выполненных работ.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02A0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5C02A0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02A0" w:rsidRPr="00D67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сроку и (или) объему предоставления гарантийного качества работ.</w:t>
      </w:r>
    </w:p>
    <w:p w:rsidR="005C02A0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.1. Гарантия на выполненные работы – не менее 5 лет с даты подписания сторонами Акта о приемке выполненных работ.</w:t>
      </w:r>
    </w:p>
    <w:p w:rsidR="005C02A0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.2. Если в период гарантийного срока обнаружатся дефекты и недостатки (в том числе скрытые), вызванные низким качеством работ, используемых деталей, расходных материалов и т.д., Подрядчик обязан за свой счет устранить их в течение срока, согласованного с Заказчиком. При этом гарантийный срок продлевается на время, затраченное на устранения дефектов и недостатков. Указанный срок исчисляется со дня обращения Заказчика с требованием об устранении недостатков и дефектов по день устранения включительно.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02A0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5C02A0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товаре:</w:t>
      </w:r>
    </w:p>
    <w:p w:rsidR="005C02A0" w:rsidRPr="00D67FAB" w:rsidRDefault="005C02A0" w:rsidP="005C02A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92"/>
        <w:gridCol w:w="885"/>
        <w:gridCol w:w="3118"/>
        <w:gridCol w:w="2977"/>
      </w:tblGrid>
      <w:tr w:rsidR="00D67FAB" w:rsidRPr="00D67FAB" w:rsidTr="00B91D65">
        <w:trPr>
          <w:trHeight w:val="248"/>
        </w:trPr>
        <w:tc>
          <w:tcPr>
            <w:tcW w:w="609" w:type="dxa"/>
            <w:vMerge w:val="restart"/>
            <w:shd w:val="clear" w:color="000000" w:fill="BFBFBF"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192" w:type="dxa"/>
            <w:vMerge w:val="restart"/>
            <w:shd w:val="clear" w:color="000000" w:fill="BFBFBF"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85" w:type="dxa"/>
            <w:vMerge w:val="restart"/>
            <w:shd w:val="clear" w:color="000000" w:fill="BFBFBF"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Ед. измерения</w:t>
            </w:r>
          </w:p>
        </w:tc>
        <w:tc>
          <w:tcPr>
            <w:tcW w:w="6095" w:type="dxa"/>
            <w:gridSpan w:val="2"/>
            <w:shd w:val="clear" w:color="000000" w:fill="BFBFBF"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Технические характеристики</w:t>
            </w:r>
          </w:p>
        </w:tc>
      </w:tr>
      <w:tr w:rsidR="00D67FAB" w:rsidRPr="00D67FAB" w:rsidTr="00B91D65">
        <w:trPr>
          <w:trHeight w:val="746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BFBFBF"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2977" w:type="dxa"/>
            <w:shd w:val="clear" w:color="000000" w:fill="BFBFBF"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Требуемое значение</w:t>
            </w:r>
          </w:p>
        </w:tc>
      </w:tr>
      <w:tr w:rsidR="00D67FAB" w:rsidRPr="00D67FAB" w:rsidTr="00B91D65">
        <w:trPr>
          <w:trHeight w:val="167"/>
        </w:trPr>
        <w:tc>
          <w:tcPr>
            <w:tcW w:w="609" w:type="dxa"/>
            <w:shd w:val="clear" w:color="000000" w:fill="BFBFBF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shd w:val="clear" w:color="000000" w:fill="BFBFBF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000000" w:fill="BFBFBF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000000" w:fill="BFBFBF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000000" w:fill="BFBFBF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D67FAB" w:rsidRPr="00D67FAB" w:rsidTr="008578C1">
        <w:trPr>
          <w:trHeight w:val="1555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Изопласт  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ЭКП-4,5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м2</w:t>
            </w: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Битумно - полимерный наплавляемый рулонный кровельный и гидроизоляционный материал </w:t>
            </w:r>
          </w:p>
          <w:p w:rsidR="008578C1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эквивалент со следующими параметрами эквивалентности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группа горючести - Г4 воспламеняемости - В2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распространения пламени - РП4</w:t>
            </w:r>
          </w:p>
        </w:tc>
      </w:tr>
      <w:tr w:rsidR="00D67FAB" w:rsidRPr="00D67FAB" w:rsidTr="00B91D65">
        <w:trPr>
          <w:trHeight w:val="545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Масса 1 м2, в кг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Диапазон должен быть                  4,5-5,0</w:t>
            </w:r>
          </w:p>
        </w:tc>
      </w:tr>
      <w:tr w:rsidR="00D67FAB" w:rsidRPr="00D67FAB" w:rsidTr="00B91D65">
        <w:trPr>
          <w:trHeight w:val="381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Разрывная сила при растяжении, Н, 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не менее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600</w:t>
            </w:r>
          </w:p>
        </w:tc>
      </w:tr>
      <w:tr w:rsidR="00D67FAB" w:rsidRPr="00D67FAB" w:rsidTr="00B91D65">
        <w:trPr>
          <w:trHeight w:val="345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Масса основы, г/м</w:t>
            </w: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,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не более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250</w:t>
            </w:r>
          </w:p>
        </w:tc>
      </w:tr>
      <w:tr w:rsidR="00D67FAB" w:rsidRPr="00D67FAB" w:rsidTr="00B91D65">
        <w:trPr>
          <w:trHeight w:val="406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Водопоглощение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 в течение 24 ч, % по массе,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не более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1,0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7FAB" w:rsidRPr="00D67FAB" w:rsidTr="00B91D65">
        <w:trPr>
          <w:trHeight w:val="371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Потеря посыпки, г/ образец,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2,0</w:t>
            </w:r>
          </w:p>
        </w:tc>
      </w:tr>
      <w:tr w:rsidR="00D67FAB" w:rsidRPr="00D67FAB" w:rsidTr="00B91D65">
        <w:trPr>
          <w:trHeight w:val="554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Температура хрупкости вяжущего °С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выше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минус 25</w:t>
            </w:r>
          </w:p>
        </w:tc>
      </w:tr>
      <w:tr w:rsidR="00D67FAB" w:rsidRPr="00D67FAB" w:rsidTr="00B91D65">
        <w:trPr>
          <w:trHeight w:val="336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Изопласт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 ЭПП-4,0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м2</w:t>
            </w: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Битумно-полимерный наплавляемый рулонный кровельный и гидроизоляционный материал 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эквивалент со следующими параметрами эквивалентности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группа горючести - Г4 воспламеняемости - В2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распространения пламени - РП4</w:t>
            </w:r>
          </w:p>
        </w:tc>
      </w:tr>
      <w:tr w:rsidR="00D67FAB" w:rsidRPr="00D67FAB" w:rsidTr="00B91D65">
        <w:trPr>
          <w:trHeight w:val="396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Масса 1 м2, в кг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Диапазон должен быть 3,5-5,0</w:t>
            </w:r>
          </w:p>
        </w:tc>
      </w:tr>
      <w:tr w:rsidR="00D67FAB" w:rsidRPr="00D67FAB" w:rsidTr="00B91D65">
        <w:trPr>
          <w:trHeight w:val="497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Разрывная сила при растяжении, Н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не менее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360</w:t>
            </w:r>
          </w:p>
        </w:tc>
      </w:tr>
      <w:tr w:rsidR="00D67FAB" w:rsidRPr="00D67FAB" w:rsidTr="00B91D65">
        <w:trPr>
          <w:trHeight w:val="313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Масса основы, г/м</w:t>
            </w: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,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не более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200</w:t>
            </w:r>
          </w:p>
        </w:tc>
      </w:tr>
      <w:tr w:rsidR="00D67FAB" w:rsidRPr="00D67FAB" w:rsidTr="00B91D65">
        <w:trPr>
          <w:trHeight w:val="394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Водопоглощение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 в течение 24 ч, % по массе,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не более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1,0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7FAB" w:rsidRPr="00D67FAB" w:rsidTr="00B91D65">
        <w:trPr>
          <w:trHeight w:val="359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Потеря посыпки, г/ образец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67FAB" w:rsidRPr="00D67FAB" w:rsidTr="00B91D65">
        <w:trPr>
          <w:trHeight w:val="407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Температура хрупкости вяжущего °С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 выше минус 25</w:t>
            </w:r>
          </w:p>
        </w:tc>
      </w:tr>
      <w:tr w:rsidR="00D67FAB" w:rsidRPr="00D67FAB" w:rsidTr="00B91D65">
        <w:trPr>
          <w:trHeight w:val="499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Шпатлевка </w:t>
            </w:r>
            <w:proofErr w:type="spellStart"/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-клеевая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Шпатлевка </w:t>
            </w: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масляно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-клеевая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7FAB" w:rsidRPr="00D67FAB" w:rsidTr="00B91D65">
        <w:trPr>
          <w:trHeight w:val="703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Внешний вид шпатлевки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Однородная пастообразная масса без посторонних включений</w:t>
            </w:r>
          </w:p>
        </w:tc>
      </w:tr>
      <w:tr w:rsidR="00D67FAB" w:rsidRPr="00D67FAB" w:rsidTr="00B91D65">
        <w:trPr>
          <w:trHeight w:val="431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 высыхания при температуре (20±2) °С,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24</w:t>
            </w:r>
          </w:p>
        </w:tc>
      </w:tr>
      <w:tr w:rsidR="00D67FAB" w:rsidRPr="00D67FAB" w:rsidTr="00B91D65">
        <w:trPr>
          <w:trHeight w:val="702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Малярные свойства шпатлевки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Должна удовлетворительно наноситься шпателем, не образуя комочков</w:t>
            </w:r>
          </w:p>
        </w:tc>
      </w:tr>
      <w:tr w:rsidR="00D67FAB" w:rsidRPr="00D67FAB" w:rsidTr="00B91D65">
        <w:trPr>
          <w:trHeight w:val="497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Усадка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должно быть трещин</w:t>
            </w:r>
          </w:p>
        </w:tc>
      </w:tr>
      <w:tr w:rsidR="00D67FAB" w:rsidRPr="00D67FAB" w:rsidTr="00B91D65">
        <w:trPr>
          <w:trHeight w:val="841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акриловая водоэмульсионная 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ВЭАК-1180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Краска акриловая водоэмульсионная ВЭАК-1180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эквивалент со следующими параметрами эквивалентности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7FAB" w:rsidRPr="00D67FAB" w:rsidTr="00B91D65">
        <w:trPr>
          <w:trHeight w:val="24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Цвет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Белый</w:t>
            </w:r>
          </w:p>
        </w:tc>
      </w:tr>
      <w:tr w:rsidR="00D67FAB" w:rsidRPr="00D67FAB" w:rsidTr="00B91D65">
        <w:trPr>
          <w:trHeight w:val="24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блеска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Матовая</w:t>
            </w:r>
          </w:p>
        </w:tc>
      </w:tr>
      <w:tr w:rsidR="00D67FAB" w:rsidRPr="00D67FAB" w:rsidTr="00B91D65">
        <w:trPr>
          <w:trHeight w:val="1086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 для нанесения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Бетон, Кирпич, </w:t>
            </w: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Гипсокартон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ранее окрашенные поверхности, ДСП, Штукатурка, ДВП</w:t>
            </w:r>
          </w:p>
        </w:tc>
      </w:tr>
      <w:tr w:rsidR="00D67FAB" w:rsidRPr="00D67FAB" w:rsidTr="00B91D65">
        <w:trPr>
          <w:trHeight w:val="908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готовый кладочный цементный марки 100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м3</w:t>
            </w: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Раствор готовый кладочный цементный марки 100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эквивалент со следующими параметрами эквивалентности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соответствии с: ГОСТ 28013-98. Растворы строительные. </w:t>
            </w:r>
          </w:p>
        </w:tc>
      </w:tr>
      <w:tr w:rsidR="00D67FAB" w:rsidRPr="00D67FAB" w:rsidTr="00B91D65">
        <w:trPr>
          <w:trHeight w:val="493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Водоудерживающая способность растворных смесей, %.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менее 90</w:t>
            </w:r>
          </w:p>
        </w:tc>
      </w:tr>
      <w:tr w:rsidR="00D67FAB" w:rsidRPr="00D67FAB" w:rsidTr="00B91D65">
        <w:trPr>
          <w:trHeight w:val="556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Расслаиваемость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свежеприготовленных смесей, %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10</w:t>
            </w:r>
          </w:p>
        </w:tc>
      </w:tr>
      <w:tr w:rsidR="00D67FAB" w:rsidRPr="00D67FAB" w:rsidTr="00B91D65">
        <w:trPr>
          <w:trHeight w:val="551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Прочность на сжатие, Мпа 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 (в </w:t>
            </w: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возр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. 28 суток)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менее 10</w:t>
            </w:r>
          </w:p>
        </w:tc>
      </w:tr>
      <w:tr w:rsidR="00D67FAB" w:rsidRPr="00D67FAB" w:rsidTr="00B91D65">
        <w:trPr>
          <w:trHeight w:val="469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Подвижность, см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Диапазон должен быть 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4-8</w:t>
            </w:r>
          </w:p>
        </w:tc>
      </w:tr>
      <w:tr w:rsidR="00D67FAB" w:rsidRPr="00D67FAB" w:rsidTr="00B91D65">
        <w:trPr>
          <w:trHeight w:val="934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Молниеприёмник</w:t>
            </w:r>
            <w:proofErr w:type="spellEnd"/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Молниеприемники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 стержневые</w:t>
            </w: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Применяются для защиты зданий и сооружений от прямых ударов молнии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7FAB" w:rsidRPr="00D67FAB" w:rsidTr="00B91D65">
        <w:trPr>
          <w:trHeight w:val="24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Высота, м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3,0</w:t>
            </w:r>
          </w:p>
        </w:tc>
      </w:tr>
      <w:tr w:rsidR="00D67FAB" w:rsidRPr="00D67FAB" w:rsidTr="00B91D65">
        <w:trPr>
          <w:trHeight w:val="317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Материал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медь</w:t>
            </w:r>
          </w:p>
        </w:tc>
      </w:tr>
      <w:tr w:rsidR="00D67FAB" w:rsidRPr="00D67FAB" w:rsidTr="00B91D65">
        <w:trPr>
          <w:trHeight w:val="239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Диаметр, мм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</w:tr>
      <w:tr w:rsidR="00D67FAB" w:rsidRPr="00D67FAB" w:rsidTr="00B91D65">
        <w:trPr>
          <w:trHeight w:val="311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Резьба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М16</w:t>
            </w:r>
          </w:p>
        </w:tc>
      </w:tr>
      <w:tr w:rsidR="00D67FAB" w:rsidRPr="00D67FAB" w:rsidTr="00B91D65">
        <w:trPr>
          <w:trHeight w:val="497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Рабочая температура, град.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Диапазон должен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быть -</w:t>
            </w:r>
            <w:proofErr w:type="gram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  -</w:t>
            </w:r>
            <w:proofErr w:type="gram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+80</w:t>
            </w:r>
          </w:p>
        </w:tc>
      </w:tr>
      <w:tr w:rsidR="00D67FAB" w:rsidRPr="00D67FAB" w:rsidTr="008578C1">
        <w:trPr>
          <w:trHeight w:val="1180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оцинкованная 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Пруток стальной оцинкованный диаметром 8 мм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эквивалент со следующими параметрами эквивалентности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соответствии с: 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ГОСТ 380-2005</w:t>
            </w:r>
            <w:r w:rsidRPr="00D67FA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67FAB" w:rsidRPr="00D67FAB" w:rsidTr="00B91D65">
        <w:trPr>
          <w:trHeight w:val="57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Состав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изготовлен из горячекатаной круглой стали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67FAB" w:rsidRPr="00D67FAB" w:rsidTr="00B91D65">
        <w:trPr>
          <w:trHeight w:val="24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химический состав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покрытие, гр./м2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цинк</w:t>
            </w:r>
          </w:p>
        </w:tc>
      </w:tr>
      <w:tr w:rsidR="00D67FAB" w:rsidRPr="00D67FAB" w:rsidTr="00B91D65">
        <w:trPr>
          <w:trHeight w:val="307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350</w:t>
            </w:r>
          </w:p>
        </w:tc>
      </w:tr>
      <w:tr w:rsidR="00D67FAB" w:rsidRPr="00D67FAB" w:rsidTr="00B91D65">
        <w:trPr>
          <w:trHeight w:val="269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 прочности, Мпа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420</w:t>
            </w:r>
          </w:p>
        </w:tc>
      </w:tr>
      <w:tr w:rsidR="00D67FAB" w:rsidRPr="00D67FAB" w:rsidTr="00B91D65">
        <w:trPr>
          <w:trHeight w:val="24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Вес 1 </w:t>
            </w: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пог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м., кг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0,38-0,43</w:t>
            </w:r>
          </w:p>
        </w:tc>
      </w:tr>
      <w:tr w:rsidR="00D67FAB" w:rsidRPr="00D67FAB" w:rsidTr="00B91D65">
        <w:trPr>
          <w:trHeight w:val="24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поперечное сечение, мм2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D67FAB" w:rsidRPr="00D67FAB" w:rsidTr="00B91D65">
        <w:trPr>
          <w:trHeight w:val="808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пластиковый для плоской кровли 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  <w:p w:rsidR="005C02A0" w:rsidRPr="00D67FAB" w:rsidRDefault="005C02A0" w:rsidP="00B9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Пластиковый держатель круглого проводника диаметром 8 мм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7FAB" w:rsidRPr="00D67FAB" w:rsidTr="00B91D65">
        <w:trPr>
          <w:trHeight w:val="251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Блочная вставка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Без бетона</w:t>
            </w:r>
          </w:p>
        </w:tc>
      </w:tr>
      <w:tr w:rsidR="00D67FAB" w:rsidRPr="00D67FAB" w:rsidTr="00B91D65">
        <w:trPr>
          <w:trHeight w:val="283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Масса, кг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</w:t>
            </w:r>
          </w:p>
        </w:tc>
      </w:tr>
      <w:tr w:rsidR="00D67FAB" w:rsidRPr="00D67FAB" w:rsidTr="00B91D65">
        <w:trPr>
          <w:trHeight w:val="497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Размеры (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H)</w:t>
            </w:r>
            <w:r w:rsidRPr="00D67FA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138х138х80</w:t>
            </w:r>
          </w:p>
        </w:tc>
      </w:tr>
      <w:tr w:rsidR="00D67FAB" w:rsidRPr="00D67FAB" w:rsidTr="00B91D65">
        <w:trPr>
          <w:trHeight w:val="24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Исполнение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Прочное,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 устойчивое к погодным условиям и ультрафиолетовому излучению</w:t>
            </w:r>
          </w:p>
        </w:tc>
      </w:tr>
    </w:tbl>
    <w:p w:rsidR="008578C1" w:rsidRPr="00D67FAB" w:rsidRDefault="008578C1" w:rsidP="00B20E59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20E59" w:rsidRPr="00D67FAB" w:rsidRDefault="00B20E59" w:rsidP="003B4691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10.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7FAB">
        <w:rPr>
          <w:rFonts w:ascii="Times New Roman" w:hAnsi="Times New Roman" w:cs="Times New Roman"/>
          <w:b/>
          <w:sz w:val="27"/>
          <w:szCs w:val="27"/>
        </w:rPr>
        <w:t>Форма, сроки и условия оплаты:</w:t>
      </w:r>
    </w:p>
    <w:p w:rsidR="00B20E59" w:rsidRPr="00D67FAB" w:rsidRDefault="008578C1" w:rsidP="003B469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FAB">
        <w:rPr>
          <w:rFonts w:ascii="Times New Roman" w:hAnsi="Times New Roman" w:cs="Times New Roman"/>
          <w:sz w:val="27"/>
          <w:szCs w:val="27"/>
        </w:rPr>
        <w:t>10.1. Авансирование работ не предусмотрено.</w:t>
      </w:r>
    </w:p>
    <w:p w:rsidR="008578C1" w:rsidRPr="00D67FAB" w:rsidRDefault="00B20E59" w:rsidP="003B469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FAB">
        <w:rPr>
          <w:rFonts w:ascii="Times New Roman" w:hAnsi="Times New Roman" w:cs="Times New Roman"/>
          <w:sz w:val="27"/>
          <w:szCs w:val="27"/>
        </w:rPr>
        <w:t>10.</w:t>
      </w:r>
      <w:r w:rsidR="008578C1" w:rsidRPr="00D67FAB">
        <w:rPr>
          <w:rFonts w:ascii="Times New Roman" w:hAnsi="Times New Roman" w:cs="Times New Roman"/>
          <w:sz w:val="27"/>
          <w:szCs w:val="27"/>
        </w:rPr>
        <w:t>2</w:t>
      </w:r>
      <w:r w:rsidRPr="00D67FAB">
        <w:rPr>
          <w:rFonts w:ascii="Times New Roman" w:hAnsi="Times New Roman" w:cs="Times New Roman"/>
          <w:sz w:val="27"/>
          <w:szCs w:val="27"/>
        </w:rPr>
        <w:t>. Расчет производится по безналичному расчету в течение 10</w:t>
      </w:r>
      <w:r w:rsidR="008578C1" w:rsidRPr="00D67FAB">
        <w:rPr>
          <w:rFonts w:ascii="Times New Roman" w:hAnsi="Times New Roman" w:cs="Times New Roman"/>
          <w:sz w:val="27"/>
          <w:szCs w:val="27"/>
        </w:rPr>
        <w:t xml:space="preserve"> </w:t>
      </w:r>
      <w:r w:rsidRPr="00D67FAB">
        <w:rPr>
          <w:rFonts w:ascii="Times New Roman" w:hAnsi="Times New Roman" w:cs="Times New Roman"/>
          <w:sz w:val="27"/>
          <w:szCs w:val="27"/>
        </w:rPr>
        <w:t>(</w:t>
      </w:r>
      <w:r w:rsidR="008578C1" w:rsidRPr="00D67FAB">
        <w:rPr>
          <w:rFonts w:ascii="Times New Roman" w:hAnsi="Times New Roman" w:cs="Times New Roman"/>
          <w:sz w:val="27"/>
          <w:szCs w:val="27"/>
        </w:rPr>
        <w:t>десяти)</w:t>
      </w:r>
      <w:r w:rsidRPr="00D67FAB">
        <w:rPr>
          <w:rFonts w:ascii="Times New Roman" w:hAnsi="Times New Roman" w:cs="Times New Roman"/>
          <w:sz w:val="27"/>
          <w:szCs w:val="27"/>
        </w:rPr>
        <w:t xml:space="preserve"> банковских дней с даты получения Заказчиком счета от Подрядчика, после подписания акта с</w:t>
      </w:r>
      <w:r w:rsidR="008578C1" w:rsidRPr="00D67FAB">
        <w:rPr>
          <w:rFonts w:ascii="Times New Roman" w:hAnsi="Times New Roman" w:cs="Times New Roman"/>
          <w:sz w:val="27"/>
          <w:szCs w:val="27"/>
        </w:rPr>
        <w:t>дачи-приёмки выполненных работ,</w:t>
      </w:r>
      <w:r w:rsidRPr="00D67FAB">
        <w:rPr>
          <w:rFonts w:ascii="Times New Roman" w:hAnsi="Times New Roman" w:cs="Times New Roman"/>
          <w:sz w:val="27"/>
          <w:szCs w:val="27"/>
        </w:rPr>
        <w:t xml:space="preserve"> акт</w:t>
      </w:r>
      <w:r w:rsidR="008578C1" w:rsidRPr="00D67FAB">
        <w:rPr>
          <w:rFonts w:ascii="Times New Roman" w:hAnsi="Times New Roman" w:cs="Times New Roman"/>
          <w:sz w:val="27"/>
          <w:szCs w:val="27"/>
        </w:rPr>
        <w:t>а</w:t>
      </w:r>
      <w:r w:rsidRPr="00D67FAB">
        <w:rPr>
          <w:rFonts w:ascii="Times New Roman" w:hAnsi="Times New Roman" w:cs="Times New Roman"/>
          <w:sz w:val="27"/>
          <w:szCs w:val="27"/>
        </w:rPr>
        <w:t xml:space="preserve"> выполненных работ </w:t>
      </w:r>
      <w:r w:rsidR="003B4691" w:rsidRPr="00D67FAB">
        <w:rPr>
          <w:rFonts w:ascii="Times New Roman" w:hAnsi="Times New Roman" w:cs="Times New Roman"/>
          <w:sz w:val="27"/>
          <w:szCs w:val="27"/>
        </w:rPr>
        <w:t xml:space="preserve">(форма </w:t>
      </w:r>
      <w:r w:rsidR="008578C1" w:rsidRPr="00D67FAB">
        <w:rPr>
          <w:rFonts w:ascii="Times New Roman" w:hAnsi="Times New Roman" w:cs="Times New Roman"/>
          <w:sz w:val="27"/>
          <w:szCs w:val="27"/>
        </w:rPr>
        <w:t>КС-2), Справки о стоимости выполненных работ и затрат (форма № КС-3).</w:t>
      </w:r>
    </w:p>
    <w:p w:rsidR="005C02A0" w:rsidRPr="00D67FAB" w:rsidRDefault="005C02A0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FAB">
        <w:rPr>
          <w:rFonts w:ascii="Times New Roman" w:hAnsi="Times New Roman" w:cs="Times New Roman"/>
          <w:sz w:val="27"/>
          <w:szCs w:val="27"/>
        </w:rPr>
        <w:t xml:space="preserve">Приложение: </w:t>
      </w:r>
    </w:p>
    <w:p w:rsidR="005C02A0" w:rsidRPr="00D67FAB" w:rsidRDefault="005C02A0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FAB">
        <w:rPr>
          <w:rFonts w:ascii="Times New Roman" w:hAnsi="Times New Roman" w:cs="Times New Roman"/>
          <w:sz w:val="27"/>
          <w:szCs w:val="27"/>
        </w:rPr>
        <w:t>1. Акт освидетельствования скрытых работ на 2-х л.</w:t>
      </w:r>
    </w:p>
    <w:p w:rsidR="005C02A0" w:rsidRDefault="005C02A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Pr="00D67FAB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037B70" w:rsidRPr="00D67FAB" w:rsidSect="008578C1">
      <w:footerReference w:type="default" r:id="rId7"/>
      <w:pgSz w:w="11906" w:h="16838"/>
      <w:pgMar w:top="1134" w:right="70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F1" w:rsidRDefault="00ED02F1" w:rsidP="00F42E07">
      <w:pPr>
        <w:spacing w:after="0" w:line="240" w:lineRule="auto"/>
      </w:pPr>
      <w:r>
        <w:separator/>
      </w:r>
    </w:p>
  </w:endnote>
  <w:endnote w:type="continuationSeparator" w:id="0">
    <w:p w:rsidR="00ED02F1" w:rsidRDefault="00ED02F1" w:rsidP="00F4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276154"/>
      <w:docPartObj>
        <w:docPartGallery w:val="Page Numbers (Bottom of Page)"/>
        <w:docPartUnique/>
      </w:docPartObj>
    </w:sdtPr>
    <w:sdtEndPr/>
    <w:sdtContent>
      <w:p w:rsidR="00F42E07" w:rsidRDefault="00F42E07">
        <w:pPr>
          <w:pStyle w:val="a5"/>
          <w:jc w:val="right"/>
        </w:pPr>
      </w:p>
      <w:p w:rsidR="00F42E07" w:rsidRDefault="00F42E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987">
          <w:rPr>
            <w:noProof/>
          </w:rPr>
          <w:t>5</w:t>
        </w:r>
        <w:r>
          <w:fldChar w:fldCharType="end"/>
        </w:r>
      </w:p>
    </w:sdtContent>
  </w:sdt>
  <w:p w:rsidR="00F42E07" w:rsidRDefault="00F42E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F1" w:rsidRDefault="00ED02F1" w:rsidP="00F42E07">
      <w:pPr>
        <w:spacing w:after="0" w:line="240" w:lineRule="auto"/>
      </w:pPr>
      <w:r>
        <w:separator/>
      </w:r>
    </w:p>
  </w:footnote>
  <w:footnote w:type="continuationSeparator" w:id="0">
    <w:p w:rsidR="00ED02F1" w:rsidRDefault="00ED02F1" w:rsidP="00F4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52183"/>
    <w:multiLevelType w:val="hybridMultilevel"/>
    <w:tmpl w:val="F752B084"/>
    <w:lvl w:ilvl="0" w:tplc="4B50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E308514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A0"/>
    <w:rsid w:val="00037B70"/>
    <w:rsid w:val="00040C35"/>
    <w:rsid w:val="000663F9"/>
    <w:rsid w:val="00085E88"/>
    <w:rsid w:val="00155435"/>
    <w:rsid w:val="00163B73"/>
    <w:rsid w:val="00171271"/>
    <w:rsid w:val="00180BAB"/>
    <w:rsid w:val="00190B8A"/>
    <w:rsid w:val="0019139C"/>
    <w:rsid w:val="00197576"/>
    <w:rsid w:val="001E357C"/>
    <w:rsid w:val="00251196"/>
    <w:rsid w:val="00265DC4"/>
    <w:rsid w:val="00282738"/>
    <w:rsid w:val="002A70C1"/>
    <w:rsid w:val="0031323B"/>
    <w:rsid w:val="003B4691"/>
    <w:rsid w:val="00434987"/>
    <w:rsid w:val="004D5043"/>
    <w:rsid w:val="00530DC9"/>
    <w:rsid w:val="005431A7"/>
    <w:rsid w:val="00585424"/>
    <w:rsid w:val="005C02A0"/>
    <w:rsid w:val="005C27B2"/>
    <w:rsid w:val="005F6F0A"/>
    <w:rsid w:val="006D4A6F"/>
    <w:rsid w:val="00713BBF"/>
    <w:rsid w:val="0075094D"/>
    <w:rsid w:val="0079200A"/>
    <w:rsid w:val="008032D3"/>
    <w:rsid w:val="008214C7"/>
    <w:rsid w:val="008578C1"/>
    <w:rsid w:val="00870A0D"/>
    <w:rsid w:val="00A9335B"/>
    <w:rsid w:val="00B20E59"/>
    <w:rsid w:val="00B30F73"/>
    <w:rsid w:val="00B612B7"/>
    <w:rsid w:val="00BC5ED4"/>
    <w:rsid w:val="00BE2371"/>
    <w:rsid w:val="00BE38C0"/>
    <w:rsid w:val="00BE3D3B"/>
    <w:rsid w:val="00BF0259"/>
    <w:rsid w:val="00CD2942"/>
    <w:rsid w:val="00D67FAB"/>
    <w:rsid w:val="00DB5F82"/>
    <w:rsid w:val="00E44D33"/>
    <w:rsid w:val="00E67D55"/>
    <w:rsid w:val="00EB3F7D"/>
    <w:rsid w:val="00EC4618"/>
    <w:rsid w:val="00ED02F1"/>
    <w:rsid w:val="00EF11BA"/>
    <w:rsid w:val="00F20428"/>
    <w:rsid w:val="00F4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C5AF-A99F-4D3D-883F-04083B6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E07"/>
  </w:style>
  <w:style w:type="paragraph" w:styleId="a5">
    <w:name w:val="footer"/>
    <w:basedOn w:val="a"/>
    <w:link w:val="a6"/>
    <w:uiPriority w:val="99"/>
    <w:unhideWhenUsed/>
    <w:rsid w:val="00F4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13517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Наталья Анатольевна</dc:creator>
  <cp:keywords/>
  <dc:description/>
  <cp:lastModifiedBy>Таросас Станисловас Чеслово</cp:lastModifiedBy>
  <cp:revision>5</cp:revision>
  <cp:lastPrinted>2018-07-12T08:16:00Z</cp:lastPrinted>
  <dcterms:created xsi:type="dcterms:W3CDTF">2018-07-13T13:02:00Z</dcterms:created>
  <dcterms:modified xsi:type="dcterms:W3CDTF">2018-08-14T14:32:00Z</dcterms:modified>
</cp:coreProperties>
</file>