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47" w:rsidRDefault="00495147" w:rsidP="00495147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495147" w:rsidRDefault="00495147" w:rsidP="00495147">
      <w:pPr>
        <w:ind w:right="51"/>
        <w:rPr>
          <w:color w:val="000000"/>
          <w:sz w:val="18"/>
        </w:rPr>
      </w:pPr>
    </w:p>
    <w:p w:rsidR="00495147" w:rsidRDefault="00495147" w:rsidP="00495147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 w:rsidRPr="007B046D">
        <w:rPr>
          <w:sz w:val="18"/>
          <w:szCs w:val="18"/>
        </w:rPr>
        <w:t>гастроэнтерологии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495147" w:rsidRDefault="00495147" w:rsidP="00495147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495147" w:rsidRDefault="00495147" w:rsidP="00495147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495147" w:rsidRDefault="00495147" w:rsidP="00495147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495147" w:rsidRDefault="00495147" w:rsidP="00495147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23.11.2004 № 278/№ 277.</w:t>
      </w:r>
    </w:p>
    <w:p w:rsidR="00495147" w:rsidRDefault="00495147" w:rsidP="00495147">
      <w:pPr>
        <w:ind w:firstLine="540"/>
        <w:jc w:val="center"/>
      </w:pPr>
      <w:r>
        <w:rPr>
          <w:sz w:val="18"/>
        </w:rPr>
        <w:t>Класс болезней XI: болезни органов пищеварения.</w:t>
      </w:r>
    </w:p>
    <w:p w:rsidR="00495147" w:rsidRDefault="00495147" w:rsidP="00495147">
      <w:pPr>
        <w:shd w:val="clear" w:color="auto" w:fill="FFFFFF"/>
        <w:spacing w:line="151" w:lineRule="exact"/>
        <w:ind w:left="36" w:right="259"/>
        <w:rPr>
          <w:spacing w:val="-1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1"/>
        <w:gridCol w:w="1313"/>
        <w:gridCol w:w="1351"/>
      </w:tblGrid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ставления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161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184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Измерения частоты дыхания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врача-гастроэнтеролога первичный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16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врача-гастроэнтеролога повторный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ция электрокардиографических данных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9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забрюшинного пространства, желчного пузыря (печени)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33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билирубина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21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кала на скрытую кровь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2" w:lineRule="exact"/>
              <w:ind w:right="41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16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Введение ректальных грязевых тампо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нов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газовые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54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835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55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18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ромагнитными полями (индуктотермия)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/12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чением сантиметрового диапазона (СМВ-терапия)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чением дециметрового диапазона (ДМВ)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2" w:lineRule="exact"/>
              <w:ind w:right="13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пище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 xml:space="preserve">вода, желудка и 12-перстной кишки, при болезнях печени и желчевыводящих путей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пи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23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8/7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Введение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с п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омощью клизмы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495147" w:rsidTr="008A0B0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47" w:rsidRDefault="00495147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495147" w:rsidRDefault="00495147" w:rsidP="00495147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495147" w:rsidRDefault="00495147" w:rsidP="00495147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495147" w:rsidRDefault="00495147" w:rsidP="00495147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495147" w:rsidRDefault="00495147" w:rsidP="00495147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495147" w:rsidRDefault="00495147" w:rsidP="00495147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495147" w:rsidRDefault="00495147" w:rsidP="00495147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495147" w:rsidRDefault="00495147" w:rsidP="00495147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495147" w:rsidRDefault="00495147" w:rsidP="00495147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495147" w:rsidRDefault="00495147" w:rsidP="00495147">
      <w:pPr>
        <w:pStyle w:val="22"/>
        <w:ind w:left="0" w:right="76"/>
        <w:rPr>
          <w:szCs w:val="20"/>
        </w:rPr>
      </w:pPr>
      <w:r>
        <w:rPr>
          <w:szCs w:val="20"/>
        </w:rPr>
        <w:lastRenderedPageBreak/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495147" w:rsidRDefault="00495147" w:rsidP="00495147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495147" w:rsidRDefault="00495147" w:rsidP="00495147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495147" w:rsidRDefault="00495147" w:rsidP="00495147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495147" w:rsidRDefault="00495147" w:rsidP="00495147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495147" w:rsidRDefault="00495147" w:rsidP="00495147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495147" w:rsidRDefault="00495147" w:rsidP="00495147">
      <w:pPr>
        <w:pStyle w:val="22"/>
        <w:ind w:left="0" w:right="76"/>
      </w:pPr>
      <w:r>
        <w:t>- организация досуга;</w:t>
      </w:r>
    </w:p>
    <w:p w:rsidR="00495147" w:rsidRDefault="00495147" w:rsidP="00495147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495147" w:rsidRDefault="00495147" w:rsidP="00495147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495147" w:rsidRDefault="00495147" w:rsidP="00495147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5147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495147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495147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49514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95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5147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495147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495147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495147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495147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49514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95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5147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495147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495147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2018-03-20T04:10:00Z</dcterms:created>
  <dcterms:modified xsi:type="dcterms:W3CDTF">2018-03-20T04:10:00Z</dcterms:modified>
</cp:coreProperties>
</file>