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0C" w:rsidRDefault="006D450C" w:rsidP="006D450C">
      <w:pPr>
        <w:keepNext/>
        <w:keepLines/>
        <w:suppressAutoHyphens/>
        <w:jc w:val="center"/>
        <w:rPr>
          <w:b/>
          <w:sz w:val="28"/>
          <w:szCs w:val="28"/>
        </w:rPr>
      </w:pPr>
      <w:r w:rsidRPr="00737830">
        <w:rPr>
          <w:b/>
          <w:sz w:val="28"/>
          <w:szCs w:val="28"/>
        </w:rPr>
        <w:t>Техническое задание</w:t>
      </w:r>
    </w:p>
    <w:p w:rsidR="006D450C" w:rsidRPr="002E3120" w:rsidRDefault="006D450C" w:rsidP="006D450C">
      <w:pPr>
        <w:keepNext/>
        <w:keepLines/>
        <w:suppressAutoHyphens/>
        <w:jc w:val="center"/>
        <w:rPr>
          <w:b/>
          <w:sz w:val="28"/>
          <w:szCs w:val="28"/>
        </w:rPr>
      </w:pPr>
      <w:r w:rsidRPr="002E3120">
        <w:rPr>
          <w:b/>
          <w:sz w:val="26"/>
          <w:szCs w:val="26"/>
        </w:rPr>
        <w:t>на выполнение работ по изготовлению проте</w:t>
      </w:r>
      <w:r w:rsidRPr="00287453">
        <w:rPr>
          <w:b/>
          <w:sz w:val="26"/>
          <w:szCs w:val="26"/>
        </w:rPr>
        <w:t>зов  нижних конечностей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656"/>
        <w:gridCol w:w="7176"/>
        <w:gridCol w:w="964"/>
      </w:tblGrid>
      <w:tr w:rsidR="006D450C" w:rsidRPr="00943CA5" w:rsidTr="0013334C">
        <w:trPr>
          <w:trHeight w:val="56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13334C" w:rsidRDefault="006D450C" w:rsidP="002C3021">
            <w:pPr>
              <w:pStyle w:val="Style3"/>
              <w:spacing w:line="240" w:lineRule="auto"/>
              <w:jc w:val="center"/>
              <w:rPr>
                <w:rStyle w:val="FontStyle12"/>
                <w:b/>
              </w:rPr>
            </w:pPr>
            <w:r w:rsidRPr="0013334C">
              <w:rPr>
                <w:rStyle w:val="FontStyle12"/>
                <w:b/>
              </w:rPr>
              <w:t xml:space="preserve">№ </w:t>
            </w:r>
            <w:proofErr w:type="spellStart"/>
            <w:proofErr w:type="gramStart"/>
            <w:r w:rsidRPr="0013334C">
              <w:rPr>
                <w:rStyle w:val="FontStyle12"/>
                <w:b/>
              </w:rPr>
              <w:t>п</w:t>
            </w:r>
            <w:proofErr w:type="spellEnd"/>
            <w:proofErr w:type="gramEnd"/>
            <w:r w:rsidRPr="0013334C">
              <w:rPr>
                <w:rStyle w:val="FontStyle12"/>
                <w:b/>
              </w:rPr>
              <w:t>/</w:t>
            </w:r>
            <w:proofErr w:type="spellStart"/>
            <w:r w:rsidRPr="0013334C">
              <w:rPr>
                <w:rStyle w:val="FontStyle12"/>
                <w:b/>
              </w:rPr>
              <w:t>п</w:t>
            </w:r>
            <w:proofErr w:type="spellEnd"/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13334C" w:rsidRDefault="006D450C" w:rsidP="002C3021">
            <w:pPr>
              <w:pStyle w:val="Style3"/>
              <w:spacing w:line="240" w:lineRule="auto"/>
              <w:jc w:val="center"/>
              <w:rPr>
                <w:rStyle w:val="FontStyle12"/>
                <w:b/>
              </w:rPr>
            </w:pPr>
            <w:r w:rsidRPr="0013334C">
              <w:rPr>
                <w:rStyle w:val="FontStyle12"/>
                <w:b/>
              </w:rPr>
              <w:t>Наименование</w:t>
            </w:r>
          </w:p>
          <w:p w:rsidR="006D450C" w:rsidRPr="0013334C" w:rsidRDefault="006D450C" w:rsidP="002C3021">
            <w:pPr>
              <w:pStyle w:val="Style3"/>
              <w:spacing w:line="240" w:lineRule="auto"/>
              <w:jc w:val="center"/>
              <w:rPr>
                <w:rStyle w:val="FontStyle12"/>
                <w:b/>
              </w:rPr>
            </w:pPr>
            <w:r w:rsidRPr="0013334C">
              <w:rPr>
                <w:rStyle w:val="FontStyle12"/>
                <w:b/>
              </w:rPr>
              <w:t>изделия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13334C" w:rsidRDefault="006D450C" w:rsidP="002C3021">
            <w:pPr>
              <w:pStyle w:val="Style3"/>
              <w:ind w:left="533" w:firstLine="58"/>
              <w:jc w:val="center"/>
              <w:rPr>
                <w:rStyle w:val="FontStyle12"/>
                <w:b/>
              </w:rPr>
            </w:pPr>
            <w:r w:rsidRPr="0013334C">
              <w:rPr>
                <w:rStyle w:val="FontStyle12"/>
                <w:b/>
              </w:rPr>
              <w:t xml:space="preserve">Техническая характеристика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C07826" w:rsidRDefault="006D450C" w:rsidP="002C3021">
            <w:pPr>
              <w:pStyle w:val="Style4"/>
              <w:widowControl/>
              <w:spacing w:line="240" w:lineRule="atLeast"/>
              <w:jc w:val="center"/>
              <w:rPr>
                <w:rStyle w:val="FontStyle12"/>
                <w:b/>
              </w:rPr>
            </w:pPr>
            <w:r w:rsidRPr="00C07826">
              <w:rPr>
                <w:rStyle w:val="FontStyle12"/>
                <w:b/>
              </w:rPr>
              <w:t xml:space="preserve">Кол-во </w:t>
            </w:r>
          </w:p>
          <w:p w:rsidR="006D450C" w:rsidRPr="00C07826" w:rsidRDefault="006D450C" w:rsidP="002C3021">
            <w:pPr>
              <w:pStyle w:val="Style4"/>
              <w:widowControl/>
              <w:spacing w:line="240" w:lineRule="atLeast"/>
              <w:jc w:val="center"/>
              <w:rPr>
                <w:rStyle w:val="FontStyle12"/>
                <w:b/>
              </w:rPr>
            </w:pPr>
            <w:r w:rsidRPr="00C07826">
              <w:rPr>
                <w:rStyle w:val="FontStyle12"/>
                <w:b/>
              </w:rPr>
              <w:t>шт.</w:t>
            </w:r>
          </w:p>
        </w:tc>
      </w:tr>
      <w:tr w:rsidR="006D450C" w:rsidRPr="00943CA5" w:rsidTr="0013334C">
        <w:trPr>
          <w:trHeight w:val="328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A32DA9" w:rsidRDefault="006D450C" w:rsidP="002C3021">
            <w:pPr>
              <w:tabs>
                <w:tab w:val="left" w:pos="6120"/>
                <w:tab w:val="left" w:pos="648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E77EA7" w:rsidRDefault="006D450C" w:rsidP="002C3021">
            <w:pPr>
              <w:tabs>
                <w:tab w:val="left" w:pos="6120"/>
                <w:tab w:val="left" w:pos="6480"/>
              </w:tabs>
              <w:jc w:val="left"/>
              <w:rPr>
                <w:sz w:val="22"/>
                <w:szCs w:val="22"/>
              </w:rPr>
            </w:pPr>
            <w:r w:rsidRPr="00E77EA7">
              <w:rPr>
                <w:bCs/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A32DA9" w:rsidRDefault="006D450C" w:rsidP="002C302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32DA9">
              <w:rPr>
                <w:color w:val="000000"/>
              </w:rPr>
              <w:t xml:space="preserve"> </w:t>
            </w:r>
            <w:proofErr w:type="gramStart"/>
            <w:r w:rsidRPr="00A32DA9">
              <w:rPr>
                <w:sz w:val="22"/>
                <w:szCs w:val="22"/>
              </w:rPr>
              <w:t xml:space="preserve">Протез голени модульный тип косметической облицовки мягкая, полиуретановая (поролон), Косметическая оболочка, чулки </w:t>
            </w:r>
            <w:proofErr w:type="spellStart"/>
            <w:r w:rsidRPr="00A32DA9">
              <w:rPr>
                <w:sz w:val="22"/>
                <w:szCs w:val="22"/>
              </w:rPr>
              <w:t>перлоновые</w:t>
            </w:r>
            <w:proofErr w:type="spellEnd"/>
            <w:r w:rsidRPr="00A32DA9">
              <w:rPr>
                <w:sz w:val="22"/>
                <w:szCs w:val="22"/>
              </w:rPr>
              <w:t xml:space="preserve">, ортопедические; приемная гильза индивидуальная, (изготовленная по индивидуальному слепку с культи инвалида), количество приемных гильз 2шт; одна приемная гильза постоянная литьевая, слоистая, из акриловых смол с мягким вкладышем внутри гильзы из </w:t>
            </w:r>
            <w:proofErr w:type="spellStart"/>
            <w:r w:rsidRPr="00A32DA9">
              <w:rPr>
                <w:sz w:val="22"/>
                <w:szCs w:val="22"/>
              </w:rPr>
              <w:t>педилина</w:t>
            </w:r>
            <w:proofErr w:type="spellEnd"/>
            <w:r w:rsidRPr="00A32DA9">
              <w:rPr>
                <w:sz w:val="22"/>
                <w:szCs w:val="22"/>
              </w:rPr>
              <w:t>, одна пробная гильза, листовой термопластичный пластик, без вкладной гильзы, без чехла полимерного гелиевого;</w:t>
            </w:r>
            <w:proofErr w:type="gramEnd"/>
            <w:r w:rsidRPr="00A32DA9">
              <w:rPr>
                <w:sz w:val="22"/>
                <w:szCs w:val="22"/>
              </w:rPr>
              <w:t xml:space="preserve"> крепления протеза голени на инвалиде с использованием кожаных полуфабрикатов (без шин); регулировочно-соединительные устройства на нагрузку 100 кг; стопа с голеностопным шарниром, подвижной в сагиттальной плоскости, со сменным пяточным амортизатором, поворотное устройство отсутствует; тип протеза по назначению: постоянный.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A32DA9" w:rsidRDefault="00EF4654" w:rsidP="002C3021">
            <w:pPr>
              <w:pStyle w:val="Style3"/>
              <w:ind w:left="-40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="006D450C" w:rsidRPr="00A32DA9">
              <w:rPr>
                <w:rStyle w:val="FontStyle11"/>
                <w:sz w:val="24"/>
                <w:szCs w:val="24"/>
                <w:lang w:val="en-US"/>
              </w:rPr>
              <w:t>5</w:t>
            </w:r>
          </w:p>
        </w:tc>
      </w:tr>
      <w:tr w:rsidR="006D450C" w:rsidRPr="00943CA5" w:rsidTr="0013334C">
        <w:trPr>
          <w:trHeight w:val="32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A32DA9" w:rsidRDefault="006D450C" w:rsidP="002C3021">
            <w:pPr>
              <w:tabs>
                <w:tab w:val="left" w:pos="6120"/>
                <w:tab w:val="left" w:pos="648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E77EA7" w:rsidRDefault="006D450C" w:rsidP="002C3021">
            <w:pPr>
              <w:tabs>
                <w:tab w:val="left" w:pos="6120"/>
                <w:tab w:val="left" w:pos="6480"/>
              </w:tabs>
              <w:jc w:val="left"/>
              <w:rPr>
                <w:sz w:val="22"/>
                <w:szCs w:val="22"/>
              </w:rPr>
            </w:pPr>
            <w:r w:rsidRPr="00E77EA7">
              <w:rPr>
                <w:bCs/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A32DA9" w:rsidRDefault="006D450C" w:rsidP="002C3021">
            <w:pPr>
              <w:rPr>
                <w:color w:val="000000"/>
                <w:sz w:val="22"/>
                <w:szCs w:val="22"/>
              </w:rPr>
            </w:pPr>
            <w:r w:rsidRPr="00A32DA9">
              <w:rPr>
                <w:sz w:val="22"/>
                <w:szCs w:val="22"/>
              </w:rPr>
              <w:t xml:space="preserve">Протез голени модульный тип косметической облицовки мягкая, полиуретановая (поролон), Косметическая оболочка, чулки </w:t>
            </w:r>
            <w:proofErr w:type="spellStart"/>
            <w:r w:rsidRPr="00A32DA9">
              <w:rPr>
                <w:sz w:val="22"/>
                <w:szCs w:val="22"/>
              </w:rPr>
              <w:t>перлоновые</w:t>
            </w:r>
            <w:proofErr w:type="spellEnd"/>
            <w:r w:rsidRPr="00A32DA9">
              <w:rPr>
                <w:sz w:val="22"/>
                <w:szCs w:val="22"/>
              </w:rPr>
              <w:t xml:space="preserve">, ортопедические; приемная гильза индивидуальная, (изготовленная по индивидуальному слепку с культи инвалида), количество приемных гильз 2 </w:t>
            </w:r>
            <w:proofErr w:type="spellStart"/>
            <w:proofErr w:type="gramStart"/>
            <w:r w:rsidRPr="00A32DA9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A32DA9">
              <w:rPr>
                <w:sz w:val="22"/>
                <w:szCs w:val="22"/>
              </w:rPr>
              <w:t xml:space="preserve">; одна приемная гильза постоянная литьевая, слоистая, из акриловых смол с мягким вкладышем внутри гильзы из </w:t>
            </w:r>
            <w:proofErr w:type="spellStart"/>
            <w:r w:rsidRPr="00A32DA9">
              <w:rPr>
                <w:sz w:val="22"/>
                <w:szCs w:val="22"/>
              </w:rPr>
              <w:t>педилина</w:t>
            </w:r>
            <w:proofErr w:type="spellEnd"/>
            <w:r w:rsidRPr="00A32DA9">
              <w:rPr>
                <w:sz w:val="22"/>
                <w:szCs w:val="22"/>
              </w:rPr>
              <w:t>, одна пробная гильза, листовой термопластичный пластик, без вкладной гильзы, чехол полимерный гелиевый с высокой степенью стабилизации; крепления протеза голени на инвалиде с использованием замка для полимерных чехлов; регулировочно-соединительные устройства на нагрузку 100 кг; стопа с голеностопным шарниром, подвижной в сагиттальной плоскости, со сменным пяточным амортизатором, поворотное устройство отсутствует; тип протеза по назначению: постоянный.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A32DA9" w:rsidRDefault="00EF4654" w:rsidP="002C3021">
            <w:pPr>
              <w:pStyle w:val="Style3"/>
              <w:ind w:left="-40"/>
              <w:jc w:val="center"/>
              <w:rPr>
                <w:rStyle w:val="FontStyle11"/>
                <w:sz w:val="24"/>
                <w:szCs w:val="24"/>
                <w:lang w:val="en-US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  <w:r w:rsidR="006D450C" w:rsidRPr="00A32DA9">
              <w:rPr>
                <w:rStyle w:val="FontStyle11"/>
                <w:sz w:val="24"/>
                <w:szCs w:val="24"/>
                <w:lang w:val="en-US"/>
              </w:rPr>
              <w:t>5</w:t>
            </w:r>
          </w:p>
        </w:tc>
      </w:tr>
      <w:tr w:rsidR="006D450C" w:rsidRPr="00943CA5" w:rsidTr="0013334C">
        <w:trPr>
          <w:trHeight w:val="30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4136A4" w:rsidRDefault="006D450C" w:rsidP="002C3021">
            <w:pPr>
              <w:tabs>
                <w:tab w:val="left" w:pos="6120"/>
                <w:tab w:val="left" w:pos="6480"/>
              </w:tabs>
              <w:jc w:val="center"/>
            </w:pPr>
            <w:r>
              <w:t>3.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E77EA7" w:rsidRDefault="006D450C" w:rsidP="002C3021">
            <w:pPr>
              <w:tabs>
                <w:tab w:val="left" w:pos="6120"/>
                <w:tab w:val="left" w:pos="6480"/>
              </w:tabs>
              <w:jc w:val="left"/>
              <w:rPr>
                <w:sz w:val="22"/>
                <w:szCs w:val="22"/>
              </w:rPr>
            </w:pPr>
            <w:r w:rsidRPr="00E77EA7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A32DA9" w:rsidRDefault="006D450C" w:rsidP="00E766BF">
            <w:pPr>
              <w:rPr>
                <w:color w:val="000000"/>
                <w:sz w:val="22"/>
                <w:szCs w:val="22"/>
              </w:rPr>
            </w:pPr>
            <w:r w:rsidRPr="00A32DA9">
              <w:rPr>
                <w:sz w:val="22"/>
                <w:szCs w:val="22"/>
              </w:rPr>
              <w:t xml:space="preserve">Протез бедра модульный: облицовка мягкая полиуретановая (листовой поролон), покрытие облицовки чулки </w:t>
            </w:r>
            <w:proofErr w:type="spellStart"/>
            <w:r w:rsidRPr="00A32DA9">
              <w:rPr>
                <w:sz w:val="22"/>
                <w:szCs w:val="22"/>
              </w:rPr>
              <w:t>силоновые</w:t>
            </w:r>
            <w:proofErr w:type="spellEnd"/>
            <w:r w:rsidRPr="00A32DA9">
              <w:rPr>
                <w:sz w:val="22"/>
                <w:szCs w:val="22"/>
              </w:rPr>
              <w:t xml:space="preserve"> ортопедические; приемная гильза по индивидуальному слепку с культи инвалида; кол-во приемных (пробных</w:t>
            </w:r>
            <w:proofErr w:type="gramStart"/>
            <w:r w:rsidRPr="00A32DA9">
              <w:rPr>
                <w:sz w:val="22"/>
                <w:szCs w:val="22"/>
              </w:rPr>
              <w:t>)г</w:t>
            </w:r>
            <w:proofErr w:type="gramEnd"/>
            <w:r w:rsidRPr="00A32DA9">
              <w:rPr>
                <w:sz w:val="22"/>
                <w:szCs w:val="22"/>
              </w:rPr>
              <w:t xml:space="preserve">ильз: 2; постоянная гильза из литьевого слоистого пластика на основе акриловых смол; </w:t>
            </w:r>
            <w:r w:rsidR="00E766BF">
              <w:rPr>
                <w:sz w:val="22"/>
                <w:szCs w:val="22"/>
              </w:rPr>
              <w:t>одна</w:t>
            </w:r>
            <w:r w:rsidRPr="00A32DA9">
              <w:rPr>
                <w:sz w:val="22"/>
                <w:szCs w:val="22"/>
              </w:rPr>
              <w:t xml:space="preserve"> пробная гильза, листовой термопластичный пластик, без вкладной гильзы, без чехла полимерного гелиевого; крепление протеза бедра поясное с использованием кожаных полуфабрикатов (без шин), крепление вакуумное; регулировочно-соединительные устройства на нагрузку 100 кг</w:t>
            </w:r>
            <w:proofErr w:type="gramStart"/>
            <w:r w:rsidRPr="00A32DA9">
              <w:rPr>
                <w:sz w:val="22"/>
                <w:szCs w:val="22"/>
              </w:rPr>
              <w:t xml:space="preserve">.; </w:t>
            </w:r>
            <w:proofErr w:type="gramEnd"/>
            <w:r w:rsidRPr="00A32DA9">
              <w:rPr>
                <w:sz w:val="22"/>
                <w:szCs w:val="22"/>
              </w:rPr>
              <w:t>стопа с голеностопным шарниром, подвижным в сагиттальной плоскости, со сменным пяточным амортизатором; коленный шарнир с четырехзвенным коленным модулем, тип протеза по назначению: постоянный.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E766BF" w:rsidRDefault="006D450C" w:rsidP="00E766BF">
            <w:pPr>
              <w:pStyle w:val="Style3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E766BF">
              <w:rPr>
                <w:rStyle w:val="FontStyle11"/>
                <w:sz w:val="24"/>
                <w:szCs w:val="24"/>
              </w:rPr>
              <w:t>1</w:t>
            </w:r>
            <w:r w:rsidR="00E766BF">
              <w:rPr>
                <w:rStyle w:val="FontStyle11"/>
                <w:sz w:val="24"/>
                <w:szCs w:val="24"/>
              </w:rPr>
              <w:t>0</w:t>
            </w:r>
          </w:p>
        </w:tc>
      </w:tr>
      <w:tr w:rsidR="006D450C" w:rsidRPr="00943CA5" w:rsidTr="0013334C">
        <w:trPr>
          <w:trHeight w:val="32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4136A4" w:rsidRDefault="006D450C" w:rsidP="002C3021">
            <w:pPr>
              <w:tabs>
                <w:tab w:val="left" w:pos="6120"/>
                <w:tab w:val="left" w:pos="6480"/>
              </w:tabs>
              <w:jc w:val="center"/>
            </w:pPr>
            <w:r>
              <w:t>4.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E77EA7" w:rsidRDefault="006D450C" w:rsidP="002C3021">
            <w:pPr>
              <w:tabs>
                <w:tab w:val="left" w:pos="6120"/>
                <w:tab w:val="left" w:pos="6480"/>
              </w:tabs>
              <w:jc w:val="left"/>
              <w:rPr>
                <w:sz w:val="22"/>
                <w:szCs w:val="22"/>
              </w:rPr>
            </w:pPr>
            <w:r w:rsidRPr="00E77EA7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A32DA9" w:rsidRDefault="006D450C" w:rsidP="00E766BF">
            <w:pPr>
              <w:rPr>
                <w:color w:val="000000"/>
                <w:sz w:val="22"/>
                <w:szCs w:val="22"/>
              </w:rPr>
            </w:pPr>
            <w:r w:rsidRPr="00A32DA9">
              <w:rPr>
                <w:sz w:val="22"/>
                <w:szCs w:val="22"/>
              </w:rPr>
              <w:t xml:space="preserve">Протез бедра модульный; облицовка мягкая полиуретановая (листовой поролон), косметическое покрытие облицовки чулки </w:t>
            </w:r>
            <w:proofErr w:type="spellStart"/>
            <w:r w:rsidRPr="00A32DA9">
              <w:rPr>
                <w:sz w:val="22"/>
                <w:szCs w:val="22"/>
              </w:rPr>
              <w:t>силоновые</w:t>
            </w:r>
            <w:proofErr w:type="spellEnd"/>
            <w:r w:rsidRPr="00A32DA9">
              <w:rPr>
                <w:sz w:val="22"/>
                <w:szCs w:val="22"/>
              </w:rPr>
              <w:t xml:space="preserve"> ортопедические; приемная гильза индивидуальная, изготовленная по индивидуальному слепку с культи инвалида. Количество приемны</w:t>
            </w:r>
            <w:proofErr w:type="gramStart"/>
            <w:r w:rsidRPr="00A32DA9">
              <w:rPr>
                <w:sz w:val="22"/>
                <w:szCs w:val="22"/>
              </w:rPr>
              <w:t>х(</w:t>
            </w:r>
            <w:proofErr w:type="gramEnd"/>
            <w:r w:rsidRPr="00A32DA9">
              <w:rPr>
                <w:sz w:val="22"/>
                <w:szCs w:val="22"/>
              </w:rPr>
              <w:t>пробных) гильз:</w:t>
            </w:r>
            <w:r>
              <w:rPr>
                <w:sz w:val="22"/>
                <w:szCs w:val="22"/>
              </w:rPr>
              <w:t xml:space="preserve"> </w:t>
            </w:r>
            <w:r w:rsidRPr="00A32DA9">
              <w:rPr>
                <w:sz w:val="22"/>
                <w:szCs w:val="22"/>
              </w:rPr>
              <w:t xml:space="preserve">2; одна приемная гильза постоянная , </w:t>
            </w:r>
            <w:r w:rsidR="00E766BF">
              <w:rPr>
                <w:sz w:val="22"/>
                <w:szCs w:val="22"/>
              </w:rPr>
              <w:t>одна</w:t>
            </w:r>
            <w:r w:rsidRPr="00A32DA9">
              <w:rPr>
                <w:sz w:val="22"/>
                <w:szCs w:val="22"/>
              </w:rPr>
              <w:t xml:space="preserve"> пробная гильза, из слоистого литьевого пластика на основе акриловых смол; без вкладной гильзы, чехол полимерный гелиевый с высоким уровнем стабилизации; крепления протеза бедра на инвалиде с использованием замка для полимерных чехлов; регулировочно-соединительные устройства на нагрузку 100 кг; стопа с голеностопным шарниром, подвижным в сагиттальной плоскости, со сменным пяточным амортизатором; коленный шарнир с четырехзвенным коленным модулем; поворотное устройство отсутствует; тип протеза по назначению: постоянный.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0C" w:rsidRPr="00E766BF" w:rsidRDefault="00E766BF" w:rsidP="002C3021">
            <w:pPr>
              <w:pStyle w:val="Style3"/>
              <w:ind w:left="-40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</w:p>
        </w:tc>
      </w:tr>
      <w:tr w:rsidR="006D450C" w:rsidRPr="00943CA5" w:rsidTr="0013334C">
        <w:trPr>
          <w:trHeight w:val="288"/>
        </w:trPr>
        <w:tc>
          <w:tcPr>
            <w:tcW w:w="93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50C" w:rsidRPr="002D3A71" w:rsidRDefault="006D450C" w:rsidP="002C3021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0C" w:rsidRPr="002D3A71" w:rsidRDefault="006D450C" w:rsidP="002C302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6D450C" w:rsidRPr="004D0834" w:rsidRDefault="006D450C" w:rsidP="006D450C">
      <w:pPr>
        <w:ind w:firstLine="709"/>
        <w:rPr>
          <w:sz w:val="28"/>
          <w:szCs w:val="28"/>
        </w:rPr>
      </w:pPr>
      <w:r w:rsidRPr="00142238">
        <w:rPr>
          <w:sz w:val="26"/>
          <w:szCs w:val="26"/>
        </w:rPr>
        <w:t xml:space="preserve">Протезы нижних конечностей (далее – протезы) должны соответствовать требованиям </w:t>
      </w:r>
      <w:r w:rsidR="003A1461">
        <w:rPr>
          <w:sz w:val="26"/>
          <w:szCs w:val="26"/>
        </w:rPr>
        <w:t xml:space="preserve">ГОСТ </w:t>
      </w:r>
      <w:proofErr w:type="gramStart"/>
      <w:r w:rsidR="003A1461">
        <w:rPr>
          <w:sz w:val="26"/>
          <w:szCs w:val="26"/>
        </w:rPr>
        <w:t>Р</w:t>
      </w:r>
      <w:proofErr w:type="gramEnd"/>
      <w:r w:rsidR="003A1461">
        <w:rPr>
          <w:sz w:val="26"/>
          <w:szCs w:val="26"/>
        </w:rPr>
        <w:t xml:space="preserve"> 52770-2016</w:t>
      </w:r>
      <w:r w:rsidRPr="00142238">
        <w:rPr>
          <w:sz w:val="26"/>
          <w:szCs w:val="26"/>
        </w:rPr>
        <w:t xml:space="preserve"> «Изделия медицинские. Требования безопасности. Методы санитарно-химических и </w:t>
      </w:r>
      <w:proofErr w:type="spellStart"/>
      <w:r w:rsidRPr="00142238">
        <w:rPr>
          <w:sz w:val="26"/>
          <w:szCs w:val="26"/>
        </w:rPr>
        <w:t>токсилогических</w:t>
      </w:r>
      <w:proofErr w:type="spellEnd"/>
      <w:r w:rsidRPr="00142238">
        <w:rPr>
          <w:sz w:val="26"/>
          <w:szCs w:val="26"/>
        </w:rPr>
        <w:t xml:space="preserve"> испытаний»</w:t>
      </w:r>
      <w:r w:rsidR="002542B0">
        <w:rPr>
          <w:sz w:val="26"/>
          <w:szCs w:val="26"/>
        </w:rPr>
        <w:t>,</w:t>
      </w:r>
      <w:r w:rsidRPr="00142238">
        <w:rPr>
          <w:sz w:val="26"/>
          <w:szCs w:val="26"/>
        </w:rPr>
        <w:t xml:space="preserve"> ГОСТ </w:t>
      </w:r>
      <w:proofErr w:type="gramStart"/>
      <w:r w:rsidRPr="00142238">
        <w:rPr>
          <w:sz w:val="26"/>
          <w:szCs w:val="26"/>
        </w:rPr>
        <w:t>Р</w:t>
      </w:r>
      <w:proofErr w:type="gramEnd"/>
      <w:r w:rsidRPr="00142238">
        <w:rPr>
          <w:sz w:val="26"/>
          <w:szCs w:val="26"/>
        </w:rPr>
        <w:t xml:space="preserve"> </w:t>
      </w:r>
      <w:r w:rsidR="00F66785">
        <w:rPr>
          <w:sz w:val="26"/>
          <w:szCs w:val="26"/>
        </w:rPr>
        <w:t>57765-201</w:t>
      </w:r>
      <w:r w:rsidRPr="00142238">
        <w:rPr>
          <w:sz w:val="26"/>
          <w:szCs w:val="26"/>
        </w:rPr>
        <w:t>7 «</w:t>
      </w:r>
      <w:r w:rsidR="00F66785">
        <w:rPr>
          <w:sz w:val="26"/>
          <w:szCs w:val="26"/>
        </w:rPr>
        <w:t>Изделия протезно-ортопедические. Общие технические требования</w:t>
      </w:r>
      <w:r w:rsidRPr="00142238">
        <w:rPr>
          <w:sz w:val="26"/>
          <w:szCs w:val="26"/>
        </w:rPr>
        <w:t xml:space="preserve">». Выполняемые работы должны содержать комплекс медицинских, технических и социальных мероприятий проводимых с пациентами, имеющими нарушениями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Протезы должны изготавливаться с учетом анатомических дефектов нижних конечностей.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 Материалы, применяемые для изготовления протезов не должны содержать ядовитых (токсичных) компонентов, а также воздействовать на поверхности (одежды, кожи Получателя), с которым контактируют те или иные детали протеза при их нормальной эксплуатации. Протезы должны быть разрешены к применению Федеральным органом исполнительной власти, осуществляющим нормативно-правовое регулирование в сфере здравоохранения. Упаковка протеза должна обеспечивать их защиту от повреждений, порчи или загрязнения во время хранения и транспортировки к месту использования по назначению. Транспортировка протеза 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  <w:r>
        <w:rPr>
          <w:sz w:val="28"/>
          <w:szCs w:val="28"/>
        </w:rPr>
        <w:t xml:space="preserve"> </w:t>
      </w:r>
      <w:r w:rsidRPr="004D0834">
        <w:rPr>
          <w:sz w:val="28"/>
          <w:szCs w:val="28"/>
        </w:rPr>
        <w:t>Обязательно указание на гарантийных талонах адресов специализированных мастерских, в которые следует обращаться для гарантийного ремонта изделия или устранения неисправностей. Проведение работ должно осуществляться при наличии:   декларации о соответствии и/или регистрационного удостоверения.</w:t>
      </w:r>
    </w:p>
    <w:p w:rsidR="006D450C" w:rsidRPr="00396816" w:rsidRDefault="006D450C" w:rsidP="006D450C">
      <w:pPr>
        <w:ind w:firstLine="709"/>
        <w:rPr>
          <w:color w:val="000000"/>
          <w:sz w:val="28"/>
          <w:szCs w:val="28"/>
        </w:rPr>
      </w:pPr>
    </w:p>
    <w:p w:rsidR="006D450C" w:rsidRPr="00EF4362" w:rsidRDefault="006D450C" w:rsidP="006D450C">
      <w:pPr>
        <w:pStyle w:val="31"/>
        <w:spacing w:line="240" w:lineRule="atLeast"/>
        <w:ind w:firstLine="540"/>
        <w:jc w:val="center"/>
        <w:rPr>
          <w:b/>
          <w:i/>
          <w:sz w:val="28"/>
          <w:szCs w:val="28"/>
        </w:rPr>
      </w:pPr>
      <w:r w:rsidRPr="00EF4362">
        <w:rPr>
          <w:b/>
          <w:sz w:val="28"/>
          <w:szCs w:val="28"/>
        </w:rPr>
        <w:t>Требования к</w:t>
      </w:r>
      <w:r w:rsidRPr="00EF4362">
        <w:rPr>
          <w:b/>
          <w:i/>
          <w:sz w:val="28"/>
          <w:szCs w:val="28"/>
        </w:rPr>
        <w:t xml:space="preserve"> </w:t>
      </w:r>
      <w:r w:rsidRPr="00EF4362">
        <w:rPr>
          <w:b/>
          <w:sz w:val="28"/>
          <w:szCs w:val="28"/>
        </w:rPr>
        <w:t>срокам и (или) объему предоставления гарантии качества работ</w:t>
      </w:r>
    </w:p>
    <w:p w:rsidR="006D450C" w:rsidRPr="005C3B1A" w:rsidRDefault="006D450C" w:rsidP="006D450C">
      <w:pPr>
        <w:pStyle w:val="31"/>
        <w:spacing w:line="240" w:lineRule="atLeast"/>
        <w:ind w:firstLine="540"/>
        <w:jc w:val="both"/>
        <w:rPr>
          <w:sz w:val="28"/>
          <w:szCs w:val="28"/>
        </w:rPr>
      </w:pPr>
      <w:r w:rsidRPr="005C3B1A">
        <w:rPr>
          <w:sz w:val="28"/>
          <w:szCs w:val="28"/>
        </w:rPr>
        <w:t xml:space="preserve">Гарантийный срок на протез устанавливается со дня выдачи </w:t>
      </w:r>
      <w:r w:rsidRPr="005C3B1A">
        <w:rPr>
          <w:rFonts w:eastAsia="Arial Cyr"/>
          <w:color w:val="000000"/>
          <w:sz w:val="28"/>
          <w:szCs w:val="28"/>
        </w:rPr>
        <w:t xml:space="preserve">протеза </w:t>
      </w:r>
      <w:r w:rsidRPr="005C3B1A">
        <w:rPr>
          <w:sz w:val="28"/>
          <w:szCs w:val="28"/>
        </w:rPr>
        <w:t xml:space="preserve">в эксплуатацию </w:t>
      </w:r>
      <w:r w:rsidR="00037AFF">
        <w:rPr>
          <w:sz w:val="28"/>
          <w:szCs w:val="28"/>
        </w:rPr>
        <w:t>на срок</w:t>
      </w:r>
      <w:r w:rsidRPr="005C3B1A">
        <w:rPr>
          <w:sz w:val="28"/>
          <w:szCs w:val="28"/>
        </w:rPr>
        <w:t xml:space="preserve"> не менее 7 месяцев.</w:t>
      </w:r>
    </w:p>
    <w:p w:rsidR="006D450C" w:rsidRPr="005C3B1A" w:rsidRDefault="006D450C" w:rsidP="006D450C">
      <w:pPr>
        <w:pStyle w:val="31"/>
        <w:spacing w:line="240" w:lineRule="atLeast"/>
        <w:ind w:firstLine="540"/>
        <w:jc w:val="both"/>
        <w:rPr>
          <w:sz w:val="28"/>
          <w:szCs w:val="28"/>
        </w:rPr>
      </w:pPr>
      <w:r w:rsidRPr="005C3B1A">
        <w:rPr>
          <w:sz w:val="28"/>
          <w:szCs w:val="28"/>
        </w:rPr>
        <w:t xml:space="preserve">В течение этого срока </w:t>
      </w:r>
      <w:r w:rsidR="00037AFF">
        <w:rPr>
          <w:sz w:val="28"/>
          <w:szCs w:val="28"/>
        </w:rPr>
        <w:t>исполнитель должен</w:t>
      </w:r>
      <w:r w:rsidRPr="005C3B1A">
        <w:rPr>
          <w:sz w:val="28"/>
          <w:szCs w:val="28"/>
        </w:rPr>
        <w:t xml:space="preserve"> произвести замену или ремонт </w:t>
      </w:r>
      <w:r>
        <w:rPr>
          <w:sz w:val="28"/>
          <w:szCs w:val="28"/>
        </w:rPr>
        <w:t>протеза</w:t>
      </w:r>
      <w:r w:rsidRPr="005C3B1A">
        <w:rPr>
          <w:sz w:val="28"/>
          <w:szCs w:val="28"/>
        </w:rPr>
        <w:t xml:space="preserve"> бесплатно.</w:t>
      </w:r>
    </w:p>
    <w:p w:rsidR="006D450C" w:rsidRPr="00BE0EA9" w:rsidRDefault="006D450C" w:rsidP="006D450C">
      <w:pPr>
        <w:pStyle w:val="31"/>
        <w:spacing w:line="240" w:lineRule="atLeast"/>
        <w:jc w:val="both"/>
        <w:rPr>
          <w:b/>
          <w:sz w:val="28"/>
          <w:szCs w:val="28"/>
        </w:rPr>
      </w:pPr>
      <w:r w:rsidRPr="005C3B1A">
        <w:rPr>
          <w:b/>
          <w:sz w:val="28"/>
          <w:szCs w:val="28"/>
        </w:rPr>
        <w:t xml:space="preserve">         Место выполнения работ: </w:t>
      </w:r>
      <w:r w:rsidRPr="005C3B1A">
        <w:rPr>
          <w:sz w:val="28"/>
          <w:szCs w:val="28"/>
        </w:rPr>
        <w:t xml:space="preserve">по </w:t>
      </w:r>
      <w:r w:rsidRPr="00BE0EA9">
        <w:rPr>
          <w:sz w:val="28"/>
          <w:szCs w:val="28"/>
        </w:rPr>
        <w:t>месту нахождения Исполнителя</w:t>
      </w:r>
      <w:r w:rsidRPr="00BE0EA9">
        <w:rPr>
          <w:sz w:val="28"/>
          <w:szCs w:val="28"/>
          <w:lang w:eastAsia="ar-SA"/>
        </w:rPr>
        <w:t>, в пределах Чеченской Республики</w:t>
      </w:r>
      <w:r w:rsidRPr="00BE0EA9">
        <w:rPr>
          <w:sz w:val="28"/>
          <w:szCs w:val="28"/>
        </w:rPr>
        <w:t>.</w:t>
      </w:r>
    </w:p>
    <w:p w:rsidR="006D450C" w:rsidRPr="00BE0EA9" w:rsidRDefault="006D450C" w:rsidP="006D450C">
      <w:pPr>
        <w:pStyle w:val="a5"/>
        <w:widowControl w:val="0"/>
        <w:tabs>
          <w:tab w:val="num" w:pos="900"/>
          <w:tab w:val="left" w:pos="1080"/>
        </w:tabs>
        <w:rPr>
          <w:sz w:val="28"/>
          <w:szCs w:val="28"/>
        </w:rPr>
      </w:pPr>
      <w:r w:rsidRPr="00BE0EA9">
        <w:rPr>
          <w:b/>
          <w:sz w:val="28"/>
          <w:szCs w:val="28"/>
        </w:rPr>
        <w:t xml:space="preserve">         Сроки выполнения работ</w:t>
      </w:r>
      <w:r w:rsidRPr="00BE0EA9">
        <w:rPr>
          <w:sz w:val="28"/>
          <w:szCs w:val="28"/>
        </w:rPr>
        <w:t xml:space="preserve">  –  с момента заключения контракта   по 20 декабря 2018 года.</w:t>
      </w:r>
    </w:p>
    <w:p w:rsidR="0082436E" w:rsidRPr="00CA1F0B" w:rsidRDefault="0082436E" w:rsidP="00CA1F0B"/>
    <w:sectPr w:rsidR="0082436E" w:rsidRPr="00CA1F0B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75E9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9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575"/>
        </w:tabs>
        <w:ind w:left="113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1C2"/>
    <w:rsid w:val="00000201"/>
    <w:rsid w:val="00001D3E"/>
    <w:rsid w:val="00021E0D"/>
    <w:rsid w:val="00027126"/>
    <w:rsid w:val="00033246"/>
    <w:rsid w:val="0003570E"/>
    <w:rsid w:val="00037AFF"/>
    <w:rsid w:val="00037F0A"/>
    <w:rsid w:val="00047A1F"/>
    <w:rsid w:val="00053B99"/>
    <w:rsid w:val="00060D01"/>
    <w:rsid w:val="00065406"/>
    <w:rsid w:val="00072CE9"/>
    <w:rsid w:val="00073B77"/>
    <w:rsid w:val="0007668F"/>
    <w:rsid w:val="00081A1B"/>
    <w:rsid w:val="00085C4D"/>
    <w:rsid w:val="000947CF"/>
    <w:rsid w:val="000A55D5"/>
    <w:rsid w:val="000A7947"/>
    <w:rsid w:val="000B4A30"/>
    <w:rsid w:val="000B7333"/>
    <w:rsid w:val="000D01A1"/>
    <w:rsid w:val="000D4E9A"/>
    <w:rsid w:val="000E582D"/>
    <w:rsid w:val="000E5A3D"/>
    <w:rsid w:val="000F11AC"/>
    <w:rsid w:val="000F1A50"/>
    <w:rsid w:val="000F1C98"/>
    <w:rsid w:val="000F74ED"/>
    <w:rsid w:val="00100FCC"/>
    <w:rsid w:val="00107F7D"/>
    <w:rsid w:val="00110558"/>
    <w:rsid w:val="00110FBC"/>
    <w:rsid w:val="0011598F"/>
    <w:rsid w:val="00115E69"/>
    <w:rsid w:val="001164D2"/>
    <w:rsid w:val="00130A10"/>
    <w:rsid w:val="00131A32"/>
    <w:rsid w:val="00132A5E"/>
    <w:rsid w:val="0013334C"/>
    <w:rsid w:val="00136CA0"/>
    <w:rsid w:val="00142941"/>
    <w:rsid w:val="00142BE4"/>
    <w:rsid w:val="001549DC"/>
    <w:rsid w:val="00154A9F"/>
    <w:rsid w:val="001639FD"/>
    <w:rsid w:val="0016403E"/>
    <w:rsid w:val="00166145"/>
    <w:rsid w:val="001672DB"/>
    <w:rsid w:val="00171AA6"/>
    <w:rsid w:val="00177C91"/>
    <w:rsid w:val="0018106A"/>
    <w:rsid w:val="00183DD6"/>
    <w:rsid w:val="001857F7"/>
    <w:rsid w:val="001908A1"/>
    <w:rsid w:val="001A110F"/>
    <w:rsid w:val="001B1F4A"/>
    <w:rsid w:val="001B5221"/>
    <w:rsid w:val="001C2A02"/>
    <w:rsid w:val="001C39F5"/>
    <w:rsid w:val="001C5685"/>
    <w:rsid w:val="001C75E1"/>
    <w:rsid w:val="001D1E2E"/>
    <w:rsid w:val="001D51FC"/>
    <w:rsid w:val="001D7082"/>
    <w:rsid w:val="001E00B0"/>
    <w:rsid w:val="001E2280"/>
    <w:rsid w:val="001E33BB"/>
    <w:rsid w:val="001E5446"/>
    <w:rsid w:val="001E586B"/>
    <w:rsid w:val="001F0604"/>
    <w:rsid w:val="001F20B9"/>
    <w:rsid w:val="001F27A2"/>
    <w:rsid w:val="001F2A70"/>
    <w:rsid w:val="001F6955"/>
    <w:rsid w:val="002020B1"/>
    <w:rsid w:val="00204414"/>
    <w:rsid w:val="00206029"/>
    <w:rsid w:val="00206E23"/>
    <w:rsid w:val="00224F52"/>
    <w:rsid w:val="002267BD"/>
    <w:rsid w:val="00233DD4"/>
    <w:rsid w:val="00235486"/>
    <w:rsid w:val="0023607F"/>
    <w:rsid w:val="002371B4"/>
    <w:rsid w:val="002438B5"/>
    <w:rsid w:val="00247DB4"/>
    <w:rsid w:val="0025072C"/>
    <w:rsid w:val="00253C07"/>
    <w:rsid w:val="002542B0"/>
    <w:rsid w:val="00254F22"/>
    <w:rsid w:val="00265CED"/>
    <w:rsid w:val="00270C5B"/>
    <w:rsid w:val="00282F42"/>
    <w:rsid w:val="00283999"/>
    <w:rsid w:val="00285912"/>
    <w:rsid w:val="00285E0C"/>
    <w:rsid w:val="00292595"/>
    <w:rsid w:val="002959CE"/>
    <w:rsid w:val="002B6519"/>
    <w:rsid w:val="002B6837"/>
    <w:rsid w:val="002B7E4A"/>
    <w:rsid w:val="002C1FE2"/>
    <w:rsid w:val="002D20AD"/>
    <w:rsid w:val="002D4ED0"/>
    <w:rsid w:val="002E77E4"/>
    <w:rsid w:val="002F21C2"/>
    <w:rsid w:val="002F5B3C"/>
    <w:rsid w:val="002F7588"/>
    <w:rsid w:val="00300979"/>
    <w:rsid w:val="003025A4"/>
    <w:rsid w:val="003038AD"/>
    <w:rsid w:val="00310EC8"/>
    <w:rsid w:val="00313D1E"/>
    <w:rsid w:val="00331D5A"/>
    <w:rsid w:val="0033289F"/>
    <w:rsid w:val="00337680"/>
    <w:rsid w:val="00337A64"/>
    <w:rsid w:val="0034460D"/>
    <w:rsid w:val="003477BA"/>
    <w:rsid w:val="0035009A"/>
    <w:rsid w:val="00357B5F"/>
    <w:rsid w:val="003700BF"/>
    <w:rsid w:val="00374CA8"/>
    <w:rsid w:val="003826FD"/>
    <w:rsid w:val="003906BB"/>
    <w:rsid w:val="003A1461"/>
    <w:rsid w:val="003B100E"/>
    <w:rsid w:val="003B2B57"/>
    <w:rsid w:val="003C30FB"/>
    <w:rsid w:val="003C3C00"/>
    <w:rsid w:val="003D796D"/>
    <w:rsid w:val="003E028A"/>
    <w:rsid w:val="003E0853"/>
    <w:rsid w:val="003E62EB"/>
    <w:rsid w:val="003F6B3C"/>
    <w:rsid w:val="00400AED"/>
    <w:rsid w:val="00400EDC"/>
    <w:rsid w:val="00401BEC"/>
    <w:rsid w:val="00410F5C"/>
    <w:rsid w:val="004133B7"/>
    <w:rsid w:val="00415F41"/>
    <w:rsid w:val="0042098A"/>
    <w:rsid w:val="00431D60"/>
    <w:rsid w:val="00437983"/>
    <w:rsid w:val="00442990"/>
    <w:rsid w:val="00455C42"/>
    <w:rsid w:val="0046044F"/>
    <w:rsid w:val="004632E7"/>
    <w:rsid w:val="0046500C"/>
    <w:rsid w:val="004812C1"/>
    <w:rsid w:val="00483AB9"/>
    <w:rsid w:val="004A3127"/>
    <w:rsid w:val="004A375C"/>
    <w:rsid w:val="004A7A1D"/>
    <w:rsid w:val="004A7C78"/>
    <w:rsid w:val="004B0E1A"/>
    <w:rsid w:val="004B7529"/>
    <w:rsid w:val="004C041C"/>
    <w:rsid w:val="004C655A"/>
    <w:rsid w:val="004C7D4C"/>
    <w:rsid w:val="004D3644"/>
    <w:rsid w:val="004D5A96"/>
    <w:rsid w:val="004D7320"/>
    <w:rsid w:val="004E0136"/>
    <w:rsid w:val="004E01B8"/>
    <w:rsid w:val="004F3C10"/>
    <w:rsid w:val="004F3FE6"/>
    <w:rsid w:val="004F4B79"/>
    <w:rsid w:val="004F5551"/>
    <w:rsid w:val="004F7F69"/>
    <w:rsid w:val="0050232A"/>
    <w:rsid w:val="005026B4"/>
    <w:rsid w:val="00511977"/>
    <w:rsid w:val="00515329"/>
    <w:rsid w:val="00521E40"/>
    <w:rsid w:val="005234B9"/>
    <w:rsid w:val="00540268"/>
    <w:rsid w:val="00553398"/>
    <w:rsid w:val="00553588"/>
    <w:rsid w:val="00555130"/>
    <w:rsid w:val="005559A4"/>
    <w:rsid w:val="00555F77"/>
    <w:rsid w:val="005661C9"/>
    <w:rsid w:val="00566787"/>
    <w:rsid w:val="00570B75"/>
    <w:rsid w:val="005724D6"/>
    <w:rsid w:val="00580082"/>
    <w:rsid w:val="00581A6D"/>
    <w:rsid w:val="005835A8"/>
    <w:rsid w:val="00585295"/>
    <w:rsid w:val="005A20E7"/>
    <w:rsid w:val="005A26DF"/>
    <w:rsid w:val="005A2E7C"/>
    <w:rsid w:val="005A694F"/>
    <w:rsid w:val="005A705B"/>
    <w:rsid w:val="005A711C"/>
    <w:rsid w:val="005A7A5B"/>
    <w:rsid w:val="005B27B8"/>
    <w:rsid w:val="005B5BDF"/>
    <w:rsid w:val="005B7FA8"/>
    <w:rsid w:val="005D0113"/>
    <w:rsid w:val="005D291F"/>
    <w:rsid w:val="005D5FA7"/>
    <w:rsid w:val="005E199F"/>
    <w:rsid w:val="005E3BB2"/>
    <w:rsid w:val="005E5A88"/>
    <w:rsid w:val="005E706C"/>
    <w:rsid w:val="00601677"/>
    <w:rsid w:val="006047B9"/>
    <w:rsid w:val="00605041"/>
    <w:rsid w:val="00605060"/>
    <w:rsid w:val="00607401"/>
    <w:rsid w:val="00614028"/>
    <w:rsid w:val="0061502D"/>
    <w:rsid w:val="00617ACF"/>
    <w:rsid w:val="00622980"/>
    <w:rsid w:val="00622DDE"/>
    <w:rsid w:val="00631689"/>
    <w:rsid w:val="0063410D"/>
    <w:rsid w:val="00634FCC"/>
    <w:rsid w:val="006412CA"/>
    <w:rsid w:val="00646895"/>
    <w:rsid w:val="006573C5"/>
    <w:rsid w:val="00661BDD"/>
    <w:rsid w:val="00661E7F"/>
    <w:rsid w:val="006629FE"/>
    <w:rsid w:val="0066413A"/>
    <w:rsid w:val="00664B24"/>
    <w:rsid w:val="0066568B"/>
    <w:rsid w:val="0067241C"/>
    <w:rsid w:val="00672DB8"/>
    <w:rsid w:val="00674640"/>
    <w:rsid w:val="00675F22"/>
    <w:rsid w:val="00676A05"/>
    <w:rsid w:val="00676AE4"/>
    <w:rsid w:val="00684CBB"/>
    <w:rsid w:val="00685897"/>
    <w:rsid w:val="00691F6A"/>
    <w:rsid w:val="00696E25"/>
    <w:rsid w:val="00697065"/>
    <w:rsid w:val="006A1FA2"/>
    <w:rsid w:val="006A3EA7"/>
    <w:rsid w:val="006A49BC"/>
    <w:rsid w:val="006B1340"/>
    <w:rsid w:val="006B28CE"/>
    <w:rsid w:val="006B290D"/>
    <w:rsid w:val="006B46D4"/>
    <w:rsid w:val="006D450C"/>
    <w:rsid w:val="006D7E78"/>
    <w:rsid w:val="006E2B42"/>
    <w:rsid w:val="006F2B20"/>
    <w:rsid w:val="007013FE"/>
    <w:rsid w:val="00704122"/>
    <w:rsid w:val="00705A00"/>
    <w:rsid w:val="00713421"/>
    <w:rsid w:val="00730596"/>
    <w:rsid w:val="00730B6B"/>
    <w:rsid w:val="0073109F"/>
    <w:rsid w:val="00732716"/>
    <w:rsid w:val="00734723"/>
    <w:rsid w:val="0073768B"/>
    <w:rsid w:val="007409DB"/>
    <w:rsid w:val="0075275C"/>
    <w:rsid w:val="0076198A"/>
    <w:rsid w:val="00772B00"/>
    <w:rsid w:val="00774EC2"/>
    <w:rsid w:val="007765F3"/>
    <w:rsid w:val="00783123"/>
    <w:rsid w:val="0078462E"/>
    <w:rsid w:val="00790685"/>
    <w:rsid w:val="007925D9"/>
    <w:rsid w:val="007A0FE2"/>
    <w:rsid w:val="007A1BCC"/>
    <w:rsid w:val="007A71FE"/>
    <w:rsid w:val="007B1C72"/>
    <w:rsid w:val="007B2595"/>
    <w:rsid w:val="007B5714"/>
    <w:rsid w:val="007C1787"/>
    <w:rsid w:val="007C5224"/>
    <w:rsid w:val="007C6C82"/>
    <w:rsid w:val="007D45F5"/>
    <w:rsid w:val="007E1DC1"/>
    <w:rsid w:val="007E2ECE"/>
    <w:rsid w:val="007E527A"/>
    <w:rsid w:val="007F167F"/>
    <w:rsid w:val="007F305C"/>
    <w:rsid w:val="007F549D"/>
    <w:rsid w:val="00804DB2"/>
    <w:rsid w:val="0080623B"/>
    <w:rsid w:val="0081604C"/>
    <w:rsid w:val="0082180A"/>
    <w:rsid w:val="0082436E"/>
    <w:rsid w:val="008344E0"/>
    <w:rsid w:val="00847312"/>
    <w:rsid w:val="00847BE3"/>
    <w:rsid w:val="0085107B"/>
    <w:rsid w:val="00860060"/>
    <w:rsid w:val="00861B40"/>
    <w:rsid w:val="00865E35"/>
    <w:rsid w:val="008665B0"/>
    <w:rsid w:val="008677D7"/>
    <w:rsid w:val="00870C41"/>
    <w:rsid w:val="00871B38"/>
    <w:rsid w:val="00881D5B"/>
    <w:rsid w:val="00890B2D"/>
    <w:rsid w:val="0089272F"/>
    <w:rsid w:val="008A1CA1"/>
    <w:rsid w:val="008A23F7"/>
    <w:rsid w:val="008A6B66"/>
    <w:rsid w:val="008B1B3F"/>
    <w:rsid w:val="008B1C18"/>
    <w:rsid w:val="008B73A6"/>
    <w:rsid w:val="008C3516"/>
    <w:rsid w:val="008C3A88"/>
    <w:rsid w:val="008C62FB"/>
    <w:rsid w:val="008E1513"/>
    <w:rsid w:val="008E154E"/>
    <w:rsid w:val="008E4BD9"/>
    <w:rsid w:val="008F7094"/>
    <w:rsid w:val="00901E13"/>
    <w:rsid w:val="009021CC"/>
    <w:rsid w:val="0090762F"/>
    <w:rsid w:val="00912A6C"/>
    <w:rsid w:val="00914DB1"/>
    <w:rsid w:val="0092354F"/>
    <w:rsid w:val="00927B11"/>
    <w:rsid w:val="00932C83"/>
    <w:rsid w:val="00933CF1"/>
    <w:rsid w:val="00936A16"/>
    <w:rsid w:val="00937453"/>
    <w:rsid w:val="00940091"/>
    <w:rsid w:val="00947B7A"/>
    <w:rsid w:val="00951230"/>
    <w:rsid w:val="00963006"/>
    <w:rsid w:val="0096732E"/>
    <w:rsid w:val="00972AC2"/>
    <w:rsid w:val="00987277"/>
    <w:rsid w:val="00992F40"/>
    <w:rsid w:val="009A0E9D"/>
    <w:rsid w:val="009B1481"/>
    <w:rsid w:val="009B41E5"/>
    <w:rsid w:val="009B52A0"/>
    <w:rsid w:val="009B5AA7"/>
    <w:rsid w:val="009B70F5"/>
    <w:rsid w:val="009C30F0"/>
    <w:rsid w:val="009C3995"/>
    <w:rsid w:val="009D03A2"/>
    <w:rsid w:val="009D4C77"/>
    <w:rsid w:val="009D7BB9"/>
    <w:rsid w:val="009E08CC"/>
    <w:rsid w:val="009E2D04"/>
    <w:rsid w:val="009E3178"/>
    <w:rsid w:val="009E4D0D"/>
    <w:rsid w:val="009E6DE2"/>
    <w:rsid w:val="009F014B"/>
    <w:rsid w:val="009F6E57"/>
    <w:rsid w:val="00A038F6"/>
    <w:rsid w:val="00A03A7B"/>
    <w:rsid w:val="00A14F9E"/>
    <w:rsid w:val="00A276EA"/>
    <w:rsid w:val="00A33159"/>
    <w:rsid w:val="00A33C93"/>
    <w:rsid w:val="00A35397"/>
    <w:rsid w:val="00A3700D"/>
    <w:rsid w:val="00A45DC8"/>
    <w:rsid w:val="00A45E8B"/>
    <w:rsid w:val="00A705ED"/>
    <w:rsid w:val="00A82AC8"/>
    <w:rsid w:val="00A84776"/>
    <w:rsid w:val="00A849A0"/>
    <w:rsid w:val="00A919CE"/>
    <w:rsid w:val="00A92850"/>
    <w:rsid w:val="00AB06B8"/>
    <w:rsid w:val="00AC1079"/>
    <w:rsid w:val="00AC2172"/>
    <w:rsid w:val="00AC37E7"/>
    <w:rsid w:val="00AD0AFD"/>
    <w:rsid w:val="00AD3A5C"/>
    <w:rsid w:val="00AD5869"/>
    <w:rsid w:val="00AE2A30"/>
    <w:rsid w:val="00AF0CC0"/>
    <w:rsid w:val="00AF6A80"/>
    <w:rsid w:val="00B00963"/>
    <w:rsid w:val="00B01EA7"/>
    <w:rsid w:val="00B037B5"/>
    <w:rsid w:val="00B130AD"/>
    <w:rsid w:val="00B13FA8"/>
    <w:rsid w:val="00B175CB"/>
    <w:rsid w:val="00B33312"/>
    <w:rsid w:val="00B34660"/>
    <w:rsid w:val="00B3785C"/>
    <w:rsid w:val="00B435A7"/>
    <w:rsid w:val="00B445C1"/>
    <w:rsid w:val="00B44727"/>
    <w:rsid w:val="00B4526B"/>
    <w:rsid w:val="00B4753D"/>
    <w:rsid w:val="00B61F8F"/>
    <w:rsid w:val="00B6232B"/>
    <w:rsid w:val="00B64C65"/>
    <w:rsid w:val="00B744A9"/>
    <w:rsid w:val="00B74DB8"/>
    <w:rsid w:val="00B756DC"/>
    <w:rsid w:val="00B81AE2"/>
    <w:rsid w:val="00B86F41"/>
    <w:rsid w:val="00B92E6B"/>
    <w:rsid w:val="00B96C1A"/>
    <w:rsid w:val="00B97E65"/>
    <w:rsid w:val="00BA2590"/>
    <w:rsid w:val="00BA3324"/>
    <w:rsid w:val="00BA7F7C"/>
    <w:rsid w:val="00BB0318"/>
    <w:rsid w:val="00BB233C"/>
    <w:rsid w:val="00BB33D6"/>
    <w:rsid w:val="00BB4644"/>
    <w:rsid w:val="00BB5761"/>
    <w:rsid w:val="00BB6413"/>
    <w:rsid w:val="00BB7F25"/>
    <w:rsid w:val="00BC1414"/>
    <w:rsid w:val="00BC684C"/>
    <w:rsid w:val="00BC7AE8"/>
    <w:rsid w:val="00BD076D"/>
    <w:rsid w:val="00BD1584"/>
    <w:rsid w:val="00BD3EBE"/>
    <w:rsid w:val="00BE0DF8"/>
    <w:rsid w:val="00BE0FCE"/>
    <w:rsid w:val="00BE3ED1"/>
    <w:rsid w:val="00BE68D7"/>
    <w:rsid w:val="00BE7EFA"/>
    <w:rsid w:val="00BF0722"/>
    <w:rsid w:val="00BF1528"/>
    <w:rsid w:val="00BF29E1"/>
    <w:rsid w:val="00BF4C79"/>
    <w:rsid w:val="00BF62CD"/>
    <w:rsid w:val="00C01A76"/>
    <w:rsid w:val="00C02E10"/>
    <w:rsid w:val="00C0619D"/>
    <w:rsid w:val="00C114EF"/>
    <w:rsid w:val="00C226C9"/>
    <w:rsid w:val="00C22EB9"/>
    <w:rsid w:val="00C2301D"/>
    <w:rsid w:val="00C27890"/>
    <w:rsid w:val="00C34790"/>
    <w:rsid w:val="00C42764"/>
    <w:rsid w:val="00C44EFD"/>
    <w:rsid w:val="00C46016"/>
    <w:rsid w:val="00C527F3"/>
    <w:rsid w:val="00C532C7"/>
    <w:rsid w:val="00C55A7C"/>
    <w:rsid w:val="00C569CD"/>
    <w:rsid w:val="00C64D43"/>
    <w:rsid w:val="00C7039F"/>
    <w:rsid w:val="00C718F2"/>
    <w:rsid w:val="00C71E21"/>
    <w:rsid w:val="00C804E9"/>
    <w:rsid w:val="00C81414"/>
    <w:rsid w:val="00C82CB2"/>
    <w:rsid w:val="00C85AAA"/>
    <w:rsid w:val="00C87767"/>
    <w:rsid w:val="00C91FFD"/>
    <w:rsid w:val="00C92CBA"/>
    <w:rsid w:val="00C932FE"/>
    <w:rsid w:val="00C94B5B"/>
    <w:rsid w:val="00CA1F0B"/>
    <w:rsid w:val="00CA466B"/>
    <w:rsid w:val="00CA7794"/>
    <w:rsid w:val="00CB3EBA"/>
    <w:rsid w:val="00CC72D7"/>
    <w:rsid w:val="00CD545E"/>
    <w:rsid w:val="00CD66D0"/>
    <w:rsid w:val="00CE2D62"/>
    <w:rsid w:val="00CE68C6"/>
    <w:rsid w:val="00CF4E69"/>
    <w:rsid w:val="00CF6E7C"/>
    <w:rsid w:val="00CF6EFA"/>
    <w:rsid w:val="00D035E2"/>
    <w:rsid w:val="00D07EBC"/>
    <w:rsid w:val="00D17BED"/>
    <w:rsid w:val="00D258D0"/>
    <w:rsid w:val="00D25BAF"/>
    <w:rsid w:val="00D30CBD"/>
    <w:rsid w:val="00D33D20"/>
    <w:rsid w:val="00D3532F"/>
    <w:rsid w:val="00D41F63"/>
    <w:rsid w:val="00D44F68"/>
    <w:rsid w:val="00D50AD6"/>
    <w:rsid w:val="00D63121"/>
    <w:rsid w:val="00D66095"/>
    <w:rsid w:val="00D67A27"/>
    <w:rsid w:val="00D71F1A"/>
    <w:rsid w:val="00D833B9"/>
    <w:rsid w:val="00D85B0D"/>
    <w:rsid w:val="00D85E83"/>
    <w:rsid w:val="00DA421A"/>
    <w:rsid w:val="00DA4BC3"/>
    <w:rsid w:val="00DA4F4F"/>
    <w:rsid w:val="00DA53DE"/>
    <w:rsid w:val="00DA5836"/>
    <w:rsid w:val="00DA7DB6"/>
    <w:rsid w:val="00DC64FD"/>
    <w:rsid w:val="00DD56B3"/>
    <w:rsid w:val="00DD5C37"/>
    <w:rsid w:val="00DD66B3"/>
    <w:rsid w:val="00DE02FE"/>
    <w:rsid w:val="00DE4C20"/>
    <w:rsid w:val="00DE4C8E"/>
    <w:rsid w:val="00DF7FBC"/>
    <w:rsid w:val="00E04304"/>
    <w:rsid w:val="00E06C28"/>
    <w:rsid w:val="00E06F6E"/>
    <w:rsid w:val="00E118D9"/>
    <w:rsid w:val="00E133E6"/>
    <w:rsid w:val="00E1349E"/>
    <w:rsid w:val="00E1484E"/>
    <w:rsid w:val="00E15D26"/>
    <w:rsid w:val="00E17535"/>
    <w:rsid w:val="00E201F6"/>
    <w:rsid w:val="00E20BBF"/>
    <w:rsid w:val="00E3196F"/>
    <w:rsid w:val="00E34B28"/>
    <w:rsid w:val="00E43119"/>
    <w:rsid w:val="00E43EBD"/>
    <w:rsid w:val="00E45C43"/>
    <w:rsid w:val="00E52F66"/>
    <w:rsid w:val="00E60253"/>
    <w:rsid w:val="00E72311"/>
    <w:rsid w:val="00E72A50"/>
    <w:rsid w:val="00E7386B"/>
    <w:rsid w:val="00E766BF"/>
    <w:rsid w:val="00E84AD4"/>
    <w:rsid w:val="00EA536C"/>
    <w:rsid w:val="00EB3056"/>
    <w:rsid w:val="00EB48E1"/>
    <w:rsid w:val="00EB58F1"/>
    <w:rsid w:val="00EC22F9"/>
    <w:rsid w:val="00EC4864"/>
    <w:rsid w:val="00EE0F23"/>
    <w:rsid w:val="00EE426D"/>
    <w:rsid w:val="00EE4E6E"/>
    <w:rsid w:val="00EF4654"/>
    <w:rsid w:val="00F00A7F"/>
    <w:rsid w:val="00F00CCA"/>
    <w:rsid w:val="00F10416"/>
    <w:rsid w:val="00F105D2"/>
    <w:rsid w:val="00F3444E"/>
    <w:rsid w:val="00F41766"/>
    <w:rsid w:val="00F44019"/>
    <w:rsid w:val="00F44652"/>
    <w:rsid w:val="00F47CAA"/>
    <w:rsid w:val="00F520A8"/>
    <w:rsid w:val="00F56305"/>
    <w:rsid w:val="00F61275"/>
    <w:rsid w:val="00F61DFA"/>
    <w:rsid w:val="00F642DD"/>
    <w:rsid w:val="00F661F8"/>
    <w:rsid w:val="00F66785"/>
    <w:rsid w:val="00F73AEC"/>
    <w:rsid w:val="00F75328"/>
    <w:rsid w:val="00F76A87"/>
    <w:rsid w:val="00F80AC6"/>
    <w:rsid w:val="00F80FCF"/>
    <w:rsid w:val="00F81089"/>
    <w:rsid w:val="00F856A8"/>
    <w:rsid w:val="00F91F23"/>
    <w:rsid w:val="00F93222"/>
    <w:rsid w:val="00F93745"/>
    <w:rsid w:val="00F96EB4"/>
    <w:rsid w:val="00FA31D7"/>
    <w:rsid w:val="00FA7C53"/>
    <w:rsid w:val="00FB54E9"/>
    <w:rsid w:val="00FC20A7"/>
    <w:rsid w:val="00FC3521"/>
    <w:rsid w:val="00FC4732"/>
    <w:rsid w:val="00FD40C2"/>
    <w:rsid w:val="00FD527E"/>
    <w:rsid w:val="00FD5725"/>
    <w:rsid w:val="00FE249F"/>
    <w:rsid w:val="00FF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2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F21C2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0"/>
    <w:next w:val="a0"/>
    <w:link w:val="20"/>
    <w:qFormat/>
    <w:rsid w:val="002F21C2"/>
    <w:pPr>
      <w:keepNext/>
      <w:numPr>
        <w:ilvl w:val="1"/>
        <w:numId w:val="1"/>
      </w:numPr>
      <w:tabs>
        <w:tab w:val="clear" w:pos="2575"/>
        <w:tab w:val="num" w:pos="1440"/>
      </w:tabs>
      <w:ind w:left="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2F21C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2F21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F21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F21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21C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21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21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21C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F21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2F21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F2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F2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F2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F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F21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F21C2"/>
    <w:rPr>
      <w:rFonts w:ascii="Arial" w:eastAsia="Times New Roman" w:hAnsi="Arial" w:cs="Arial"/>
      <w:lang w:eastAsia="ru-RU"/>
    </w:rPr>
  </w:style>
  <w:style w:type="numbering" w:styleId="a">
    <w:name w:val="Outline List 3"/>
    <w:basedOn w:val="a3"/>
    <w:rsid w:val="002F21C2"/>
    <w:pPr>
      <w:numPr>
        <w:numId w:val="1"/>
      </w:numPr>
    </w:pPr>
  </w:style>
  <w:style w:type="paragraph" w:customStyle="1" w:styleId="Standard">
    <w:name w:val="Standard"/>
    <w:rsid w:val="002F21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yle2">
    <w:name w:val="Style2"/>
    <w:basedOn w:val="a0"/>
    <w:rsid w:val="002F21C2"/>
    <w:pPr>
      <w:spacing w:line="234" w:lineRule="exact"/>
      <w:jc w:val="left"/>
    </w:pPr>
    <w:rPr>
      <w:sz w:val="20"/>
      <w:szCs w:val="20"/>
    </w:rPr>
  </w:style>
  <w:style w:type="paragraph" w:customStyle="1" w:styleId="a4">
    <w:name w:val="Нормальный (таблица)"/>
    <w:basedOn w:val="a0"/>
    <w:next w:val="a0"/>
    <w:uiPriority w:val="99"/>
    <w:rsid w:val="002F21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с отступом 23"/>
    <w:basedOn w:val="a0"/>
    <w:rsid w:val="001C2A02"/>
    <w:pPr>
      <w:widowControl w:val="0"/>
      <w:suppressAutoHyphens/>
      <w:snapToGrid w:val="0"/>
      <w:spacing w:line="100" w:lineRule="atLeast"/>
      <w:ind w:left="426"/>
    </w:pPr>
    <w:rPr>
      <w:rFonts w:eastAsia="Lucida Sans Unicode" w:cs="Tahoma"/>
      <w:color w:val="000000"/>
      <w:sz w:val="22"/>
      <w:szCs w:val="22"/>
      <w:lang w:eastAsia="ar-SA"/>
    </w:rPr>
  </w:style>
  <w:style w:type="paragraph" w:styleId="a5">
    <w:name w:val="Body Text"/>
    <w:basedOn w:val="a0"/>
    <w:link w:val="a6"/>
    <w:uiPriority w:val="99"/>
    <w:rsid w:val="006D450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6D4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6D450C"/>
    <w:pPr>
      <w:spacing w:line="389" w:lineRule="exact"/>
      <w:jc w:val="left"/>
    </w:pPr>
    <w:rPr>
      <w:sz w:val="20"/>
      <w:szCs w:val="20"/>
    </w:rPr>
  </w:style>
  <w:style w:type="character" w:customStyle="1" w:styleId="FontStyle12">
    <w:name w:val="Font Style12"/>
    <w:basedOn w:val="a1"/>
    <w:rsid w:val="006D450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D450C"/>
    <w:pPr>
      <w:widowControl w:val="0"/>
      <w:autoSpaceDE w:val="0"/>
      <w:autoSpaceDN w:val="0"/>
      <w:adjustRightInd w:val="0"/>
      <w:spacing w:line="398" w:lineRule="exact"/>
      <w:jc w:val="left"/>
    </w:pPr>
    <w:rPr>
      <w:rFonts w:eastAsia="Calibri"/>
    </w:rPr>
  </w:style>
  <w:style w:type="character" w:customStyle="1" w:styleId="FontStyle11">
    <w:name w:val="Font Style11"/>
    <w:basedOn w:val="a1"/>
    <w:rsid w:val="006D450C"/>
    <w:rPr>
      <w:rFonts w:ascii="Times New Roman" w:hAnsi="Times New Roman" w:cs="Times New Roman"/>
      <w:sz w:val="22"/>
      <w:szCs w:val="22"/>
    </w:rPr>
  </w:style>
  <w:style w:type="paragraph" w:customStyle="1" w:styleId="31">
    <w:name w:val="Обычный3"/>
    <w:rsid w:val="006D450C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dcterms:created xsi:type="dcterms:W3CDTF">2018-08-01T07:38:00Z</dcterms:created>
  <dcterms:modified xsi:type="dcterms:W3CDTF">2018-08-01T08:12:00Z</dcterms:modified>
</cp:coreProperties>
</file>