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BB" w:rsidRPr="00CC2BE1" w:rsidRDefault="00197778" w:rsidP="000A5CB7">
      <w:pPr>
        <w:keepNext/>
        <w:keepLines/>
        <w:spacing w:after="0" w:line="240" w:lineRule="auto"/>
        <w:ind w:left="-142" w:right="-1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E1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58745F" w:rsidRPr="00CC2BE1" w:rsidRDefault="0084379A" w:rsidP="000A5CB7">
      <w:pPr>
        <w:keepNext/>
        <w:keepLines/>
        <w:spacing w:after="0" w:line="240" w:lineRule="auto"/>
        <w:ind w:left="-142" w:right="-1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E1">
        <w:rPr>
          <w:rFonts w:ascii="Times New Roman" w:hAnsi="Times New Roman" w:cs="Times New Roman"/>
          <w:b/>
          <w:sz w:val="28"/>
          <w:szCs w:val="28"/>
        </w:rPr>
        <w:t xml:space="preserve">На поставку технических средств реабилитации (подгузники для </w:t>
      </w:r>
      <w:r w:rsidR="003D58D9" w:rsidRPr="00CC2BE1">
        <w:rPr>
          <w:rFonts w:ascii="Times New Roman" w:hAnsi="Times New Roman" w:cs="Times New Roman"/>
          <w:b/>
          <w:sz w:val="28"/>
          <w:szCs w:val="28"/>
        </w:rPr>
        <w:t>взрослых) для обеспечения в 2018</w:t>
      </w:r>
      <w:r w:rsidRPr="00CC2BE1">
        <w:rPr>
          <w:rFonts w:ascii="Times New Roman" w:hAnsi="Times New Roman" w:cs="Times New Roman"/>
          <w:b/>
          <w:sz w:val="28"/>
          <w:szCs w:val="28"/>
        </w:rPr>
        <w:t xml:space="preserve"> году инвалидов</w:t>
      </w:r>
    </w:p>
    <w:p w:rsidR="003B2E73" w:rsidRPr="000A5CB7" w:rsidRDefault="003B2E73" w:rsidP="000A5CB7">
      <w:pPr>
        <w:keepNext/>
        <w:keepLines/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205"/>
        <w:gridCol w:w="2834"/>
        <w:gridCol w:w="4962"/>
        <w:gridCol w:w="1417"/>
      </w:tblGrid>
      <w:tr w:rsidR="00CC419F" w:rsidRPr="00CC2BE1" w:rsidTr="0043356D">
        <w:tc>
          <w:tcPr>
            <w:tcW w:w="1205" w:type="dxa"/>
            <w:vAlign w:val="center"/>
          </w:tcPr>
          <w:p w:rsidR="00CC419F" w:rsidRPr="00CC2BE1" w:rsidRDefault="00CC419F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31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 xml:space="preserve">Номер вида технического средства </w:t>
            </w:r>
            <w:proofErr w:type="spellStart"/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реабилитаци</w:t>
            </w:r>
            <w:proofErr w:type="spellEnd"/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CC419F" w:rsidRPr="00CC2BE1" w:rsidRDefault="00CC419F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4962" w:type="dxa"/>
            <w:tcMar>
              <w:left w:w="70" w:type="dxa"/>
            </w:tcMar>
            <w:vAlign w:val="center"/>
          </w:tcPr>
          <w:p w:rsidR="00CC419F" w:rsidRPr="00CC2BE1" w:rsidRDefault="00CC419F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7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</w:t>
            </w:r>
          </w:p>
          <w:p w:rsidR="00CC419F" w:rsidRPr="00CC2BE1" w:rsidRDefault="00CC419F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7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A5CB7" w:rsidRPr="00CC2BE1" w:rsidRDefault="000A5CB7" w:rsidP="0043356D">
            <w:pPr>
              <w:pStyle w:val="24"/>
              <w:keepNext/>
              <w:tabs>
                <w:tab w:val="left" w:pos="1701"/>
              </w:tabs>
              <w:suppressAutoHyphens w:val="0"/>
              <w:ind w:left="71" w:right="67" w:firstLine="1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>Количество закупаемого товара</w:t>
            </w:r>
          </w:p>
          <w:p w:rsidR="00CC419F" w:rsidRPr="00CC2BE1" w:rsidRDefault="00CC419F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71" w:right="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05075E" w:rsidRPr="00CC2BE1" w:rsidTr="0043356D">
        <w:trPr>
          <w:trHeight w:val="879"/>
        </w:trPr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22-06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4962" w:type="dxa"/>
            <w:vMerge w:val="restart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 xml:space="preserve">Подгузники должны быть изготовлены в соответствии с требованиями ГОСТ </w:t>
            </w:r>
            <w:proofErr w:type="gramStart"/>
            <w:r w:rsidRPr="00CC2BE1">
              <w:rPr>
                <w:sz w:val="24"/>
                <w:szCs w:val="24"/>
              </w:rPr>
              <w:t>Р</w:t>
            </w:r>
            <w:proofErr w:type="gramEnd"/>
            <w:r w:rsidRPr="00CC2BE1">
              <w:rPr>
                <w:sz w:val="24"/>
                <w:szCs w:val="24"/>
              </w:rPr>
              <w:t xml:space="preserve"> 55082-2012 «Изделия бумажные медицинского назначения. Подгузники для взрослых. Общие технические условия» (далее - ГОСТ </w:t>
            </w:r>
            <w:proofErr w:type="gramStart"/>
            <w:r w:rsidRPr="00CC2BE1">
              <w:rPr>
                <w:sz w:val="24"/>
                <w:szCs w:val="24"/>
              </w:rPr>
              <w:t>Р</w:t>
            </w:r>
            <w:proofErr w:type="gramEnd"/>
            <w:r w:rsidRPr="00CC2BE1">
              <w:rPr>
                <w:sz w:val="24"/>
                <w:szCs w:val="24"/>
              </w:rPr>
              <w:t xml:space="preserve"> 55082-2012) по технической документации (технологический регламент, техническое описание и т.п.) на конкретный подгузник и / или группу подгузников.</w:t>
            </w:r>
          </w:p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>При необходимости на подгузники утверждают образец – эталон по ГОСТ 15.009 «Система разработки и постановки продукции на производство (СРПП). Непродовольственные товары народного потребления».</w:t>
            </w:r>
          </w:p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>Подгузники для взрослых – многослойное изделие с абсорбирующим слоем одноразового пользования для впитывания и удержания мочи и недопущения загрязнения верхней одежды Получателя, предназначено для Получателя с нарушением функции выделения (больных, страдающих недержанием мочи средней и тяжелой степени, лежачих больных и т.д.).</w:t>
            </w:r>
          </w:p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>Форма подгузника - анатомическая, повторяющая контуры тела.</w:t>
            </w:r>
          </w:p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>Прилегание подгузника к телу обеспечивается за счёт многоразовых застёжек - липучек.</w:t>
            </w:r>
          </w:p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>Суперабсорбент обеспечивает высокий уровень впитывания и предотвращение неприятного запаха.</w:t>
            </w:r>
          </w:p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 xml:space="preserve">Показатели, обеспечивающие функциональное назначение подгузников должны соответствовать требованиям ГОСТ </w:t>
            </w:r>
            <w:proofErr w:type="gramStart"/>
            <w:r w:rsidRPr="00CC2BE1">
              <w:rPr>
                <w:sz w:val="24"/>
                <w:szCs w:val="24"/>
              </w:rPr>
              <w:t>Р</w:t>
            </w:r>
            <w:proofErr w:type="gramEnd"/>
            <w:r w:rsidRPr="00CC2BE1">
              <w:rPr>
                <w:sz w:val="24"/>
                <w:szCs w:val="24"/>
              </w:rPr>
              <w:t xml:space="preserve"> 55082-2012:</w:t>
            </w:r>
          </w:p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>- обратная сорбция не более 4,4 г.;</w:t>
            </w:r>
          </w:p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72"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- скорость впитывания не менее 2,3 см</w:t>
            </w:r>
            <w:r w:rsidRPr="00CC2B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72"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Срок годности должен истекать не ранее чем 01.12.2019 г.</w:t>
            </w: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A1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27 450</w:t>
            </w:r>
          </w:p>
        </w:tc>
      </w:tr>
      <w:tr w:rsidR="0005075E" w:rsidRPr="00CC2BE1" w:rsidTr="0043356D"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22-07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"S" (объем талии/бедер до 90 см), </w:t>
            </w:r>
            <w:proofErr w:type="gramStart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полным</w:t>
            </w: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cr/>
            </w:r>
            <w:proofErr w:type="spellStart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лагопоглощением</w:t>
            </w:r>
            <w:proofErr w:type="spellEnd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1400 г</w:t>
            </w:r>
          </w:p>
        </w:tc>
        <w:tc>
          <w:tcPr>
            <w:tcW w:w="4962" w:type="dxa"/>
            <w:vMerge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A1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11 400</w:t>
            </w:r>
          </w:p>
        </w:tc>
      </w:tr>
      <w:tr w:rsidR="0005075E" w:rsidRPr="00CC2BE1" w:rsidTr="0043356D"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22-08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4962" w:type="dxa"/>
            <w:vMerge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A1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130 650</w:t>
            </w:r>
          </w:p>
        </w:tc>
      </w:tr>
      <w:tr w:rsidR="0005075E" w:rsidRPr="00CC2BE1" w:rsidTr="0043356D"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22-09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"М" (объем талии/бедер до 120 см), с полным влагопоглощение</w:t>
            </w:r>
            <w:proofErr w:type="gramEnd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cr/>
              <w:t xml:space="preserve"> не менее 1800 г</w:t>
            </w:r>
          </w:p>
        </w:tc>
        <w:tc>
          <w:tcPr>
            <w:tcW w:w="4962" w:type="dxa"/>
            <w:vMerge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A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38 220</w:t>
            </w:r>
          </w:p>
        </w:tc>
      </w:tr>
      <w:tr w:rsidR="0005075E" w:rsidRPr="00CC2BE1" w:rsidTr="0043356D"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22-10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4962" w:type="dxa"/>
            <w:vMerge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A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67 680</w:t>
            </w:r>
          </w:p>
        </w:tc>
      </w:tr>
      <w:tr w:rsidR="0005075E" w:rsidRPr="00CC2BE1" w:rsidTr="0043356D"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22-11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"L" (объем талии/бедер до 150 см), с полным влагопоглощением не менее 2</w:t>
            </w: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cr/>
              <w:t>00 г</w:t>
            </w:r>
          </w:p>
        </w:tc>
        <w:tc>
          <w:tcPr>
            <w:tcW w:w="4962" w:type="dxa"/>
            <w:vMerge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A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20 160</w:t>
            </w:r>
          </w:p>
        </w:tc>
      </w:tr>
      <w:tr w:rsidR="0005075E" w:rsidRPr="00CC2BE1" w:rsidTr="0043356D"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22-12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"Х</w:t>
            </w:r>
            <w:proofErr w:type="gramStart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gramEnd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(объем талии/бедер до 175 см), с полным влагопоглощением не менее 1450 г</w:t>
            </w:r>
          </w:p>
        </w:tc>
        <w:tc>
          <w:tcPr>
            <w:tcW w:w="4962" w:type="dxa"/>
            <w:vMerge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A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6 060</w:t>
            </w:r>
          </w:p>
        </w:tc>
      </w:tr>
      <w:tr w:rsidR="0005075E" w:rsidRPr="00CC2BE1" w:rsidTr="0043356D">
        <w:trPr>
          <w:trHeight w:val="705"/>
        </w:trPr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22-13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"Х</w:t>
            </w:r>
            <w:proofErr w:type="gramStart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gramEnd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(объем талии/бедер до 175 см), с полным влагопоглощением не менее 2800 г</w:t>
            </w:r>
          </w:p>
        </w:tc>
        <w:tc>
          <w:tcPr>
            <w:tcW w:w="4962" w:type="dxa"/>
            <w:vMerge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A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C419F" w:rsidRPr="00CC2BE1" w:rsidTr="0043356D">
        <w:tc>
          <w:tcPr>
            <w:tcW w:w="4039" w:type="dxa"/>
            <w:gridSpan w:val="2"/>
            <w:vAlign w:val="center"/>
          </w:tcPr>
          <w:p w:rsidR="00CC419F" w:rsidRPr="00CC2BE1" w:rsidRDefault="00CC419F" w:rsidP="0043356D">
            <w:pPr>
              <w:keepNext/>
              <w:tabs>
                <w:tab w:val="left" w:pos="1701"/>
              </w:tabs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62" w:type="dxa"/>
            <w:tcMar>
              <w:left w:w="70" w:type="dxa"/>
            </w:tcMar>
            <w:vAlign w:val="center"/>
          </w:tcPr>
          <w:p w:rsidR="00CC419F" w:rsidRPr="00CC2BE1" w:rsidRDefault="00CC419F" w:rsidP="0043356D">
            <w:pPr>
              <w:keepNext/>
              <w:tabs>
                <w:tab w:val="left" w:pos="1701"/>
              </w:tabs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CC419F" w:rsidRPr="00CC2BE1" w:rsidRDefault="00A17478" w:rsidP="0005075E">
            <w:pPr>
              <w:keepNext/>
              <w:spacing w:after="0" w:line="240" w:lineRule="auto"/>
              <w:ind w:left="71" w:right="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302 520</w:t>
            </w:r>
          </w:p>
        </w:tc>
      </w:tr>
    </w:tbl>
    <w:p w:rsidR="003B2E73" w:rsidRPr="000A5CB7" w:rsidRDefault="003B2E73" w:rsidP="000A5CB7">
      <w:pPr>
        <w:keepNext/>
        <w:keepLines/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C419F" w:rsidRPr="000A5CB7" w:rsidRDefault="00CC419F" w:rsidP="000A5CB7">
      <w:pPr>
        <w:keepNext/>
        <w:tabs>
          <w:tab w:val="left" w:pos="232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CC419F" w:rsidRPr="000A5CB7" w:rsidRDefault="00CC419F" w:rsidP="000A5CB7">
      <w:pPr>
        <w:keepNext/>
        <w:tabs>
          <w:tab w:val="left" w:pos="180"/>
          <w:tab w:val="left" w:pos="232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ИСО 11948-1-2015 «Подгузники для взрослых. Часть 1. Испытания изделия целиком», ГОСТ </w:t>
      </w:r>
      <w:proofErr w:type="gram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55082-2012 «Изделия бумажные медицинского назначения. Подгузники для взрослых. Общие технические условия»,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цитотоксичность</w:t>
      </w:r>
      <w:proofErr w:type="spell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: методы </w:t>
      </w:r>
      <w:proofErr w:type="spell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Общие технические требования и методы испытаний»).</w:t>
      </w:r>
      <w:proofErr w:type="gramEnd"/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-безопасность для кожных покровов;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-эстетичность;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-незаметность, комфортность;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-простота пользования.</w:t>
      </w:r>
    </w:p>
    <w:p w:rsidR="00CC419F" w:rsidRPr="000A5CB7" w:rsidRDefault="00CC419F" w:rsidP="000A5CB7">
      <w:pPr>
        <w:keepNext/>
        <w:tabs>
          <w:tab w:val="left" w:pos="232"/>
        </w:tabs>
        <w:snapToGrid w:val="0"/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В товаре не допускаются внешние дефекты -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 Не допускаются следы </w:t>
      </w:r>
      <w:proofErr w:type="spell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выщипывания</w:t>
      </w:r>
      <w:proofErr w:type="spell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волокон с поверхности товара и </w:t>
      </w:r>
      <w:proofErr w:type="spell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отмарывание</w:t>
      </w:r>
      <w:proofErr w:type="spell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краски.</w:t>
      </w:r>
    </w:p>
    <w:p w:rsidR="00CC419F" w:rsidRPr="000A5CB7" w:rsidRDefault="00CC419F" w:rsidP="000A5CB7">
      <w:pPr>
        <w:keepNext/>
        <w:tabs>
          <w:tab w:val="left" w:pos="180"/>
          <w:tab w:val="left" w:pos="232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Материалы, из которых изготавливается товар, не должны выделять токсичных веще</w:t>
      </w:r>
      <w:proofErr w:type="gram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0A5CB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они </w:t>
      </w:r>
      <w:r w:rsidRPr="000A5CB7">
        <w:rPr>
          <w:rFonts w:ascii="Times New Roman" w:hAnsi="Times New Roman" w:cs="Times New Roman"/>
          <w:color w:val="000000"/>
          <w:sz w:val="24"/>
          <w:szCs w:val="24"/>
        </w:rPr>
        <w:t>должны быть</w:t>
      </w:r>
      <w:r w:rsidRPr="000A5CB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C419F" w:rsidRPr="000A5CB7" w:rsidRDefault="00CC419F" w:rsidP="000A5CB7">
      <w:pPr>
        <w:keepNext/>
        <w:shd w:val="clear" w:color="auto" w:fill="FFFFFF"/>
        <w:tabs>
          <w:tab w:val="left" w:pos="232"/>
          <w:tab w:val="left" w:pos="9214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Товар не должен выделять при эксплуатации токсичных и агрессивных веществ.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</w:t>
      </w:r>
      <w:r w:rsidRPr="000A5C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время хранения и транспортировки к месту использования по назначению. Швы в пакетах из полимерной пленки должны быть заварены.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Маркировка упаковки товара должна включать: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наименование страны – изготовителя;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правила по применению подгузника (в виде рисунков или текста);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указания по утилизации подгузника: слова «Не бросать в канализацию» и / или рисунок, понятно отображающий эти указания;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информация о наличии специальных ингредиентов;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- отличительные характеристики подгузника в соответствии с </w:t>
      </w:r>
      <w:proofErr w:type="gram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техническим исполнением</w:t>
      </w:r>
      <w:proofErr w:type="gram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(в виде рисунков и / или текста);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номер артикула (при наличии);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количество подгузников в упаковке;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дату (месяц, год) изготовления;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срок годности, устанавливаемый изготовителем;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обозначение настоящего стандарта;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штриховой код товара (при наличии).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CC419F" w:rsidRPr="000A5CB7" w:rsidRDefault="00CC419F" w:rsidP="000A5CB7">
      <w:pPr>
        <w:keepNext/>
        <w:keepLines/>
        <w:tabs>
          <w:tab w:val="left" w:pos="232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CC419F" w:rsidRPr="000A5CB7" w:rsidRDefault="00CC419F" w:rsidP="000A5CB7">
      <w:pPr>
        <w:keepNext/>
        <w:tabs>
          <w:tab w:val="left" w:pos="232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Место доставки товара:</w:t>
      </w:r>
    </w:p>
    <w:p w:rsidR="00CC419F" w:rsidRPr="000A5CB7" w:rsidRDefault="00CC419F" w:rsidP="000A5CB7">
      <w:pPr>
        <w:keepNext/>
        <w:tabs>
          <w:tab w:val="left" w:pos="232"/>
          <w:tab w:val="left" w:pos="720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0A5C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5CB7">
        <w:rPr>
          <w:rFonts w:ascii="Times New Roman" w:hAnsi="Times New Roman" w:cs="Times New Roman"/>
          <w:sz w:val="24"/>
          <w:szCs w:val="24"/>
        </w:rPr>
        <w:t>) или по месту нахождения Поставщика (соисполнителя).</w:t>
      </w:r>
    </w:p>
    <w:p w:rsidR="00CC419F" w:rsidRPr="000A5CB7" w:rsidRDefault="00CC419F" w:rsidP="000A5CB7">
      <w:pPr>
        <w:keepNext/>
        <w:keepLines/>
        <w:tabs>
          <w:tab w:val="left" w:pos="232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CC419F" w:rsidRPr="000A5CB7" w:rsidRDefault="00CC419F" w:rsidP="000A5CB7">
      <w:pPr>
        <w:keepNext/>
        <w:tabs>
          <w:tab w:val="left" w:pos="232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Срок поставки товара:</w:t>
      </w:r>
    </w:p>
    <w:p w:rsidR="00E213E9" w:rsidRDefault="00E213E9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поставки товара: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 xml:space="preserve">Со дня заключения контракта до </w:t>
      </w:r>
      <w:r w:rsidR="00E213E9">
        <w:rPr>
          <w:rFonts w:ascii="Times New Roman" w:hAnsi="Times New Roman" w:cs="Times New Roman"/>
          <w:sz w:val="24"/>
          <w:szCs w:val="24"/>
        </w:rPr>
        <w:t>10.11.</w:t>
      </w:r>
      <w:r w:rsidRPr="000A5CB7">
        <w:rPr>
          <w:rFonts w:ascii="Times New Roman" w:hAnsi="Times New Roman" w:cs="Times New Roman"/>
          <w:sz w:val="24"/>
          <w:szCs w:val="24"/>
        </w:rPr>
        <w:t xml:space="preserve">2018г. должно быть поставлено </w:t>
      </w:r>
      <w:r w:rsidR="00E213E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0A5CB7">
        <w:rPr>
          <w:rFonts w:ascii="Times New Roman" w:hAnsi="Times New Roman" w:cs="Times New Roman"/>
          <w:sz w:val="24"/>
          <w:szCs w:val="24"/>
        </w:rPr>
        <w:t>50% общего объема товаров.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С</w:t>
      </w:r>
      <w:r w:rsidR="00E213E9">
        <w:rPr>
          <w:rFonts w:ascii="Times New Roman" w:hAnsi="Times New Roman" w:cs="Times New Roman"/>
          <w:sz w:val="24"/>
          <w:szCs w:val="24"/>
        </w:rPr>
        <w:t>о дня заключения контракта до 15.</w:t>
      </w:r>
      <w:bookmarkStart w:id="0" w:name="_GoBack"/>
      <w:bookmarkEnd w:id="0"/>
      <w:r w:rsidRPr="000A5CB7">
        <w:rPr>
          <w:rFonts w:ascii="Times New Roman" w:hAnsi="Times New Roman" w:cs="Times New Roman"/>
          <w:sz w:val="24"/>
          <w:szCs w:val="24"/>
        </w:rPr>
        <w:t>12.2018г. должно быть поставлено 100% общего объема товаров.</w:t>
      </w:r>
    </w:p>
    <w:p w:rsidR="00CC419F" w:rsidRPr="000A5CB7" w:rsidRDefault="00CC419F" w:rsidP="000A5CB7">
      <w:pPr>
        <w:keepNext/>
        <w:tabs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Срок поставки товара до Получателя - согласно графику поставки товара, утвержденному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3B2E73" w:rsidRPr="000A5CB7" w:rsidRDefault="003B2E73" w:rsidP="000A5CB7">
      <w:pPr>
        <w:keepNext/>
        <w:keepLines/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3B2E73" w:rsidRPr="000A5CB7" w:rsidSect="001B03C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80"/>
    <w:rsid w:val="00050494"/>
    <w:rsid w:val="0005075E"/>
    <w:rsid w:val="0008746C"/>
    <w:rsid w:val="000A5CB7"/>
    <w:rsid w:val="000B1212"/>
    <w:rsid w:val="000B6772"/>
    <w:rsid w:val="00112CB5"/>
    <w:rsid w:val="00121AA4"/>
    <w:rsid w:val="001711DB"/>
    <w:rsid w:val="00174983"/>
    <w:rsid w:val="00197778"/>
    <w:rsid w:val="001B03C3"/>
    <w:rsid w:val="001B1280"/>
    <w:rsid w:val="001D7676"/>
    <w:rsid w:val="001F2D0A"/>
    <w:rsid w:val="002765B9"/>
    <w:rsid w:val="0031198D"/>
    <w:rsid w:val="003207B8"/>
    <w:rsid w:val="00323B65"/>
    <w:rsid w:val="00355142"/>
    <w:rsid w:val="003A2380"/>
    <w:rsid w:val="003B24A5"/>
    <w:rsid w:val="003B2E73"/>
    <w:rsid w:val="003C2154"/>
    <w:rsid w:val="003D440B"/>
    <w:rsid w:val="003D58D9"/>
    <w:rsid w:val="0043356D"/>
    <w:rsid w:val="004574E2"/>
    <w:rsid w:val="0049136A"/>
    <w:rsid w:val="00497735"/>
    <w:rsid w:val="004B360B"/>
    <w:rsid w:val="004C4997"/>
    <w:rsid w:val="004C65B6"/>
    <w:rsid w:val="004D0095"/>
    <w:rsid w:val="004E50E0"/>
    <w:rsid w:val="0058745F"/>
    <w:rsid w:val="005E0ED9"/>
    <w:rsid w:val="005F2D42"/>
    <w:rsid w:val="005F464A"/>
    <w:rsid w:val="005F6CDF"/>
    <w:rsid w:val="00680216"/>
    <w:rsid w:val="007040BC"/>
    <w:rsid w:val="00714517"/>
    <w:rsid w:val="0074068D"/>
    <w:rsid w:val="0076330A"/>
    <w:rsid w:val="00784217"/>
    <w:rsid w:val="007C0C21"/>
    <w:rsid w:val="007C21FE"/>
    <w:rsid w:val="00800F4B"/>
    <w:rsid w:val="008057A2"/>
    <w:rsid w:val="00816310"/>
    <w:rsid w:val="008240DF"/>
    <w:rsid w:val="0084379A"/>
    <w:rsid w:val="00892FE1"/>
    <w:rsid w:val="00896B53"/>
    <w:rsid w:val="008B5738"/>
    <w:rsid w:val="008B7588"/>
    <w:rsid w:val="00921A68"/>
    <w:rsid w:val="009246A7"/>
    <w:rsid w:val="0092666D"/>
    <w:rsid w:val="009270EA"/>
    <w:rsid w:val="00975B39"/>
    <w:rsid w:val="00982248"/>
    <w:rsid w:val="009E1865"/>
    <w:rsid w:val="00A01C5A"/>
    <w:rsid w:val="00A17478"/>
    <w:rsid w:val="00A706BE"/>
    <w:rsid w:val="00A946C5"/>
    <w:rsid w:val="00AD6536"/>
    <w:rsid w:val="00AE2A35"/>
    <w:rsid w:val="00B614F4"/>
    <w:rsid w:val="00B7344C"/>
    <w:rsid w:val="00B9661D"/>
    <w:rsid w:val="00BB27F8"/>
    <w:rsid w:val="00C26CF5"/>
    <w:rsid w:val="00C6400B"/>
    <w:rsid w:val="00CB7FD5"/>
    <w:rsid w:val="00CC1DCE"/>
    <w:rsid w:val="00CC2BE1"/>
    <w:rsid w:val="00CC419F"/>
    <w:rsid w:val="00CF27BA"/>
    <w:rsid w:val="00D55186"/>
    <w:rsid w:val="00DA42B2"/>
    <w:rsid w:val="00DB7A23"/>
    <w:rsid w:val="00E213E9"/>
    <w:rsid w:val="00E51616"/>
    <w:rsid w:val="00E732E6"/>
    <w:rsid w:val="00EA42BB"/>
    <w:rsid w:val="00EB3E17"/>
    <w:rsid w:val="00EF18F7"/>
    <w:rsid w:val="00F96640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77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outtxt5">
    <w:name w:val="iceouttxt5"/>
    <w:rsid w:val="003D440B"/>
    <w:rPr>
      <w:rFonts w:ascii="Arial" w:hAnsi="Arial" w:cs="Arial" w:hint="default"/>
      <w:color w:val="666666"/>
      <w:sz w:val="17"/>
      <w:szCs w:val="17"/>
    </w:rPr>
  </w:style>
  <w:style w:type="paragraph" w:customStyle="1" w:styleId="24">
    <w:name w:val="Основной текст 24"/>
    <w:basedOn w:val="a"/>
    <w:rsid w:val="003D44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label">
    <w:name w:val="label"/>
    <w:basedOn w:val="a0"/>
    <w:rsid w:val="003D440B"/>
  </w:style>
  <w:style w:type="paragraph" w:customStyle="1" w:styleId="ConsPlusNormal">
    <w:name w:val="ConsPlusNormal"/>
    <w:rsid w:val="003D4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3D44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3D44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D4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3D4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77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outtxt5">
    <w:name w:val="iceouttxt5"/>
    <w:rsid w:val="003D440B"/>
    <w:rPr>
      <w:rFonts w:ascii="Arial" w:hAnsi="Arial" w:cs="Arial" w:hint="default"/>
      <w:color w:val="666666"/>
      <w:sz w:val="17"/>
      <w:szCs w:val="17"/>
    </w:rPr>
  </w:style>
  <w:style w:type="paragraph" w:customStyle="1" w:styleId="24">
    <w:name w:val="Основной текст 24"/>
    <w:basedOn w:val="a"/>
    <w:rsid w:val="003D44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label">
    <w:name w:val="label"/>
    <w:basedOn w:val="a0"/>
    <w:rsid w:val="003D440B"/>
  </w:style>
  <w:style w:type="paragraph" w:customStyle="1" w:styleId="ConsPlusNormal">
    <w:name w:val="ConsPlusNormal"/>
    <w:rsid w:val="003D4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3D44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3D44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D4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3D4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VENERA_B</dc:creator>
  <cp:keywords/>
  <dc:description/>
  <cp:lastModifiedBy>LILIYA_T</cp:lastModifiedBy>
  <cp:revision>96</cp:revision>
  <cp:lastPrinted>2017-12-04T04:17:00Z</cp:lastPrinted>
  <dcterms:created xsi:type="dcterms:W3CDTF">2015-12-26T04:09:00Z</dcterms:created>
  <dcterms:modified xsi:type="dcterms:W3CDTF">2018-08-24T09:21:00Z</dcterms:modified>
</cp:coreProperties>
</file>