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3B" w:rsidRPr="000C16FA" w:rsidRDefault="00AA0C3B" w:rsidP="00AA0C3B">
      <w:pPr>
        <w:shd w:val="clear" w:color="auto" w:fill="FFFFFF"/>
        <w:ind w:right="147"/>
        <w:jc w:val="center"/>
        <w:rPr>
          <w:rFonts w:eastAsia="Lucida Sans Unicode"/>
          <w:b/>
          <w:bCs/>
          <w:sz w:val="26"/>
          <w:szCs w:val="26"/>
        </w:rPr>
      </w:pPr>
      <w:r w:rsidRPr="000C16FA">
        <w:rPr>
          <w:rFonts w:eastAsia="Lucida Sans Unicode"/>
          <w:b/>
          <w:bCs/>
          <w:sz w:val="26"/>
          <w:szCs w:val="26"/>
        </w:rPr>
        <w:t xml:space="preserve">Раздел </w:t>
      </w:r>
      <w:r w:rsidRPr="000C16FA">
        <w:rPr>
          <w:rFonts w:eastAsia="Lucida Sans Unicode"/>
          <w:b/>
          <w:bCs/>
          <w:sz w:val="26"/>
          <w:szCs w:val="26"/>
          <w:lang w:val="en-US"/>
        </w:rPr>
        <w:t>IV</w:t>
      </w:r>
      <w:r w:rsidRPr="000C16FA">
        <w:rPr>
          <w:rFonts w:eastAsia="Lucida Sans Unicode"/>
          <w:b/>
          <w:bCs/>
          <w:sz w:val="26"/>
          <w:szCs w:val="26"/>
        </w:rPr>
        <w:t>. Техническое задание</w:t>
      </w:r>
    </w:p>
    <w:p w:rsidR="00AA0C3B" w:rsidRPr="00D654E2" w:rsidRDefault="00AA0C3B" w:rsidP="00AA0C3B">
      <w:pPr>
        <w:pStyle w:val="114"/>
        <w:widowControl/>
        <w:shd w:val="clear" w:color="auto" w:fill="FFFFFF"/>
        <w:tabs>
          <w:tab w:val="left" w:pos="10290"/>
        </w:tabs>
        <w:autoSpaceDE w:val="0"/>
        <w:spacing w:before="0" w:after="0"/>
        <w:ind w:firstLine="357"/>
        <w:jc w:val="center"/>
        <w:rPr>
          <w:rFonts w:eastAsia="Times New Roman CYR"/>
          <w:b/>
          <w:color w:val="000000"/>
          <w:spacing w:val="-6"/>
          <w:sz w:val="26"/>
          <w:szCs w:val="26"/>
        </w:rPr>
      </w:pPr>
      <w:r w:rsidRPr="00D654E2">
        <w:rPr>
          <w:rFonts w:eastAsia="Times New Roman CYR"/>
          <w:b/>
          <w:color w:val="000000"/>
          <w:spacing w:val="-6"/>
          <w:sz w:val="26"/>
          <w:szCs w:val="26"/>
        </w:rPr>
        <w:t>на выполнение работ</w:t>
      </w:r>
      <w:r>
        <w:rPr>
          <w:rFonts w:eastAsia="Times New Roman CYR"/>
          <w:b/>
          <w:color w:val="000000"/>
          <w:spacing w:val="-6"/>
          <w:sz w:val="26"/>
          <w:szCs w:val="26"/>
        </w:rPr>
        <w:t xml:space="preserve"> для обеспечения инвалидов в 2018</w:t>
      </w:r>
      <w:r w:rsidRPr="00D654E2">
        <w:rPr>
          <w:rFonts w:eastAsia="Times New Roman CYR"/>
          <w:b/>
          <w:color w:val="000000"/>
          <w:spacing w:val="-6"/>
          <w:sz w:val="26"/>
          <w:szCs w:val="26"/>
        </w:rPr>
        <w:t xml:space="preserve"> году </w:t>
      </w:r>
    </w:p>
    <w:p w:rsidR="00AA0C3B" w:rsidRDefault="00AA0C3B" w:rsidP="00AA0C3B">
      <w:pPr>
        <w:pStyle w:val="114"/>
        <w:widowControl/>
        <w:shd w:val="clear" w:color="auto" w:fill="FFFFFF"/>
        <w:tabs>
          <w:tab w:val="left" w:pos="10290"/>
        </w:tabs>
        <w:autoSpaceDE w:val="0"/>
        <w:spacing w:before="0" w:after="0"/>
        <w:ind w:firstLine="357"/>
        <w:jc w:val="center"/>
        <w:rPr>
          <w:rFonts w:eastAsia="Times New Roman CYR"/>
          <w:b/>
          <w:bCs/>
          <w:sz w:val="26"/>
          <w:szCs w:val="26"/>
        </w:rPr>
      </w:pPr>
      <w:r>
        <w:rPr>
          <w:rFonts w:eastAsia="Times New Roman CYR"/>
          <w:b/>
          <w:color w:val="000000"/>
          <w:spacing w:val="-6"/>
          <w:sz w:val="26"/>
          <w:szCs w:val="26"/>
        </w:rPr>
        <w:t>протезами</w:t>
      </w:r>
      <w:r w:rsidRPr="00D654E2">
        <w:rPr>
          <w:rFonts w:eastAsia="Times New Roman CYR"/>
          <w:b/>
          <w:color w:val="000000"/>
          <w:spacing w:val="-6"/>
          <w:sz w:val="26"/>
          <w:szCs w:val="26"/>
        </w:rPr>
        <w:t xml:space="preserve"> </w:t>
      </w:r>
      <w:r>
        <w:rPr>
          <w:rFonts w:eastAsia="Times New Roman CYR"/>
          <w:b/>
          <w:bCs/>
          <w:sz w:val="26"/>
          <w:szCs w:val="26"/>
        </w:rPr>
        <w:t>бедра</w:t>
      </w:r>
    </w:p>
    <w:p w:rsidR="00AA0C3B" w:rsidRDefault="00AA0C3B" w:rsidP="00AA0C3B">
      <w:pPr>
        <w:shd w:val="clear" w:color="auto" w:fill="FFFFFF"/>
        <w:tabs>
          <w:tab w:val="left" w:pos="8673"/>
        </w:tabs>
        <w:spacing w:line="360" w:lineRule="exact"/>
        <w:ind w:left="147" w:right="147"/>
        <w:jc w:val="center"/>
        <w:rPr>
          <w:rFonts w:ascii="Times New Roman CYR" w:eastAsia="Times New Roman CYR" w:hAnsi="Times New Roman CYR" w:cs="Times New Roman CYR"/>
          <w:b/>
          <w:bCs/>
          <w:color w:val="000000"/>
          <w:spacing w:val="-6"/>
          <w:sz w:val="26"/>
          <w:szCs w:val="26"/>
        </w:rPr>
      </w:pPr>
    </w:p>
    <w:p w:rsidR="005B78FE" w:rsidRDefault="005B78FE" w:rsidP="00AA0C3B">
      <w:pPr>
        <w:widowControl/>
        <w:shd w:val="clear" w:color="auto" w:fill="FFFFFF"/>
        <w:tabs>
          <w:tab w:val="left" w:pos="15876"/>
        </w:tabs>
        <w:spacing w:line="100" w:lineRule="atLeast"/>
        <w:ind w:left="147" w:right="147"/>
        <w:rPr>
          <w:rFonts w:eastAsia="Lucida Sans Unicode"/>
          <w:b/>
          <w:bCs/>
          <w:color w:val="000000"/>
          <w:spacing w:val="-6"/>
          <w:sz w:val="26"/>
          <w:szCs w:val="26"/>
        </w:rPr>
      </w:pPr>
    </w:p>
    <w:p w:rsidR="00AA0C3B" w:rsidRPr="000C16FA" w:rsidRDefault="00AA0C3B" w:rsidP="00AA0C3B">
      <w:pPr>
        <w:widowControl/>
        <w:shd w:val="clear" w:color="auto" w:fill="FFFFFF"/>
        <w:tabs>
          <w:tab w:val="left" w:pos="15876"/>
        </w:tabs>
        <w:spacing w:line="100" w:lineRule="atLeast"/>
        <w:ind w:left="147" w:right="147"/>
        <w:rPr>
          <w:rFonts w:eastAsia="Lucida Sans Unicode"/>
          <w:b/>
          <w:bCs/>
          <w:color w:val="000000"/>
          <w:spacing w:val="-6"/>
          <w:sz w:val="26"/>
          <w:szCs w:val="26"/>
        </w:rPr>
      </w:pPr>
      <w:r w:rsidRPr="000C16FA">
        <w:rPr>
          <w:rFonts w:eastAsia="Lucida Sans Unicode"/>
          <w:b/>
          <w:bCs/>
          <w:color w:val="000000"/>
          <w:spacing w:val="-6"/>
          <w:sz w:val="26"/>
          <w:szCs w:val="26"/>
        </w:rPr>
        <w:t>1. Основные требования к работам:</w:t>
      </w:r>
    </w:p>
    <w:tbl>
      <w:tblPr>
        <w:tblW w:w="10915" w:type="dxa"/>
        <w:tblInd w:w="-459" w:type="dxa"/>
        <w:tblLayout w:type="fixed"/>
        <w:tblLook w:val="0000" w:firstRow="0" w:lastRow="0" w:firstColumn="0" w:lastColumn="0" w:noHBand="0" w:noVBand="0"/>
      </w:tblPr>
      <w:tblGrid>
        <w:gridCol w:w="567"/>
        <w:gridCol w:w="1985"/>
        <w:gridCol w:w="5953"/>
        <w:gridCol w:w="1560"/>
        <w:gridCol w:w="850"/>
      </w:tblGrid>
      <w:tr w:rsidR="00313D15" w:rsidRPr="000C16FA" w:rsidTr="00313D15">
        <w:trPr>
          <w:trHeight w:val="653"/>
        </w:trPr>
        <w:tc>
          <w:tcPr>
            <w:tcW w:w="567" w:type="dxa"/>
            <w:tcBorders>
              <w:top w:val="single" w:sz="4" w:space="0" w:color="000000"/>
              <w:left w:val="single" w:sz="4" w:space="0" w:color="000000"/>
              <w:bottom w:val="single" w:sz="4" w:space="0" w:color="000000"/>
            </w:tcBorders>
            <w:vAlign w:val="center"/>
          </w:tcPr>
          <w:p w:rsidR="00313D15" w:rsidRPr="00313D15" w:rsidRDefault="00313D15" w:rsidP="00313D15">
            <w:pPr>
              <w:snapToGrid w:val="0"/>
              <w:jc w:val="center"/>
              <w:rPr>
                <w:rFonts w:eastAsia="Lucida Sans Unicode"/>
                <w:sz w:val="22"/>
                <w:szCs w:val="22"/>
              </w:rPr>
            </w:pPr>
            <w:r w:rsidRPr="00313D15">
              <w:rPr>
                <w:rFonts w:eastAsia="Lucida Sans Unicode"/>
                <w:sz w:val="22"/>
                <w:szCs w:val="22"/>
              </w:rPr>
              <w:t>№ п/п</w:t>
            </w:r>
          </w:p>
        </w:tc>
        <w:tc>
          <w:tcPr>
            <w:tcW w:w="1985" w:type="dxa"/>
            <w:tcBorders>
              <w:top w:val="single" w:sz="4" w:space="0" w:color="000000"/>
              <w:left w:val="single" w:sz="4" w:space="0" w:color="000000"/>
              <w:bottom w:val="single" w:sz="4" w:space="0" w:color="000000"/>
            </w:tcBorders>
            <w:vAlign w:val="center"/>
          </w:tcPr>
          <w:p w:rsidR="00313D15" w:rsidRPr="00313D15" w:rsidRDefault="00313D15" w:rsidP="00313D15">
            <w:pPr>
              <w:snapToGrid w:val="0"/>
              <w:jc w:val="center"/>
              <w:rPr>
                <w:rFonts w:eastAsia="Lucida Sans Unicode"/>
                <w:sz w:val="22"/>
                <w:szCs w:val="22"/>
              </w:rPr>
            </w:pPr>
            <w:r w:rsidRPr="00313D15">
              <w:rPr>
                <w:rFonts w:eastAsia="Lucida Sans Unicode"/>
                <w:sz w:val="22"/>
                <w:szCs w:val="22"/>
              </w:rPr>
              <w:t>Наименование технического средства реабилитации</w:t>
            </w:r>
          </w:p>
        </w:tc>
        <w:tc>
          <w:tcPr>
            <w:tcW w:w="5953" w:type="dxa"/>
            <w:tcBorders>
              <w:top w:val="single" w:sz="4" w:space="0" w:color="000000"/>
              <w:left w:val="single" w:sz="4" w:space="0" w:color="000000"/>
              <w:bottom w:val="single" w:sz="4" w:space="0" w:color="000000"/>
              <w:right w:val="single" w:sz="4" w:space="0" w:color="000000"/>
            </w:tcBorders>
            <w:vAlign w:val="center"/>
          </w:tcPr>
          <w:p w:rsidR="00313D15" w:rsidRPr="00313D15" w:rsidRDefault="00313D15" w:rsidP="00313D15">
            <w:pPr>
              <w:snapToGrid w:val="0"/>
              <w:ind w:right="43"/>
              <w:jc w:val="center"/>
              <w:rPr>
                <w:rFonts w:eastAsia="Lucida Sans Unicode"/>
                <w:sz w:val="22"/>
                <w:szCs w:val="22"/>
              </w:rPr>
            </w:pPr>
            <w:r w:rsidRPr="00313D15">
              <w:rPr>
                <w:rFonts w:eastAsia="Lucida Sans Unicode"/>
                <w:sz w:val="22"/>
                <w:szCs w:val="22"/>
              </w:rPr>
              <w:t>Описание технического средства реабилитации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313D15" w:rsidRPr="00313D15" w:rsidRDefault="00313D15" w:rsidP="00313D15">
            <w:pPr>
              <w:snapToGrid w:val="0"/>
              <w:jc w:val="center"/>
              <w:rPr>
                <w:rFonts w:eastAsia="Lucida Sans Unicode"/>
                <w:color w:val="000000"/>
                <w:sz w:val="22"/>
                <w:szCs w:val="22"/>
              </w:rPr>
            </w:pPr>
            <w:r w:rsidRPr="00313D15">
              <w:rPr>
                <w:rFonts w:eastAsia="Lucida Sans Unicode"/>
                <w:color w:val="000000"/>
                <w:sz w:val="22"/>
                <w:szCs w:val="22"/>
              </w:rPr>
              <w:t>Цена за единицу, руб.</w:t>
            </w:r>
          </w:p>
        </w:tc>
        <w:tc>
          <w:tcPr>
            <w:tcW w:w="850" w:type="dxa"/>
            <w:tcBorders>
              <w:top w:val="single" w:sz="4" w:space="0" w:color="000000"/>
              <w:left w:val="single" w:sz="4" w:space="0" w:color="000000"/>
              <w:bottom w:val="single" w:sz="4" w:space="0" w:color="000000"/>
              <w:right w:val="single" w:sz="4" w:space="0" w:color="000000"/>
            </w:tcBorders>
            <w:vAlign w:val="center"/>
          </w:tcPr>
          <w:p w:rsidR="00313D15" w:rsidRPr="00313D15" w:rsidRDefault="00313D15" w:rsidP="00313D15">
            <w:pPr>
              <w:snapToGrid w:val="0"/>
              <w:jc w:val="center"/>
              <w:rPr>
                <w:rFonts w:eastAsia="Lucida Sans Unicode"/>
                <w:color w:val="000000"/>
                <w:sz w:val="22"/>
                <w:szCs w:val="22"/>
              </w:rPr>
            </w:pPr>
            <w:r w:rsidRPr="00313D15">
              <w:rPr>
                <w:rFonts w:eastAsia="Lucida Sans Unicode"/>
                <w:color w:val="000000"/>
                <w:sz w:val="22"/>
                <w:szCs w:val="22"/>
              </w:rPr>
              <w:t>Кол-во, шт.</w:t>
            </w:r>
          </w:p>
        </w:tc>
      </w:tr>
      <w:tr w:rsidR="00313D15" w:rsidRPr="000C16FA" w:rsidTr="00313D15">
        <w:trPr>
          <w:trHeight w:val="3697"/>
        </w:trPr>
        <w:tc>
          <w:tcPr>
            <w:tcW w:w="567" w:type="dxa"/>
            <w:tcBorders>
              <w:top w:val="single" w:sz="4" w:space="0" w:color="000000"/>
              <w:left w:val="single" w:sz="4" w:space="0" w:color="000000"/>
              <w:bottom w:val="single" w:sz="4" w:space="0" w:color="000000"/>
            </w:tcBorders>
            <w:vAlign w:val="center"/>
          </w:tcPr>
          <w:p w:rsidR="00313D15" w:rsidRPr="005B78FE" w:rsidRDefault="00313D15" w:rsidP="009E0994">
            <w:pPr>
              <w:keepLines/>
              <w:suppressLineNumbers/>
              <w:snapToGrid w:val="0"/>
              <w:jc w:val="center"/>
              <w:rPr>
                <w:rFonts w:eastAsia="Lucida Sans Unicode"/>
                <w:sz w:val="22"/>
                <w:szCs w:val="22"/>
              </w:rPr>
            </w:pPr>
            <w:r w:rsidRPr="005B78FE">
              <w:rPr>
                <w:rFonts w:eastAsia="Lucida Sans Unicode"/>
                <w:sz w:val="22"/>
                <w:szCs w:val="22"/>
              </w:rPr>
              <w:t>1</w:t>
            </w:r>
          </w:p>
        </w:tc>
        <w:tc>
          <w:tcPr>
            <w:tcW w:w="1985" w:type="dxa"/>
            <w:tcBorders>
              <w:top w:val="single" w:sz="4" w:space="0" w:color="000000"/>
              <w:left w:val="single" w:sz="4" w:space="0" w:color="000000"/>
              <w:bottom w:val="single" w:sz="4" w:space="0" w:color="000000"/>
            </w:tcBorders>
            <w:vAlign w:val="center"/>
          </w:tcPr>
          <w:p w:rsidR="00313D15" w:rsidRPr="005B78FE" w:rsidRDefault="00313D15" w:rsidP="009E0994">
            <w:pPr>
              <w:snapToGrid w:val="0"/>
              <w:jc w:val="center"/>
              <w:rPr>
                <w:sz w:val="22"/>
                <w:szCs w:val="22"/>
              </w:rPr>
            </w:pPr>
            <w:r w:rsidRPr="005B78FE">
              <w:rPr>
                <w:sz w:val="22"/>
                <w:szCs w:val="22"/>
              </w:rPr>
              <w:t>Протез бедра модульный с гидравлическим многоосным коленным модулем с системой эластичного контролируемого подгибания и активной стопой</w:t>
            </w:r>
          </w:p>
        </w:tc>
        <w:tc>
          <w:tcPr>
            <w:tcW w:w="5953" w:type="dxa"/>
            <w:tcBorders>
              <w:top w:val="single" w:sz="4" w:space="0" w:color="000000"/>
              <w:left w:val="single" w:sz="4" w:space="0" w:color="000000"/>
              <w:bottom w:val="single" w:sz="4" w:space="0" w:color="000000"/>
              <w:right w:val="single" w:sz="4" w:space="0" w:color="000000"/>
            </w:tcBorders>
          </w:tcPr>
          <w:p w:rsidR="00313D15" w:rsidRPr="005B78FE" w:rsidRDefault="00313D15" w:rsidP="009E0994">
            <w:pPr>
              <w:autoSpaceDE w:val="0"/>
              <w:autoSpaceDN w:val="0"/>
              <w:adjustRightInd w:val="0"/>
              <w:jc w:val="both"/>
              <w:rPr>
                <w:sz w:val="22"/>
                <w:szCs w:val="22"/>
              </w:rPr>
            </w:pPr>
            <w:r w:rsidRPr="005B78FE">
              <w:rPr>
                <w:sz w:val="22"/>
                <w:szCs w:val="22"/>
              </w:rPr>
              <w:t xml:space="preserve">Протез бедра модульный. Формообразующая часть косметической облицовки должна быть модульной, мягкой, полиуретановой или листовой поролон. Косметическое покрытие облицовки - чулки ортопедические перлоновые, допускается покрытие защитное плёночное.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Крепление протеза должно быть поясным, с использованием бандажа, вакуумное.  Регулировочно-соединительные устройства должны соответствовать весу инвалида. Стопа должна быть карбоновой, биомеханической, активной, с пружинным элементом и управляющим кольцом, обеспечивать контролируемое подошвенное сгибание, гибкость в разных плоскостях для компенсации неровностей поверхности, физиологичный перекат, мягкую амортизацию при наступании на пятку, плавный переход от фазы опоры к фазе переноса, комфортную ходьбу на подъемах и спусках, снижать нагрузку на здоровую конечность. Модульный коленный шарнир должен быть полицентрическим, с гидравлическим управлением фазой переноса, с системой эластичного контролируемого подгибания. </w:t>
            </w:r>
            <w:r w:rsidRPr="005B78FE">
              <w:rPr>
                <w:rFonts w:eastAsia="OttoBockCT-Regular"/>
                <w:sz w:val="22"/>
                <w:szCs w:val="22"/>
              </w:rPr>
              <w:t xml:space="preserve">Многоосная конструкция шарнира должна обеспечивать комфорт и безопасность в фазе опоры и переноса, </w:t>
            </w:r>
            <w:r w:rsidRPr="005B78FE">
              <w:rPr>
                <w:sz w:val="22"/>
                <w:szCs w:val="22"/>
              </w:rPr>
              <w:t xml:space="preserve">снижать нагрузки на обе конечности, на культю, таз и позвоночник, адаптироваться к различным режимам ходьбы, позволяя получать более естественную походку, ходить максимально комфортно и безопасно, даже по неровной поверхности и уклонам. Применяется поворотное устройство. 4 шерстяных чехла.  </w:t>
            </w:r>
          </w:p>
          <w:p w:rsidR="00313D15" w:rsidRPr="005B78FE" w:rsidRDefault="00313D15" w:rsidP="009E0994">
            <w:pPr>
              <w:ind w:right="43"/>
              <w:jc w:val="both"/>
              <w:rPr>
                <w:sz w:val="22"/>
                <w:szCs w:val="22"/>
              </w:rPr>
            </w:pPr>
            <w:r w:rsidRPr="005B78FE">
              <w:rPr>
                <w:sz w:val="22"/>
                <w:szCs w:val="22"/>
              </w:rPr>
              <w:t>Тип протеза: постоянный.</w:t>
            </w:r>
          </w:p>
          <w:p w:rsidR="00313D15" w:rsidRPr="005B78FE" w:rsidRDefault="00313D15" w:rsidP="009E0994">
            <w:pPr>
              <w:jc w:val="both"/>
              <w:rPr>
                <w:sz w:val="22"/>
                <w:szCs w:val="22"/>
              </w:rPr>
            </w:pPr>
            <w:r w:rsidRPr="005B78FE">
              <w:rPr>
                <w:sz w:val="22"/>
                <w:szCs w:val="22"/>
              </w:rPr>
              <w:t>Гарантийный срок эксплуатации на модульный протез должен составлять не менее 12 месяцев.</w:t>
            </w:r>
          </w:p>
          <w:p w:rsidR="00313D15" w:rsidRPr="005B78FE" w:rsidRDefault="00313D15" w:rsidP="009E0994">
            <w:pPr>
              <w:snapToGrid w:val="0"/>
              <w:ind w:right="43"/>
              <w:rPr>
                <w:rFonts w:eastAsia="Lucida Sans Unicode"/>
                <w:sz w:val="22"/>
                <w:szCs w:val="22"/>
              </w:rPr>
            </w:pPr>
            <w:r w:rsidRPr="005B78FE">
              <w:rPr>
                <w:rFonts w:eastAsia="Lucida Sans Unicode"/>
                <w:sz w:val="22"/>
                <w:szCs w:val="22"/>
              </w:rPr>
              <w:t xml:space="preserve">Протез должен соответствовать требованиям ГОСТ: </w:t>
            </w:r>
          </w:p>
          <w:p w:rsidR="00313D15" w:rsidRPr="005B78FE" w:rsidRDefault="00313D15" w:rsidP="009E0994">
            <w:pPr>
              <w:jc w:val="both"/>
              <w:rPr>
                <w:color w:val="000000"/>
                <w:sz w:val="22"/>
                <w:szCs w:val="22"/>
              </w:rPr>
            </w:pPr>
            <w:r w:rsidRPr="005B78F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5B78F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5B78FE">
              <w:rPr>
                <w:kern w:val="0"/>
                <w:sz w:val="22"/>
                <w:szCs w:val="22"/>
                <w:lang w:eastAsia="ru-RU"/>
              </w:rPr>
              <w:t xml:space="preserve">ГОСТ Р ИСО 22523-2007 «Протезы конечностей и ортезы наружные. </w:t>
            </w:r>
            <w:r w:rsidRPr="005B78FE">
              <w:rPr>
                <w:rFonts w:eastAsia="Lucida Sans Unicode"/>
                <w:sz w:val="22"/>
                <w:szCs w:val="22"/>
              </w:rPr>
              <w:t>Требования и методы испытаний».</w:t>
            </w:r>
          </w:p>
          <w:p w:rsidR="00313D15" w:rsidRPr="005B78FE" w:rsidRDefault="00313D15" w:rsidP="009E0994">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13D15" w:rsidRPr="005B78FE" w:rsidRDefault="00313D15" w:rsidP="009E0994">
            <w:pPr>
              <w:snapToGrid w:val="0"/>
              <w:jc w:val="center"/>
              <w:rPr>
                <w:rFonts w:eastAsia="Lucida Sans Unicode"/>
                <w:sz w:val="22"/>
                <w:szCs w:val="22"/>
              </w:rPr>
            </w:pPr>
            <w:r w:rsidRPr="005B78FE">
              <w:rPr>
                <w:sz w:val="22"/>
                <w:szCs w:val="22"/>
              </w:rPr>
              <w:t xml:space="preserve">656 877,34  </w:t>
            </w:r>
          </w:p>
        </w:tc>
        <w:tc>
          <w:tcPr>
            <w:tcW w:w="850" w:type="dxa"/>
            <w:tcBorders>
              <w:top w:val="single" w:sz="4" w:space="0" w:color="000000"/>
              <w:left w:val="single" w:sz="4" w:space="0" w:color="000000"/>
              <w:bottom w:val="single" w:sz="4" w:space="0" w:color="000000"/>
              <w:right w:val="single" w:sz="4" w:space="0" w:color="000000"/>
            </w:tcBorders>
            <w:vAlign w:val="center"/>
          </w:tcPr>
          <w:p w:rsidR="00313D15" w:rsidRPr="005B78FE" w:rsidRDefault="00313D15" w:rsidP="00313D15">
            <w:pPr>
              <w:snapToGrid w:val="0"/>
              <w:jc w:val="center"/>
              <w:rPr>
                <w:sz w:val="22"/>
                <w:szCs w:val="22"/>
              </w:rPr>
            </w:pPr>
            <w:r>
              <w:rPr>
                <w:sz w:val="22"/>
                <w:szCs w:val="22"/>
              </w:rPr>
              <w:t>1</w:t>
            </w:r>
          </w:p>
        </w:tc>
      </w:tr>
      <w:tr w:rsidR="00313D15" w:rsidRPr="000C16FA" w:rsidTr="00313D15">
        <w:trPr>
          <w:trHeight w:val="3697"/>
        </w:trPr>
        <w:tc>
          <w:tcPr>
            <w:tcW w:w="567" w:type="dxa"/>
            <w:tcBorders>
              <w:top w:val="single" w:sz="4" w:space="0" w:color="000000"/>
              <w:left w:val="single" w:sz="4" w:space="0" w:color="000000"/>
              <w:bottom w:val="single" w:sz="4" w:space="0" w:color="000000"/>
            </w:tcBorders>
            <w:vAlign w:val="center"/>
          </w:tcPr>
          <w:p w:rsidR="00313D15" w:rsidRPr="005B78FE" w:rsidRDefault="00313D15" w:rsidP="009E0994">
            <w:pPr>
              <w:keepLines/>
              <w:suppressLineNumbers/>
              <w:snapToGrid w:val="0"/>
              <w:jc w:val="center"/>
              <w:rPr>
                <w:rFonts w:eastAsia="Lucida Sans Unicode"/>
                <w:sz w:val="22"/>
                <w:szCs w:val="22"/>
              </w:rPr>
            </w:pPr>
            <w:r w:rsidRPr="005B78FE">
              <w:rPr>
                <w:rFonts w:eastAsia="Lucida Sans Unicode"/>
                <w:sz w:val="22"/>
                <w:szCs w:val="22"/>
              </w:rPr>
              <w:lastRenderedPageBreak/>
              <w:t>2</w:t>
            </w:r>
          </w:p>
        </w:tc>
        <w:tc>
          <w:tcPr>
            <w:tcW w:w="1985" w:type="dxa"/>
            <w:tcBorders>
              <w:top w:val="single" w:sz="4" w:space="0" w:color="000000"/>
              <w:left w:val="single" w:sz="4" w:space="0" w:color="000000"/>
              <w:bottom w:val="single" w:sz="4" w:space="0" w:color="000000"/>
            </w:tcBorders>
            <w:vAlign w:val="center"/>
          </w:tcPr>
          <w:p w:rsidR="00313D15" w:rsidRPr="005B78FE" w:rsidRDefault="00313D15" w:rsidP="009E0994">
            <w:pPr>
              <w:snapToGrid w:val="0"/>
              <w:jc w:val="center"/>
              <w:rPr>
                <w:sz w:val="22"/>
                <w:szCs w:val="22"/>
              </w:rPr>
            </w:pPr>
            <w:r w:rsidRPr="005B78FE">
              <w:rPr>
                <w:sz w:val="22"/>
                <w:szCs w:val="22"/>
              </w:rPr>
              <w:t>Протез бедра модульный с гидравлическим многоосным коленным модулем и активной стопой</w:t>
            </w:r>
          </w:p>
        </w:tc>
        <w:tc>
          <w:tcPr>
            <w:tcW w:w="5953" w:type="dxa"/>
            <w:tcBorders>
              <w:top w:val="single" w:sz="4" w:space="0" w:color="000000"/>
              <w:left w:val="single" w:sz="4" w:space="0" w:color="000000"/>
              <w:bottom w:val="single" w:sz="4" w:space="0" w:color="000000"/>
              <w:right w:val="single" w:sz="4" w:space="0" w:color="000000"/>
            </w:tcBorders>
          </w:tcPr>
          <w:p w:rsidR="00313D15" w:rsidRPr="005B78FE" w:rsidRDefault="00313D15" w:rsidP="009E0994">
            <w:pPr>
              <w:ind w:right="43"/>
              <w:jc w:val="both"/>
              <w:rPr>
                <w:sz w:val="22"/>
                <w:szCs w:val="22"/>
              </w:rPr>
            </w:pPr>
            <w:r w:rsidRPr="005B78FE">
              <w:rPr>
                <w:sz w:val="22"/>
                <w:szCs w:val="22"/>
              </w:rPr>
              <w:t xml:space="preserve">Протез бедра модульный. Формообразующая часть косметической облицовки должна быть модульной, мягкой, полиуретановой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или листовой термопластичный пластик.  Крепление протеза должно быть поясным, с использованием бандажа или вакуумное.  Регулировочно-соединительные устройства должны соответствовать весу инвалида. Стопа должна быть активной, с пружинным элементом из карбона и управляющим кольцом. Модульный коленный шарнир должен быть многоосным, с гидравлическим управлением фазой переноса. Безопасность в фазе переноса опоры должна обеспечиваться за счет многоосной кинематики, управление фазой переноса осуществляться за счет встроенной гидравлической системы. Применяется поворотное устройство.  4 шерстяных чехла.  </w:t>
            </w:r>
          </w:p>
          <w:p w:rsidR="00313D15" w:rsidRPr="005B78FE" w:rsidRDefault="00313D15" w:rsidP="009E0994">
            <w:pPr>
              <w:ind w:right="43"/>
              <w:jc w:val="both"/>
              <w:rPr>
                <w:sz w:val="22"/>
                <w:szCs w:val="22"/>
              </w:rPr>
            </w:pPr>
            <w:r w:rsidRPr="005B78FE">
              <w:rPr>
                <w:sz w:val="22"/>
                <w:szCs w:val="22"/>
              </w:rPr>
              <w:t>Тип протеза: постоянный.</w:t>
            </w:r>
          </w:p>
          <w:p w:rsidR="00313D15" w:rsidRPr="005B78FE" w:rsidRDefault="00313D15" w:rsidP="009E0994">
            <w:pPr>
              <w:jc w:val="both"/>
              <w:rPr>
                <w:sz w:val="22"/>
                <w:szCs w:val="22"/>
              </w:rPr>
            </w:pPr>
            <w:r w:rsidRPr="005B78FE">
              <w:rPr>
                <w:sz w:val="22"/>
                <w:szCs w:val="22"/>
              </w:rPr>
              <w:t>Гарантийный срок эксплуатации на модульный протез должен составлять не менее 12 месяцев.</w:t>
            </w:r>
          </w:p>
          <w:p w:rsidR="00313D15" w:rsidRPr="005B78FE" w:rsidRDefault="00313D15" w:rsidP="009E0994">
            <w:pPr>
              <w:snapToGrid w:val="0"/>
              <w:ind w:right="43"/>
              <w:rPr>
                <w:rFonts w:eastAsia="Lucida Sans Unicode"/>
                <w:sz w:val="22"/>
                <w:szCs w:val="22"/>
              </w:rPr>
            </w:pPr>
            <w:r w:rsidRPr="005B78FE">
              <w:rPr>
                <w:rFonts w:eastAsia="Lucida Sans Unicode"/>
                <w:sz w:val="22"/>
                <w:szCs w:val="22"/>
              </w:rPr>
              <w:t xml:space="preserve">Протез должен соответствовать требованиям ГОСТ: </w:t>
            </w:r>
          </w:p>
          <w:p w:rsidR="00313D15" w:rsidRPr="005B78FE" w:rsidRDefault="00313D15" w:rsidP="009E0994">
            <w:pPr>
              <w:jc w:val="both"/>
              <w:rPr>
                <w:color w:val="000000"/>
                <w:sz w:val="22"/>
                <w:szCs w:val="22"/>
              </w:rPr>
            </w:pPr>
            <w:r w:rsidRPr="005B78F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5B78F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5B78FE">
              <w:rPr>
                <w:kern w:val="0"/>
                <w:sz w:val="22"/>
                <w:szCs w:val="22"/>
                <w:lang w:eastAsia="ru-RU"/>
              </w:rPr>
              <w:t xml:space="preserve">ГОСТ Р ИСО 22523-2007 «Протезы конечностей и ортезы наружные. </w:t>
            </w:r>
            <w:r w:rsidRPr="005B78FE">
              <w:rPr>
                <w:rFonts w:eastAsia="Lucida Sans Unicode"/>
                <w:sz w:val="22"/>
                <w:szCs w:val="22"/>
              </w:rPr>
              <w:t>Требования и методы испытаний».</w:t>
            </w:r>
          </w:p>
          <w:p w:rsidR="00313D15" w:rsidRPr="005B78FE" w:rsidRDefault="00313D15" w:rsidP="009E0994">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13D15" w:rsidRPr="005B78FE" w:rsidRDefault="00313D15" w:rsidP="009E0994">
            <w:pPr>
              <w:snapToGrid w:val="0"/>
              <w:jc w:val="center"/>
              <w:rPr>
                <w:sz w:val="22"/>
                <w:szCs w:val="22"/>
              </w:rPr>
            </w:pPr>
            <w:r w:rsidRPr="005B78FE">
              <w:rPr>
                <w:sz w:val="22"/>
                <w:szCs w:val="22"/>
              </w:rPr>
              <w:t>580 713,92</w:t>
            </w:r>
          </w:p>
        </w:tc>
        <w:tc>
          <w:tcPr>
            <w:tcW w:w="850" w:type="dxa"/>
            <w:tcBorders>
              <w:top w:val="single" w:sz="4" w:space="0" w:color="000000"/>
              <w:left w:val="single" w:sz="4" w:space="0" w:color="000000"/>
              <w:bottom w:val="single" w:sz="4" w:space="0" w:color="000000"/>
              <w:right w:val="single" w:sz="4" w:space="0" w:color="000000"/>
            </w:tcBorders>
            <w:vAlign w:val="center"/>
          </w:tcPr>
          <w:p w:rsidR="00313D15" w:rsidRPr="005B78FE" w:rsidRDefault="00313D15" w:rsidP="00313D15">
            <w:pPr>
              <w:snapToGrid w:val="0"/>
              <w:jc w:val="center"/>
              <w:rPr>
                <w:sz w:val="22"/>
                <w:szCs w:val="22"/>
              </w:rPr>
            </w:pPr>
            <w:r>
              <w:rPr>
                <w:sz w:val="22"/>
                <w:szCs w:val="22"/>
              </w:rPr>
              <w:t>1</w:t>
            </w:r>
          </w:p>
        </w:tc>
      </w:tr>
    </w:tbl>
    <w:p w:rsidR="00AA0C3B" w:rsidRDefault="00AA0C3B" w:rsidP="00AA0C3B">
      <w:pPr>
        <w:shd w:val="clear" w:color="auto" w:fill="FFFFFF"/>
        <w:tabs>
          <w:tab w:val="left" w:pos="-357"/>
        </w:tabs>
        <w:autoSpaceDE w:val="0"/>
        <w:rPr>
          <w:rFonts w:eastAsia="Lucida Sans Unicode"/>
        </w:rPr>
      </w:pPr>
    </w:p>
    <w:p w:rsidR="005B78FE" w:rsidRDefault="005B78FE" w:rsidP="00AA0C3B">
      <w:pPr>
        <w:shd w:val="clear" w:color="auto" w:fill="FFFFFF"/>
        <w:tabs>
          <w:tab w:val="left" w:pos="-357"/>
        </w:tabs>
        <w:autoSpaceDE w:val="0"/>
        <w:ind w:firstLine="709"/>
        <w:rPr>
          <w:rFonts w:eastAsia="Lucida Sans Unicode"/>
          <w:b/>
          <w:bCs/>
          <w:color w:val="000000"/>
          <w:sz w:val="26"/>
          <w:szCs w:val="26"/>
        </w:rPr>
      </w:pPr>
    </w:p>
    <w:p w:rsidR="00AA0C3B" w:rsidRDefault="00AA0C3B" w:rsidP="00AA0C3B">
      <w:pPr>
        <w:shd w:val="clear" w:color="auto" w:fill="FFFFFF"/>
        <w:tabs>
          <w:tab w:val="left" w:pos="-357"/>
        </w:tabs>
        <w:autoSpaceDE w:val="0"/>
        <w:ind w:firstLine="709"/>
        <w:rPr>
          <w:rFonts w:eastAsia="Lucida Sans Unicode"/>
          <w:b/>
          <w:bCs/>
          <w:color w:val="000000"/>
          <w:sz w:val="26"/>
          <w:szCs w:val="26"/>
        </w:rPr>
      </w:pPr>
      <w:r w:rsidRPr="000C16FA">
        <w:rPr>
          <w:rFonts w:eastAsia="Lucida Sans Unicode"/>
          <w:b/>
          <w:bCs/>
          <w:color w:val="000000"/>
          <w:sz w:val="26"/>
          <w:szCs w:val="26"/>
        </w:rPr>
        <w:t>2. Дополнительные требования к работам и их результатам:</w:t>
      </w:r>
    </w:p>
    <w:tbl>
      <w:tblPr>
        <w:tblW w:w="10916" w:type="dxa"/>
        <w:tblInd w:w="-318" w:type="dxa"/>
        <w:tblLayout w:type="fixed"/>
        <w:tblLook w:val="0000" w:firstRow="0" w:lastRow="0" w:firstColumn="0" w:lastColumn="0" w:noHBand="0" w:noVBand="0"/>
      </w:tblPr>
      <w:tblGrid>
        <w:gridCol w:w="426"/>
        <w:gridCol w:w="2127"/>
        <w:gridCol w:w="8363"/>
      </w:tblGrid>
      <w:tr w:rsidR="00AA0C3B" w:rsidRPr="000C16FA" w:rsidTr="00AA0C3B">
        <w:trPr>
          <w:trHeight w:val="1465"/>
        </w:trPr>
        <w:tc>
          <w:tcPr>
            <w:tcW w:w="426"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jc w:val="center"/>
              <w:rPr>
                <w:rFonts w:eastAsia="Lucida Sans Unicode"/>
                <w:sz w:val="22"/>
                <w:szCs w:val="22"/>
              </w:rPr>
            </w:pPr>
            <w:r w:rsidRPr="000C16FA">
              <w:rPr>
                <w:rFonts w:eastAsia="Lucida Sans Unicode"/>
                <w:sz w:val="22"/>
                <w:szCs w:val="22"/>
              </w:rPr>
              <w:t>1</w:t>
            </w:r>
          </w:p>
        </w:tc>
        <w:tc>
          <w:tcPr>
            <w:tcW w:w="2127"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ind w:hanging="81"/>
              <w:jc w:val="center"/>
              <w:rPr>
                <w:rFonts w:eastAsia="Lucida Sans Unicode"/>
                <w:sz w:val="22"/>
                <w:szCs w:val="22"/>
              </w:rPr>
            </w:pPr>
            <w:r w:rsidRPr="000C16FA">
              <w:rPr>
                <w:rFonts w:eastAsia="Lucida Sans Unicode"/>
                <w:sz w:val="22"/>
                <w:szCs w:val="22"/>
              </w:rPr>
              <w:t>Требования к качеству работ</w:t>
            </w:r>
          </w:p>
        </w:tc>
        <w:tc>
          <w:tcPr>
            <w:tcW w:w="8363" w:type="dxa"/>
            <w:tcBorders>
              <w:top w:val="single" w:sz="4" w:space="0" w:color="000000"/>
              <w:left w:val="single" w:sz="4" w:space="0" w:color="000000"/>
              <w:bottom w:val="single" w:sz="4" w:space="0" w:color="000000"/>
              <w:right w:val="single" w:sz="4" w:space="0" w:color="000000"/>
            </w:tcBorders>
          </w:tcPr>
          <w:p w:rsidR="00AA0C3B" w:rsidRPr="001F6186" w:rsidRDefault="00AA0C3B" w:rsidP="009E0994">
            <w:pPr>
              <w:tabs>
                <w:tab w:val="left" w:pos="709"/>
                <w:tab w:val="left" w:pos="1134"/>
              </w:tabs>
              <w:snapToGrid w:val="0"/>
              <w:jc w:val="both"/>
              <w:rPr>
                <w:rFonts w:eastAsia="Lucida Sans Unicode"/>
                <w:sz w:val="22"/>
                <w:szCs w:val="22"/>
              </w:rPr>
            </w:pPr>
            <w:r w:rsidRPr="000C16FA">
              <w:rPr>
                <w:rFonts w:eastAsia="Lucida Sans Unicode"/>
                <w:sz w:val="22"/>
                <w:szCs w:val="22"/>
              </w:rPr>
              <w:t>Выполняемые работы по обеспечению инвалидов (далее получателей) протезами нижних конечностей должны содержать комплекс медицинских, социальных и технических мероприятий, проводимых с получателями, имеющими нарушения и (или) дефекты опорно-двигательного аппарата, в целях восстановления или компенсации ог</w:t>
            </w:r>
            <w:r>
              <w:rPr>
                <w:rFonts w:eastAsia="Lucida Sans Unicode"/>
                <w:sz w:val="22"/>
                <w:szCs w:val="22"/>
              </w:rPr>
              <w:t>раничений их жизнедеятельности.</w:t>
            </w:r>
          </w:p>
        </w:tc>
      </w:tr>
      <w:tr w:rsidR="00AA0C3B" w:rsidRPr="000C16FA" w:rsidTr="00AA0C3B">
        <w:trPr>
          <w:trHeight w:val="2394"/>
        </w:trPr>
        <w:tc>
          <w:tcPr>
            <w:tcW w:w="426"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jc w:val="center"/>
              <w:rPr>
                <w:rFonts w:eastAsia="Lucida Sans Unicode"/>
                <w:sz w:val="22"/>
                <w:szCs w:val="22"/>
              </w:rPr>
            </w:pPr>
            <w:r w:rsidRPr="000C16FA">
              <w:rPr>
                <w:rFonts w:eastAsia="Lucida Sans Unicode"/>
                <w:sz w:val="22"/>
                <w:szCs w:val="22"/>
              </w:rPr>
              <w:t>2</w:t>
            </w:r>
          </w:p>
        </w:tc>
        <w:tc>
          <w:tcPr>
            <w:tcW w:w="2127"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ind w:right="147"/>
              <w:jc w:val="center"/>
              <w:rPr>
                <w:rFonts w:eastAsia="Lucida Sans Unicode"/>
                <w:bCs/>
                <w:sz w:val="22"/>
                <w:szCs w:val="22"/>
              </w:rPr>
            </w:pPr>
            <w:r w:rsidRPr="000C16FA">
              <w:rPr>
                <w:rFonts w:eastAsia="Lucida Sans Unicode"/>
                <w:bCs/>
                <w:sz w:val="22"/>
                <w:szCs w:val="22"/>
              </w:rPr>
              <w:t>Требования к техническим и функциональным характеристикам работ</w:t>
            </w:r>
          </w:p>
        </w:tc>
        <w:tc>
          <w:tcPr>
            <w:tcW w:w="8363" w:type="dxa"/>
            <w:tcBorders>
              <w:top w:val="single" w:sz="4" w:space="0" w:color="000000"/>
              <w:left w:val="single" w:sz="4" w:space="0" w:color="000000"/>
              <w:bottom w:val="single" w:sz="4" w:space="0" w:color="000000"/>
              <w:right w:val="single" w:sz="4" w:space="0" w:color="000000"/>
            </w:tcBorders>
          </w:tcPr>
          <w:p w:rsidR="00D21766" w:rsidRPr="00D21766" w:rsidRDefault="00AA0C3B" w:rsidP="00D21766">
            <w:pPr>
              <w:tabs>
                <w:tab w:val="left" w:pos="709"/>
                <w:tab w:val="left" w:pos="1134"/>
              </w:tabs>
              <w:snapToGrid w:val="0"/>
              <w:jc w:val="both"/>
              <w:rPr>
                <w:rFonts w:eastAsia="Lucida Sans Unicode"/>
                <w:sz w:val="22"/>
                <w:szCs w:val="22"/>
              </w:rPr>
            </w:pPr>
            <w:r w:rsidRPr="00D21766">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 </w:t>
            </w:r>
            <w:r w:rsidR="00D21766" w:rsidRPr="00D21766">
              <w:rPr>
                <w:rFonts w:eastAsia="Lucida Sans Unicode"/>
                <w:sz w:val="22"/>
                <w:szCs w:val="22"/>
              </w:rPr>
              <w:t>Должны отвечать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w:t>
            </w:r>
          </w:p>
          <w:p w:rsidR="00AA0C3B" w:rsidRPr="00D21766" w:rsidRDefault="00AA0C3B" w:rsidP="009E0994">
            <w:pPr>
              <w:tabs>
                <w:tab w:val="left" w:pos="709"/>
                <w:tab w:val="left" w:pos="1134"/>
              </w:tabs>
              <w:jc w:val="both"/>
              <w:rPr>
                <w:rFonts w:eastAsia="Lucida Sans Unicode"/>
                <w:sz w:val="22"/>
                <w:szCs w:val="22"/>
              </w:rPr>
            </w:pPr>
            <w:r w:rsidRPr="00D21766">
              <w:rPr>
                <w:rFonts w:eastAsia="Lucida Sans Unicode"/>
                <w:sz w:val="22"/>
                <w:szCs w:val="22"/>
              </w:rPr>
              <w:t xml:space="preserve">Приемная гильза протеза конечности </w:t>
            </w:r>
            <w:r w:rsidR="00D21766" w:rsidRPr="00D21766">
              <w:rPr>
                <w:rFonts w:eastAsia="Lucida Sans Unicode"/>
                <w:sz w:val="22"/>
                <w:szCs w:val="22"/>
              </w:rPr>
              <w:t>предназначается для размещения в ней культи или пораженной конечности</w:t>
            </w:r>
            <w:r w:rsidR="00D21766">
              <w:rPr>
                <w:rFonts w:eastAsia="Lucida Sans Unicode"/>
                <w:sz w:val="22"/>
                <w:szCs w:val="22"/>
              </w:rPr>
              <w:t>,</w:t>
            </w:r>
            <w:r w:rsidR="00D21766" w:rsidRPr="00D21766">
              <w:rPr>
                <w:rFonts w:eastAsia="Lucida Sans Unicode"/>
                <w:sz w:val="22"/>
                <w:szCs w:val="22"/>
              </w:rPr>
              <w:t xml:space="preserve"> </w:t>
            </w:r>
            <w:r w:rsidR="00D21766">
              <w:rPr>
                <w:rFonts w:eastAsia="Lucida Sans Unicode"/>
                <w:sz w:val="22"/>
                <w:szCs w:val="22"/>
              </w:rPr>
              <w:t xml:space="preserve">должна </w:t>
            </w:r>
            <w:r w:rsidR="00D21766" w:rsidRPr="00D21766">
              <w:rPr>
                <w:rFonts w:eastAsia="Lucida Sans Unicode"/>
                <w:sz w:val="22"/>
                <w:szCs w:val="22"/>
              </w:rPr>
              <w:t>обеспечива</w:t>
            </w:r>
            <w:r w:rsidR="00D21766">
              <w:rPr>
                <w:rFonts w:eastAsia="Lucida Sans Unicode"/>
                <w:sz w:val="22"/>
                <w:szCs w:val="22"/>
              </w:rPr>
              <w:t>ть</w:t>
            </w:r>
            <w:r w:rsidR="00D21766" w:rsidRPr="00D21766">
              <w:rPr>
                <w:rFonts w:eastAsia="Lucida Sans Unicode"/>
                <w:sz w:val="22"/>
                <w:szCs w:val="22"/>
              </w:rPr>
              <w:t xml:space="preserve"> взаимодействие человека с протезом конечности</w:t>
            </w:r>
            <w:r w:rsidR="00D21766">
              <w:rPr>
                <w:rFonts w:eastAsia="Lucida Sans Unicode"/>
                <w:sz w:val="22"/>
                <w:szCs w:val="22"/>
              </w:rPr>
              <w:t xml:space="preserve"> и </w:t>
            </w:r>
            <w:r w:rsidRPr="00D21766">
              <w:rPr>
                <w:rFonts w:eastAsia="Lucida Sans Unicode"/>
                <w:sz w:val="22"/>
                <w:szCs w:val="22"/>
              </w:rPr>
              <w:t>изготавлива</w:t>
            </w:r>
            <w:r w:rsidR="00D21766">
              <w:rPr>
                <w:rFonts w:eastAsia="Lucida Sans Unicode"/>
                <w:sz w:val="22"/>
                <w:szCs w:val="22"/>
              </w:rPr>
              <w:t>ть</w:t>
            </w:r>
            <w:r w:rsidRPr="00D21766">
              <w:rPr>
                <w:rFonts w:eastAsia="Lucida Sans Unicode"/>
                <w:sz w:val="22"/>
                <w:szCs w:val="22"/>
              </w:rPr>
              <w:t>ся по индивидуальном</w:t>
            </w:r>
            <w:r w:rsidR="00D21766">
              <w:rPr>
                <w:rFonts w:eastAsia="Lucida Sans Unicode"/>
                <w:sz w:val="22"/>
                <w:szCs w:val="22"/>
              </w:rPr>
              <w:t>у параметру получателя</w:t>
            </w:r>
            <w:r w:rsidRPr="00D21766">
              <w:rPr>
                <w:rFonts w:eastAsia="Lucida Sans Unicode"/>
                <w:sz w:val="22"/>
                <w:szCs w:val="22"/>
              </w:rPr>
              <w:t>.</w:t>
            </w:r>
          </w:p>
          <w:p w:rsidR="00AA0C3B" w:rsidRPr="00D21766" w:rsidRDefault="00AA0C3B" w:rsidP="009E0994">
            <w:pPr>
              <w:tabs>
                <w:tab w:val="left" w:pos="709"/>
                <w:tab w:val="left" w:pos="1134"/>
              </w:tabs>
              <w:jc w:val="both"/>
              <w:rPr>
                <w:rFonts w:eastAsia="Lucida Sans Unicode"/>
                <w:sz w:val="22"/>
                <w:szCs w:val="22"/>
              </w:rPr>
            </w:pPr>
            <w:r w:rsidRPr="00D21766">
              <w:rPr>
                <w:rFonts w:eastAsia="Lucida Sans Unicode"/>
                <w:sz w:val="22"/>
                <w:szCs w:val="22"/>
              </w:rPr>
              <w:t xml:space="preserve"> Функциональный узел протеза конечности </w:t>
            </w:r>
            <w:r w:rsidR="00D21766">
              <w:rPr>
                <w:rFonts w:eastAsia="Lucida Sans Unicode"/>
                <w:sz w:val="22"/>
                <w:szCs w:val="22"/>
              </w:rPr>
              <w:t xml:space="preserve">должен </w:t>
            </w:r>
            <w:r w:rsidRPr="00D21766">
              <w:rPr>
                <w:rFonts w:eastAsia="Lucida Sans Unicode"/>
                <w:sz w:val="22"/>
                <w:szCs w:val="22"/>
              </w:rPr>
              <w:t>выполня</w:t>
            </w:r>
            <w:r w:rsidR="00D21766">
              <w:rPr>
                <w:rFonts w:eastAsia="Lucida Sans Unicode"/>
                <w:sz w:val="22"/>
                <w:szCs w:val="22"/>
              </w:rPr>
              <w:t>ть</w:t>
            </w:r>
            <w:r w:rsidRPr="00D21766">
              <w:rPr>
                <w:rFonts w:eastAsia="Lucida Sans Unicode"/>
                <w:sz w:val="22"/>
                <w:szCs w:val="22"/>
              </w:rPr>
              <w:t xml:space="preserve"> заданную функцию и име</w:t>
            </w:r>
            <w:r w:rsidR="00D21766">
              <w:rPr>
                <w:rFonts w:eastAsia="Lucida Sans Unicode"/>
                <w:sz w:val="22"/>
                <w:szCs w:val="22"/>
              </w:rPr>
              <w:t xml:space="preserve">ть </w:t>
            </w:r>
            <w:r w:rsidRPr="00D21766">
              <w:rPr>
                <w:rFonts w:eastAsia="Lucida Sans Unicode"/>
                <w:sz w:val="22"/>
                <w:szCs w:val="22"/>
              </w:rPr>
              <w:t>конструктивно-технологическую завершенность.</w:t>
            </w:r>
          </w:p>
          <w:p w:rsidR="00A35A42" w:rsidRPr="00D21766" w:rsidRDefault="00333B9A" w:rsidP="00D21766">
            <w:pPr>
              <w:tabs>
                <w:tab w:val="left" w:pos="709"/>
                <w:tab w:val="left" w:pos="1134"/>
              </w:tabs>
              <w:jc w:val="both"/>
              <w:rPr>
                <w:rFonts w:eastAsia="Lucida Sans Unicode"/>
                <w:sz w:val="22"/>
                <w:szCs w:val="22"/>
              </w:rPr>
            </w:pPr>
            <w:r w:rsidRPr="00D21766">
              <w:rPr>
                <w:sz w:val="22"/>
                <w:szCs w:val="22"/>
              </w:rPr>
              <w:t xml:space="preserve">   </w:t>
            </w:r>
          </w:p>
        </w:tc>
      </w:tr>
      <w:tr w:rsidR="00AA0C3B" w:rsidRPr="000C16FA" w:rsidTr="00AA0C3B">
        <w:trPr>
          <w:trHeight w:val="1423"/>
        </w:trPr>
        <w:tc>
          <w:tcPr>
            <w:tcW w:w="426"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jc w:val="center"/>
              <w:rPr>
                <w:rFonts w:eastAsia="Lucida Sans Unicode"/>
                <w:sz w:val="22"/>
                <w:szCs w:val="22"/>
              </w:rPr>
            </w:pPr>
            <w:r w:rsidRPr="000C16FA">
              <w:rPr>
                <w:rFonts w:eastAsia="Lucida Sans Unicode"/>
                <w:sz w:val="22"/>
                <w:szCs w:val="22"/>
              </w:rPr>
              <w:lastRenderedPageBreak/>
              <w:t>3</w:t>
            </w:r>
          </w:p>
        </w:tc>
        <w:tc>
          <w:tcPr>
            <w:tcW w:w="2127" w:type="dxa"/>
            <w:tcBorders>
              <w:top w:val="single" w:sz="4" w:space="0" w:color="000000"/>
              <w:left w:val="single" w:sz="4" w:space="0" w:color="000000"/>
              <w:bottom w:val="single" w:sz="4" w:space="0" w:color="000000"/>
            </w:tcBorders>
            <w:vAlign w:val="center"/>
          </w:tcPr>
          <w:p w:rsidR="00AA0C3B" w:rsidRPr="000C16FA" w:rsidRDefault="00AA0C3B" w:rsidP="009E0994">
            <w:pPr>
              <w:snapToGrid w:val="0"/>
              <w:ind w:left="-81"/>
              <w:jc w:val="center"/>
              <w:rPr>
                <w:rFonts w:eastAsia="Lucida Sans Unicode"/>
                <w:bCs/>
                <w:sz w:val="22"/>
                <w:szCs w:val="22"/>
              </w:rPr>
            </w:pPr>
            <w:r w:rsidRPr="000C16FA">
              <w:rPr>
                <w:rFonts w:eastAsia="Lucida Sans Unicode"/>
                <w:bCs/>
                <w:sz w:val="22"/>
                <w:szCs w:val="22"/>
              </w:rPr>
              <w:t>Требования к результатам работ</w:t>
            </w:r>
          </w:p>
          <w:p w:rsidR="00AA0C3B" w:rsidRDefault="00AA0C3B" w:rsidP="009E0994">
            <w:pPr>
              <w:ind w:hanging="81"/>
              <w:jc w:val="center"/>
              <w:rPr>
                <w:rFonts w:eastAsia="Lucida Sans Unicode"/>
                <w:sz w:val="22"/>
                <w:szCs w:val="22"/>
              </w:rPr>
            </w:pPr>
          </w:p>
          <w:p w:rsidR="00AA0C3B" w:rsidRDefault="00AA0C3B" w:rsidP="009E0994">
            <w:pPr>
              <w:ind w:hanging="81"/>
              <w:jc w:val="center"/>
              <w:rPr>
                <w:rFonts w:eastAsia="Lucida Sans Unicode"/>
                <w:sz w:val="22"/>
                <w:szCs w:val="22"/>
              </w:rPr>
            </w:pPr>
          </w:p>
          <w:p w:rsidR="00AA0C3B" w:rsidRDefault="00AA0C3B" w:rsidP="009E0994">
            <w:pPr>
              <w:ind w:hanging="81"/>
              <w:jc w:val="center"/>
              <w:rPr>
                <w:rFonts w:eastAsia="Lucida Sans Unicode"/>
                <w:sz w:val="22"/>
                <w:szCs w:val="22"/>
              </w:rPr>
            </w:pPr>
          </w:p>
          <w:p w:rsidR="00AA0C3B" w:rsidRDefault="00AA0C3B" w:rsidP="009E0994">
            <w:pPr>
              <w:ind w:hanging="81"/>
              <w:jc w:val="center"/>
              <w:rPr>
                <w:rFonts w:eastAsia="Lucida Sans Unicode"/>
                <w:sz w:val="22"/>
                <w:szCs w:val="22"/>
              </w:rPr>
            </w:pPr>
          </w:p>
          <w:p w:rsidR="00AA0C3B" w:rsidRPr="000C16FA" w:rsidRDefault="00AA0C3B" w:rsidP="009E0994">
            <w:pPr>
              <w:ind w:hanging="81"/>
              <w:jc w:val="center"/>
              <w:rPr>
                <w:rFonts w:eastAsia="Lucida Sans Unicode"/>
                <w:sz w:val="22"/>
                <w:szCs w:val="22"/>
              </w:rPr>
            </w:pPr>
          </w:p>
        </w:tc>
        <w:tc>
          <w:tcPr>
            <w:tcW w:w="8363" w:type="dxa"/>
            <w:tcBorders>
              <w:top w:val="single" w:sz="4" w:space="0" w:color="000000"/>
              <w:left w:val="single" w:sz="4" w:space="0" w:color="000000"/>
              <w:bottom w:val="single" w:sz="4" w:space="0" w:color="000000"/>
              <w:right w:val="single" w:sz="4" w:space="0" w:color="000000"/>
            </w:tcBorders>
          </w:tcPr>
          <w:p w:rsidR="00AA0C3B" w:rsidRPr="000C16FA" w:rsidRDefault="00AA0C3B" w:rsidP="009E0994">
            <w:pPr>
              <w:tabs>
                <w:tab w:val="left" w:pos="708"/>
                <w:tab w:val="left" w:pos="1134"/>
              </w:tabs>
              <w:snapToGrid w:val="0"/>
              <w:jc w:val="both"/>
              <w:rPr>
                <w:rFonts w:eastAsia="Lucida Sans Unicode"/>
                <w:sz w:val="22"/>
                <w:szCs w:val="22"/>
              </w:rPr>
            </w:pPr>
            <w:r w:rsidRPr="000C16FA">
              <w:rPr>
                <w:rFonts w:eastAsia="Lucida Sans Unicode"/>
                <w:sz w:val="22"/>
                <w:szCs w:val="22"/>
              </w:rPr>
              <w:t xml:space="preserve"> 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tc>
      </w:tr>
      <w:tr w:rsidR="00AA0C3B" w:rsidRPr="000C16FA" w:rsidTr="00AA0C3B">
        <w:tc>
          <w:tcPr>
            <w:tcW w:w="426" w:type="dxa"/>
            <w:tcBorders>
              <w:left w:val="single" w:sz="4" w:space="0" w:color="000000"/>
              <w:bottom w:val="single" w:sz="4" w:space="0" w:color="000000"/>
            </w:tcBorders>
            <w:vAlign w:val="center"/>
          </w:tcPr>
          <w:p w:rsidR="00AA0C3B" w:rsidRPr="000C16FA" w:rsidRDefault="00AA0C3B" w:rsidP="009E0994">
            <w:pPr>
              <w:snapToGrid w:val="0"/>
              <w:jc w:val="center"/>
              <w:rPr>
                <w:rFonts w:eastAsia="Lucida Sans Unicode"/>
                <w:sz w:val="22"/>
                <w:szCs w:val="22"/>
              </w:rPr>
            </w:pPr>
            <w:r w:rsidRPr="000C16FA">
              <w:rPr>
                <w:rFonts w:eastAsia="Lucida Sans Unicode"/>
                <w:sz w:val="22"/>
                <w:szCs w:val="22"/>
              </w:rPr>
              <w:t>4</w:t>
            </w:r>
          </w:p>
        </w:tc>
        <w:tc>
          <w:tcPr>
            <w:tcW w:w="2127" w:type="dxa"/>
            <w:tcBorders>
              <w:left w:val="single" w:sz="4" w:space="0" w:color="000000"/>
              <w:bottom w:val="single" w:sz="4" w:space="0" w:color="000000"/>
            </w:tcBorders>
            <w:vAlign w:val="center"/>
          </w:tcPr>
          <w:p w:rsidR="00AA0C3B" w:rsidRPr="000C16FA" w:rsidRDefault="00AA0C3B" w:rsidP="009E0994">
            <w:pPr>
              <w:snapToGrid w:val="0"/>
              <w:ind w:right="147"/>
              <w:jc w:val="center"/>
              <w:rPr>
                <w:rFonts w:eastAsia="Lucida Sans Unicode"/>
                <w:bCs/>
                <w:sz w:val="22"/>
                <w:szCs w:val="22"/>
              </w:rPr>
            </w:pPr>
            <w:r w:rsidRPr="000C16FA">
              <w:rPr>
                <w:rFonts w:eastAsia="Lucida Sans Unicode"/>
                <w:bCs/>
                <w:sz w:val="22"/>
                <w:szCs w:val="22"/>
              </w:rPr>
              <w:t>Требования к маркировке, упаковке и транспортировке изделий</w:t>
            </w:r>
          </w:p>
        </w:tc>
        <w:tc>
          <w:tcPr>
            <w:tcW w:w="8363" w:type="dxa"/>
            <w:tcBorders>
              <w:left w:val="single" w:sz="4" w:space="0" w:color="000000"/>
              <w:bottom w:val="single" w:sz="4" w:space="0" w:color="000000"/>
              <w:right w:val="single" w:sz="4" w:space="0" w:color="000000"/>
            </w:tcBorders>
          </w:tcPr>
          <w:p w:rsidR="00AA0C3B" w:rsidRPr="000C16FA" w:rsidRDefault="00AA0C3B" w:rsidP="009E0994">
            <w:pPr>
              <w:snapToGrid w:val="0"/>
              <w:jc w:val="both"/>
              <w:rPr>
                <w:rFonts w:eastAsia="Lucida Sans Unicode"/>
                <w:sz w:val="22"/>
                <w:szCs w:val="22"/>
              </w:rPr>
            </w:pPr>
            <w:r w:rsidRPr="000C16FA">
              <w:rPr>
                <w:rFonts w:eastAsia="Lucida Sans Unicode"/>
                <w:sz w:val="22"/>
                <w:szCs w:val="22"/>
              </w:rPr>
              <w:t xml:space="preserve"> 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0C16FA">
              <w:rPr>
                <w:kern w:val="0"/>
                <w:sz w:val="22"/>
                <w:szCs w:val="22"/>
                <w:lang w:eastAsia="ru-RU"/>
              </w:rPr>
              <w:t xml:space="preserve">51632-2014 </w:t>
            </w:r>
            <w:r w:rsidRPr="000C16FA">
              <w:rPr>
                <w:rFonts w:eastAsia="Lucida Sans Unicode"/>
                <w:sz w:val="22"/>
                <w:szCs w:val="22"/>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AA0C3B" w:rsidRPr="000C16FA" w:rsidRDefault="00AA0C3B" w:rsidP="009E0994">
            <w:pPr>
              <w:jc w:val="both"/>
              <w:rPr>
                <w:rFonts w:eastAsia="Lucida Sans Unicode"/>
                <w:sz w:val="22"/>
                <w:szCs w:val="22"/>
              </w:rPr>
            </w:pPr>
            <w:r w:rsidRPr="000C16FA">
              <w:rPr>
                <w:rFonts w:eastAsia="Lucida Sans Unicode"/>
                <w:sz w:val="22"/>
                <w:szCs w:val="22"/>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w:t>
            </w:r>
            <w:r>
              <w:rPr>
                <w:rFonts w:eastAsia="Lucida Sans Unicode"/>
                <w:sz w:val="22"/>
                <w:szCs w:val="22"/>
              </w:rPr>
              <w:t>ита изделий. Общие требования».</w:t>
            </w:r>
          </w:p>
        </w:tc>
      </w:tr>
      <w:tr w:rsidR="00AA0C3B" w:rsidRPr="000C16FA" w:rsidTr="00AA0C3B">
        <w:trPr>
          <w:trHeight w:val="1181"/>
        </w:trPr>
        <w:tc>
          <w:tcPr>
            <w:tcW w:w="426" w:type="dxa"/>
            <w:tcBorders>
              <w:left w:val="single" w:sz="4" w:space="0" w:color="000000"/>
              <w:bottom w:val="single" w:sz="4" w:space="0" w:color="000000"/>
            </w:tcBorders>
            <w:vAlign w:val="center"/>
          </w:tcPr>
          <w:p w:rsidR="00AA0C3B" w:rsidRPr="000C16FA" w:rsidRDefault="00AA0C3B" w:rsidP="009E0994">
            <w:pPr>
              <w:snapToGrid w:val="0"/>
              <w:jc w:val="center"/>
              <w:rPr>
                <w:rFonts w:eastAsia="Lucida Sans Unicode"/>
                <w:sz w:val="22"/>
                <w:szCs w:val="22"/>
              </w:rPr>
            </w:pPr>
            <w:r w:rsidRPr="000C16FA">
              <w:rPr>
                <w:rFonts w:eastAsia="Lucida Sans Unicode"/>
                <w:sz w:val="22"/>
                <w:szCs w:val="22"/>
              </w:rPr>
              <w:t>5</w:t>
            </w:r>
          </w:p>
        </w:tc>
        <w:tc>
          <w:tcPr>
            <w:tcW w:w="2127" w:type="dxa"/>
            <w:tcBorders>
              <w:left w:val="single" w:sz="4" w:space="0" w:color="000000"/>
              <w:bottom w:val="single" w:sz="4" w:space="0" w:color="000000"/>
            </w:tcBorders>
            <w:vAlign w:val="center"/>
          </w:tcPr>
          <w:p w:rsidR="00AA0C3B" w:rsidRPr="000C16FA" w:rsidRDefault="00AA0C3B" w:rsidP="009E0994">
            <w:pPr>
              <w:snapToGrid w:val="0"/>
              <w:ind w:right="147"/>
              <w:jc w:val="center"/>
              <w:rPr>
                <w:rFonts w:eastAsia="Lucida Sans Unicode"/>
                <w:bCs/>
                <w:sz w:val="22"/>
                <w:szCs w:val="22"/>
              </w:rPr>
            </w:pPr>
            <w:r w:rsidRPr="000C16FA">
              <w:rPr>
                <w:rFonts w:eastAsia="Lucida Sans Unicode"/>
                <w:bCs/>
                <w:sz w:val="22"/>
                <w:szCs w:val="22"/>
              </w:rPr>
              <w:t>Информация о сроке службы на изделия</w:t>
            </w:r>
          </w:p>
        </w:tc>
        <w:tc>
          <w:tcPr>
            <w:tcW w:w="8363" w:type="dxa"/>
            <w:tcBorders>
              <w:left w:val="single" w:sz="4" w:space="0" w:color="000000"/>
              <w:bottom w:val="single" w:sz="4" w:space="0" w:color="000000"/>
              <w:right w:val="single" w:sz="4" w:space="0" w:color="000000"/>
            </w:tcBorders>
          </w:tcPr>
          <w:p w:rsidR="00AA0C3B" w:rsidRPr="000C16FA" w:rsidRDefault="00AA0C3B" w:rsidP="009E0994">
            <w:pPr>
              <w:snapToGrid w:val="0"/>
              <w:jc w:val="both"/>
              <w:rPr>
                <w:rFonts w:eastAsia="Lucida Sans Unicode"/>
                <w:sz w:val="22"/>
                <w:szCs w:val="22"/>
              </w:rPr>
            </w:pPr>
            <w:r w:rsidRPr="000C16FA">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rFonts w:eastAsia="Lucida Sans Unicode"/>
                <w:bCs/>
                <w:i/>
                <w:sz w:val="22"/>
                <w:szCs w:val="22"/>
              </w:rPr>
              <w:t>(указать конкретное условие)</w:t>
            </w:r>
          </w:p>
        </w:tc>
      </w:tr>
    </w:tbl>
    <w:p w:rsidR="00AA0C3B" w:rsidRPr="000C16FA" w:rsidRDefault="00AA0C3B" w:rsidP="00AA0C3B">
      <w:pPr>
        <w:rPr>
          <w:rFonts w:eastAsia="Lucida Sans Unicode"/>
          <w:b/>
          <w:bCs/>
        </w:rPr>
      </w:pPr>
    </w:p>
    <w:p w:rsidR="00AA0C3B" w:rsidRPr="000C16FA" w:rsidRDefault="00AA0C3B" w:rsidP="00AA0C3B">
      <w:pPr>
        <w:rPr>
          <w:rFonts w:eastAsia="Lucida Sans Unicode"/>
          <w:spacing w:val="-6"/>
          <w:sz w:val="26"/>
          <w:szCs w:val="26"/>
        </w:rPr>
      </w:pPr>
      <w:r w:rsidRPr="000C16FA">
        <w:rPr>
          <w:rFonts w:eastAsia="Lucida Sans Unicode"/>
          <w:b/>
          <w:bCs/>
        </w:rPr>
        <w:t xml:space="preserve">  </w:t>
      </w:r>
      <w:r w:rsidRPr="000C16FA">
        <w:rPr>
          <w:rFonts w:eastAsia="Lucida Sans Unicode"/>
          <w:b/>
          <w:bCs/>
          <w:sz w:val="26"/>
          <w:szCs w:val="26"/>
        </w:rPr>
        <w:t xml:space="preserve">3. Срок выполнения работ: </w:t>
      </w:r>
      <w:r>
        <w:rPr>
          <w:rFonts w:eastAsia="Lucida Sans Unicode"/>
          <w:spacing w:val="-6"/>
          <w:sz w:val="26"/>
          <w:szCs w:val="26"/>
        </w:rPr>
        <w:t>до 15.08.2018</w:t>
      </w:r>
      <w:r w:rsidRPr="000C16FA">
        <w:rPr>
          <w:rFonts w:eastAsia="Lucida Sans Unicode"/>
          <w:spacing w:val="-6"/>
          <w:sz w:val="26"/>
          <w:szCs w:val="26"/>
        </w:rPr>
        <w:t xml:space="preserve"> года.</w:t>
      </w:r>
    </w:p>
    <w:p w:rsidR="00E35193" w:rsidRDefault="00AA0C3B" w:rsidP="00E35193">
      <w:pPr>
        <w:shd w:val="clear" w:color="auto" w:fill="FFFFFF"/>
        <w:spacing w:line="200" w:lineRule="atLeast"/>
        <w:jc w:val="both"/>
        <w:rPr>
          <w:spacing w:val="-6"/>
          <w:sz w:val="26"/>
          <w:szCs w:val="26"/>
        </w:rPr>
      </w:pPr>
      <w:r w:rsidRPr="000C16FA">
        <w:rPr>
          <w:rFonts w:eastAsia="Lucida Sans Unicode"/>
          <w:b/>
          <w:color w:val="000000"/>
          <w:spacing w:val="-6"/>
          <w:sz w:val="26"/>
          <w:szCs w:val="26"/>
        </w:rPr>
        <w:t xml:space="preserve">  4. Место выполнения работ:</w:t>
      </w:r>
      <w:r w:rsidRPr="000C16FA">
        <w:rPr>
          <w:rFonts w:eastAsia="Lucida Sans Unicode"/>
          <w:color w:val="000000"/>
          <w:spacing w:val="-6"/>
          <w:sz w:val="26"/>
          <w:szCs w:val="26"/>
        </w:rPr>
        <w:t xml:space="preserve"> </w:t>
      </w:r>
      <w:r w:rsidR="00E35193">
        <w:rPr>
          <w:spacing w:val="-6"/>
          <w:sz w:val="26"/>
          <w:szCs w:val="26"/>
        </w:rPr>
        <w:t>по месту изготовления технических средств реабилитации, по индивидуальным заказам, при наличии направлений Фонда.</w:t>
      </w:r>
    </w:p>
    <w:p w:rsidR="00AA0C3B" w:rsidRPr="000C16FA" w:rsidRDefault="00AA0C3B" w:rsidP="00E35193">
      <w:pPr>
        <w:shd w:val="clear" w:color="auto" w:fill="FFFFFF"/>
        <w:spacing w:line="200" w:lineRule="atLeast"/>
        <w:jc w:val="both"/>
        <w:rPr>
          <w:rFonts w:eastAsia="Lucida Sans Unicode"/>
          <w:color w:val="000000"/>
          <w:spacing w:val="-6"/>
          <w:sz w:val="26"/>
          <w:szCs w:val="26"/>
        </w:rPr>
      </w:pPr>
      <w:r>
        <w:rPr>
          <w:rFonts w:eastAsia="Lucida Sans Unicode"/>
          <w:b/>
          <w:bCs/>
          <w:color w:val="000000"/>
          <w:spacing w:val="-6"/>
          <w:sz w:val="26"/>
          <w:szCs w:val="26"/>
        </w:rPr>
        <w:t xml:space="preserve">  5. Объем выполняемых работ: </w:t>
      </w:r>
      <w:r>
        <w:rPr>
          <w:rFonts w:eastAsia="Lucida Sans Unicode"/>
          <w:bCs/>
          <w:color w:val="000000"/>
          <w:spacing w:val="-6"/>
          <w:sz w:val="26"/>
          <w:szCs w:val="26"/>
        </w:rPr>
        <w:t>2</w:t>
      </w:r>
      <w:r w:rsidRPr="000C16FA">
        <w:rPr>
          <w:rFonts w:eastAsia="Lucida Sans Unicode"/>
          <w:bCs/>
          <w:color w:val="000000"/>
          <w:spacing w:val="-6"/>
          <w:sz w:val="26"/>
          <w:szCs w:val="26"/>
        </w:rPr>
        <w:t xml:space="preserve"> шт.</w:t>
      </w:r>
    </w:p>
    <w:p w:rsidR="00AA0C3B" w:rsidRPr="000C16FA" w:rsidRDefault="00AA0C3B" w:rsidP="00AA0C3B">
      <w:pPr>
        <w:jc w:val="center"/>
        <w:rPr>
          <w:b/>
          <w:bCs/>
          <w:color w:val="000000"/>
          <w:sz w:val="28"/>
          <w:szCs w:val="28"/>
        </w:rPr>
      </w:pPr>
    </w:p>
    <w:p w:rsidR="00AA0C3B" w:rsidRDefault="00AA0C3B" w:rsidP="00AA0C3B">
      <w:pPr>
        <w:jc w:val="center"/>
        <w:rPr>
          <w:b/>
          <w:bCs/>
          <w:color w:val="000000"/>
          <w:sz w:val="28"/>
          <w:szCs w:val="28"/>
        </w:rPr>
      </w:pPr>
    </w:p>
    <w:p w:rsidR="00AA0C3B" w:rsidRDefault="00AA0C3B" w:rsidP="00AA0C3B">
      <w:pPr>
        <w:jc w:val="center"/>
        <w:rPr>
          <w:b/>
          <w:bCs/>
          <w:color w:val="000000"/>
          <w:sz w:val="28"/>
          <w:szCs w:val="28"/>
        </w:rPr>
      </w:pPr>
    </w:p>
    <w:p w:rsidR="00AA0C3B" w:rsidRDefault="00AA0C3B" w:rsidP="00AA0C3B">
      <w:pPr>
        <w:jc w:val="center"/>
        <w:rPr>
          <w:b/>
          <w:bCs/>
          <w:color w:val="000000"/>
          <w:sz w:val="28"/>
          <w:szCs w:val="28"/>
        </w:rPr>
      </w:pPr>
    </w:p>
    <w:p w:rsidR="00AA0C3B" w:rsidRDefault="00AA0C3B" w:rsidP="00AA0C3B">
      <w:pPr>
        <w:jc w:val="center"/>
        <w:rPr>
          <w:b/>
          <w:bCs/>
          <w:color w:val="000000"/>
          <w:sz w:val="28"/>
          <w:szCs w:val="28"/>
        </w:rPr>
      </w:pPr>
    </w:p>
    <w:p w:rsidR="00AA0C3B" w:rsidRDefault="00AA0C3B" w:rsidP="00AA0C3B">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bookmarkStart w:id="0" w:name="_GoBack"/>
      <w:bookmarkEnd w:id="0"/>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p w:rsidR="00AA0C3B" w:rsidRDefault="00AA0C3B" w:rsidP="00804911">
      <w:pPr>
        <w:jc w:val="center"/>
        <w:rPr>
          <w:b/>
          <w:bCs/>
          <w:color w:val="000000"/>
          <w:sz w:val="28"/>
          <w:szCs w:val="28"/>
        </w:rPr>
      </w:pPr>
    </w:p>
    <w:sectPr w:rsidR="00AA0C3B" w:rsidSect="00C17F5E">
      <w:footerReference w:type="default" r:id="rId9"/>
      <w:pgSz w:w="11905" w:h="16837"/>
      <w:pgMar w:top="567" w:right="567" w:bottom="340"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B5" w:rsidRDefault="00CD5DB5">
      <w:r>
        <w:separator/>
      </w:r>
    </w:p>
  </w:endnote>
  <w:endnote w:type="continuationSeparator" w:id="0">
    <w:p w:rsidR="00CD5DB5" w:rsidRDefault="00C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ttoBockC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B5" w:rsidRDefault="00CD5DB5">
    <w:pPr>
      <w:pStyle w:val="a9"/>
      <w:jc w:val="center"/>
    </w:pPr>
    <w:r>
      <w:fldChar w:fldCharType="begin"/>
    </w:r>
    <w:r>
      <w:instrText>PAGE   \* MERGEFORMAT</w:instrText>
    </w:r>
    <w:r>
      <w:fldChar w:fldCharType="separate"/>
    </w:r>
    <w:r w:rsidR="00C17F5E">
      <w:rPr>
        <w:noProof/>
      </w:rPr>
      <w:t>3</w:t>
    </w:r>
    <w:r>
      <w:rPr>
        <w:noProof/>
      </w:rPr>
      <w:fldChar w:fldCharType="end"/>
    </w:r>
  </w:p>
  <w:p w:rsidR="00CD5DB5" w:rsidRDefault="00CD5DB5">
    <w:pPr>
      <w:pStyle w:val="a9"/>
    </w:pPr>
  </w:p>
  <w:p w:rsidR="00CD5DB5" w:rsidRDefault="00CD5DB5"/>
  <w:p w:rsidR="00CD5DB5" w:rsidRDefault="00CD5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B5" w:rsidRDefault="00CD5DB5">
      <w:r>
        <w:separator/>
      </w:r>
    </w:p>
  </w:footnote>
  <w:footnote w:type="continuationSeparator" w:id="0">
    <w:p w:rsidR="00CD5DB5" w:rsidRDefault="00CD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15"/>
    <w:rsid w:val="00000C82"/>
    <w:rsid w:val="000123F9"/>
    <w:rsid w:val="00013C1E"/>
    <w:rsid w:val="000223C7"/>
    <w:rsid w:val="000277BC"/>
    <w:rsid w:val="00037A74"/>
    <w:rsid w:val="000506E3"/>
    <w:rsid w:val="0005085D"/>
    <w:rsid w:val="000712FB"/>
    <w:rsid w:val="0009214B"/>
    <w:rsid w:val="00093A83"/>
    <w:rsid w:val="00095D8C"/>
    <w:rsid w:val="0009782B"/>
    <w:rsid w:val="000A5F4A"/>
    <w:rsid w:val="000B304E"/>
    <w:rsid w:val="000B45D0"/>
    <w:rsid w:val="000C3BF9"/>
    <w:rsid w:val="000C7B56"/>
    <w:rsid w:val="000C7DD8"/>
    <w:rsid w:val="000D0DE6"/>
    <w:rsid w:val="000D154A"/>
    <w:rsid w:val="000D30C0"/>
    <w:rsid w:val="000D4E46"/>
    <w:rsid w:val="000E169D"/>
    <w:rsid w:val="000E38FA"/>
    <w:rsid w:val="000E4161"/>
    <w:rsid w:val="000E77AF"/>
    <w:rsid w:val="000F4DE6"/>
    <w:rsid w:val="001139CD"/>
    <w:rsid w:val="00114B76"/>
    <w:rsid w:val="001219E9"/>
    <w:rsid w:val="00121A1D"/>
    <w:rsid w:val="00122D9B"/>
    <w:rsid w:val="0013608A"/>
    <w:rsid w:val="00167814"/>
    <w:rsid w:val="00171D55"/>
    <w:rsid w:val="00177DC2"/>
    <w:rsid w:val="00184BE0"/>
    <w:rsid w:val="00193FCB"/>
    <w:rsid w:val="001A1170"/>
    <w:rsid w:val="001A3108"/>
    <w:rsid w:val="001B346C"/>
    <w:rsid w:val="001C7AC0"/>
    <w:rsid w:val="001D1FBF"/>
    <w:rsid w:val="001D37F0"/>
    <w:rsid w:val="001D4D7A"/>
    <w:rsid w:val="001F4E9A"/>
    <w:rsid w:val="00203CB3"/>
    <w:rsid w:val="00217514"/>
    <w:rsid w:val="002214F4"/>
    <w:rsid w:val="002343CA"/>
    <w:rsid w:val="00251DC6"/>
    <w:rsid w:val="0026719A"/>
    <w:rsid w:val="002732C4"/>
    <w:rsid w:val="00275EBF"/>
    <w:rsid w:val="00276A9C"/>
    <w:rsid w:val="002830C8"/>
    <w:rsid w:val="002A3309"/>
    <w:rsid w:val="002A42E8"/>
    <w:rsid w:val="002A45AB"/>
    <w:rsid w:val="002B71CC"/>
    <w:rsid w:val="002C1181"/>
    <w:rsid w:val="002C3081"/>
    <w:rsid w:val="002C35D3"/>
    <w:rsid w:val="002D5442"/>
    <w:rsid w:val="002F50A1"/>
    <w:rsid w:val="003032A1"/>
    <w:rsid w:val="00307B54"/>
    <w:rsid w:val="0031037A"/>
    <w:rsid w:val="00313D15"/>
    <w:rsid w:val="00316FAB"/>
    <w:rsid w:val="0032343F"/>
    <w:rsid w:val="00333B9A"/>
    <w:rsid w:val="00340176"/>
    <w:rsid w:val="00340BAB"/>
    <w:rsid w:val="003508E6"/>
    <w:rsid w:val="00357414"/>
    <w:rsid w:val="00361003"/>
    <w:rsid w:val="003725BA"/>
    <w:rsid w:val="0037673D"/>
    <w:rsid w:val="00387D2A"/>
    <w:rsid w:val="00392BA9"/>
    <w:rsid w:val="0039369D"/>
    <w:rsid w:val="003978EF"/>
    <w:rsid w:val="003B5939"/>
    <w:rsid w:val="003B7024"/>
    <w:rsid w:val="003C003E"/>
    <w:rsid w:val="003C1537"/>
    <w:rsid w:val="003C4958"/>
    <w:rsid w:val="003C5313"/>
    <w:rsid w:val="003E66B9"/>
    <w:rsid w:val="003F7298"/>
    <w:rsid w:val="004240B4"/>
    <w:rsid w:val="004313E7"/>
    <w:rsid w:val="00440353"/>
    <w:rsid w:val="00441D98"/>
    <w:rsid w:val="0045087F"/>
    <w:rsid w:val="00450D37"/>
    <w:rsid w:val="00463C64"/>
    <w:rsid w:val="00466F37"/>
    <w:rsid w:val="004726D6"/>
    <w:rsid w:val="00491121"/>
    <w:rsid w:val="00495F80"/>
    <w:rsid w:val="004A27FA"/>
    <w:rsid w:val="004B2B82"/>
    <w:rsid w:val="004B68A5"/>
    <w:rsid w:val="004C0657"/>
    <w:rsid w:val="004C1501"/>
    <w:rsid w:val="004C2848"/>
    <w:rsid w:val="004C7F3A"/>
    <w:rsid w:val="004D0A76"/>
    <w:rsid w:val="004F2CF0"/>
    <w:rsid w:val="004F4B79"/>
    <w:rsid w:val="005047A3"/>
    <w:rsid w:val="00525163"/>
    <w:rsid w:val="00536E77"/>
    <w:rsid w:val="00537100"/>
    <w:rsid w:val="005620F5"/>
    <w:rsid w:val="00566995"/>
    <w:rsid w:val="00567231"/>
    <w:rsid w:val="00576D23"/>
    <w:rsid w:val="00585A17"/>
    <w:rsid w:val="005A0048"/>
    <w:rsid w:val="005A43A3"/>
    <w:rsid w:val="005A5B44"/>
    <w:rsid w:val="005A634B"/>
    <w:rsid w:val="005B1559"/>
    <w:rsid w:val="005B78FE"/>
    <w:rsid w:val="005C05EA"/>
    <w:rsid w:val="005C309D"/>
    <w:rsid w:val="005E34E3"/>
    <w:rsid w:val="005E4826"/>
    <w:rsid w:val="005E51CE"/>
    <w:rsid w:val="005F17E8"/>
    <w:rsid w:val="00617226"/>
    <w:rsid w:val="006222A9"/>
    <w:rsid w:val="006226D8"/>
    <w:rsid w:val="00646ED9"/>
    <w:rsid w:val="0065130A"/>
    <w:rsid w:val="006534ED"/>
    <w:rsid w:val="00664843"/>
    <w:rsid w:val="00664FDF"/>
    <w:rsid w:val="00692DBA"/>
    <w:rsid w:val="006966A8"/>
    <w:rsid w:val="00697651"/>
    <w:rsid w:val="006C0C35"/>
    <w:rsid w:val="006E177B"/>
    <w:rsid w:val="006E429C"/>
    <w:rsid w:val="006F6F63"/>
    <w:rsid w:val="006F79AE"/>
    <w:rsid w:val="007000FF"/>
    <w:rsid w:val="00711BEF"/>
    <w:rsid w:val="007130FB"/>
    <w:rsid w:val="00730B21"/>
    <w:rsid w:val="00730E97"/>
    <w:rsid w:val="00733C0E"/>
    <w:rsid w:val="0075223C"/>
    <w:rsid w:val="00756D27"/>
    <w:rsid w:val="0076162C"/>
    <w:rsid w:val="00773F31"/>
    <w:rsid w:val="00782407"/>
    <w:rsid w:val="007850FF"/>
    <w:rsid w:val="0079119B"/>
    <w:rsid w:val="007B520C"/>
    <w:rsid w:val="007C6A20"/>
    <w:rsid w:val="007D45DF"/>
    <w:rsid w:val="007E33E5"/>
    <w:rsid w:val="0080184F"/>
    <w:rsid w:val="00804911"/>
    <w:rsid w:val="00810815"/>
    <w:rsid w:val="008164EA"/>
    <w:rsid w:val="00823B4D"/>
    <w:rsid w:val="008273EB"/>
    <w:rsid w:val="00857032"/>
    <w:rsid w:val="00861191"/>
    <w:rsid w:val="00862C92"/>
    <w:rsid w:val="00863512"/>
    <w:rsid w:val="00874934"/>
    <w:rsid w:val="00883579"/>
    <w:rsid w:val="008A2BE0"/>
    <w:rsid w:val="008A661B"/>
    <w:rsid w:val="008C31B2"/>
    <w:rsid w:val="008C54BF"/>
    <w:rsid w:val="008D4E3D"/>
    <w:rsid w:val="008E7B37"/>
    <w:rsid w:val="008F4B77"/>
    <w:rsid w:val="00901EBE"/>
    <w:rsid w:val="0090713B"/>
    <w:rsid w:val="00910679"/>
    <w:rsid w:val="00915CFB"/>
    <w:rsid w:val="0092018F"/>
    <w:rsid w:val="009343E1"/>
    <w:rsid w:val="00935FB6"/>
    <w:rsid w:val="00936AEE"/>
    <w:rsid w:val="0094094D"/>
    <w:rsid w:val="009568D2"/>
    <w:rsid w:val="00977960"/>
    <w:rsid w:val="00994931"/>
    <w:rsid w:val="009A25E8"/>
    <w:rsid w:val="009B5219"/>
    <w:rsid w:val="009C185B"/>
    <w:rsid w:val="009C4E48"/>
    <w:rsid w:val="009C6AFA"/>
    <w:rsid w:val="009E0994"/>
    <w:rsid w:val="009E4DAE"/>
    <w:rsid w:val="009F441A"/>
    <w:rsid w:val="00A00748"/>
    <w:rsid w:val="00A02F83"/>
    <w:rsid w:val="00A1651F"/>
    <w:rsid w:val="00A16E59"/>
    <w:rsid w:val="00A222F5"/>
    <w:rsid w:val="00A35A42"/>
    <w:rsid w:val="00A61D29"/>
    <w:rsid w:val="00A71A08"/>
    <w:rsid w:val="00A93F87"/>
    <w:rsid w:val="00A97541"/>
    <w:rsid w:val="00AA0C3B"/>
    <w:rsid w:val="00AA32E2"/>
    <w:rsid w:val="00AC0B2C"/>
    <w:rsid w:val="00AD64A6"/>
    <w:rsid w:val="00AD703A"/>
    <w:rsid w:val="00AD7447"/>
    <w:rsid w:val="00AD7C3B"/>
    <w:rsid w:val="00AE021A"/>
    <w:rsid w:val="00AF71A0"/>
    <w:rsid w:val="00B13923"/>
    <w:rsid w:val="00B15248"/>
    <w:rsid w:val="00B16A26"/>
    <w:rsid w:val="00B21F71"/>
    <w:rsid w:val="00B25F7B"/>
    <w:rsid w:val="00B27820"/>
    <w:rsid w:val="00B307AA"/>
    <w:rsid w:val="00B402BB"/>
    <w:rsid w:val="00B44CEE"/>
    <w:rsid w:val="00B71F46"/>
    <w:rsid w:val="00B721F3"/>
    <w:rsid w:val="00B7331F"/>
    <w:rsid w:val="00B761D1"/>
    <w:rsid w:val="00B7642D"/>
    <w:rsid w:val="00B77E1C"/>
    <w:rsid w:val="00B83C65"/>
    <w:rsid w:val="00B86CAF"/>
    <w:rsid w:val="00B96359"/>
    <w:rsid w:val="00BA2734"/>
    <w:rsid w:val="00BA4218"/>
    <w:rsid w:val="00BA48F0"/>
    <w:rsid w:val="00BB02BC"/>
    <w:rsid w:val="00BC6F37"/>
    <w:rsid w:val="00BE0788"/>
    <w:rsid w:val="00C02B79"/>
    <w:rsid w:val="00C0457A"/>
    <w:rsid w:val="00C11D7D"/>
    <w:rsid w:val="00C16D55"/>
    <w:rsid w:val="00C17F5E"/>
    <w:rsid w:val="00C31D8C"/>
    <w:rsid w:val="00C55461"/>
    <w:rsid w:val="00C557B6"/>
    <w:rsid w:val="00C62336"/>
    <w:rsid w:val="00C9648D"/>
    <w:rsid w:val="00C96DAC"/>
    <w:rsid w:val="00C972A8"/>
    <w:rsid w:val="00CA179C"/>
    <w:rsid w:val="00CA5908"/>
    <w:rsid w:val="00CB22B4"/>
    <w:rsid w:val="00CB4F48"/>
    <w:rsid w:val="00CC0060"/>
    <w:rsid w:val="00CD5DB5"/>
    <w:rsid w:val="00CF4AD4"/>
    <w:rsid w:val="00CF6FD5"/>
    <w:rsid w:val="00CF7FB2"/>
    <w:rsid w:val="00D031B0"/>
    <w:rsid w:val="00D12BD2"/>
    <w:rsid w:val="00D1675C"/>
    <w:rsid w:val="00D21766"/>
    <w:rsid w:val="00D27BDF"/>
    <w:rsid w:val="00D31E82"/>
    <w:rsid w:val="00D321DF"/>
    <w:rsid w:val="00D4193F"/>
    <w:rsid w:val="00D429AC"/>
    <w:rsid w:val="00D53211"/>
    <w:rsid w:val="00D54BBE"/>
    <w:rsid w:val="00D553D1"/>
    <w:rsid w:val="00D56F9D"/>
    <w:rsid w:val="00D623EF"/>
    <w:rsid w:val="00D66D71"/>
    <w:rsid w:val="00D70A8E"/>
    <w:rsid w:val="00D8577A"/>
    <w:rsid w:val="00D85874"/>
    <w:rsid w:val="00D91529"/>
    <w:rsid w:val="00D92840"/>
    <w:rsid w:val="00D933A8"/>
    <w:rsid w:val="00D97F8E"/>
    <w:rsid w:val="00DA393F"/>
    <w:rsid w:val="00DA68A4"/>
    <w:rsid w:val="00E11871"/>
    <w:rsid w:val="00E15637"/>
    <w:rsid w:val="00E2530C"/>
    <w:rsid w:val="00E32EF0"/>
    <w:rsid w:val="00E3495A"/>
    <w:rsid w:val="00E3510D"/>
    <w:rsid w:val="00E35193"/>
    <w:rsid w:val="00E53BA7"/>
    <w:rsid w:val="00E53F1A"/>
    <w:rsid w:val="00E57B85"/>
    <w:rsid w:val="00E70CC4"/>
    <w:rsid w:val="00E72D56"/>
    <w:rsid w:val="00E81851"/>
    <w:rsid w:val="00E87423"/>
    <w:rsid w:val="00E93FCF"/>
    <w:rsid w:val="00E94140"/>
    <w:rsid w:val="00EB316D"/>
    <w:rsid w:val="00EC500D"/>
    <w:rsid w:val="00EF5C22"/>
    <w:rsid w:val="00F077A7"/>
    <w:rsid w:val="00F16382"/>
    <w:rsid w:val="00F26A42"/>
    <w:rsid w:val="00F31C22"/>
    <w:rsid w:val="00F349A5"/>
    <w:rsid w:val="00F40781"/>
    <w:rsid w:val="00F508EB"/>
    <w:rsid w:val="00F5675A"/>
    <w:rsid w:val="00F60F75"/>
    <w:rsid w:val="00F62E05"/>
    <w:rsid w:val="00F62FEE"/>
    <w:rsid w:val="00F84078"/>
    <w:rsid w:val="00F933F3"/>
    <w:rsid w:val="00FA46B8"/>
    <w:rsid w:val="00FB0675"/>
    <w:rsid w:val="00FB102A"/>
    <w:rsid w:val="00FB42BD"/>
    <w:rsid w:val="00FB4887"/>
    <w:rsid w:val="00FD12AC"/>
    <w:rsid w:val="00FD381E"/>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114">
    <w:name w:val="Обычный11"/>
    <w:rsid w:val="00AA0C3B"/>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63A8-1CE7-45B9-B603-C463A0AE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4</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УвароваЮБ</cp:lastModifiedBy>
  <cp:revision>275</cp:revision>
  <cp:lastPrinted>2018-05-10T03:50:00Z</cp:lastPrinted>
  <dcterms:created xsi:type="dcterms:W3CDTF">2017-02-01T04:58:00Z</dcterms:created>
  <dcterms:modified xsi:type="dcterms:W3CDTF">2018-06-15T12:40:00Z</dcterms:modified>
</cp:coreProperties>
</file>