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A6" w:rsidRDefault="00E645CF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IV. Описание объекта закупки.</w:t>
      </w:r>
    </w:p>
    <w:p w:rsidR="00AE2661" w:rsidRDefault="00C62B39" w:rsidP="00C6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1.1.Наименование объекта закупки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="00AE2661" w:rsidRPr="00AE2661">
        <w:rPr>
          <w:rFonts w:ascii="Times New Roman" w:eastAsia="Times New Roman" w:hAnsi="Times New Roman" w:cs="Times New Roman"/>
          <w:sz w:val="28"/>
        </w:rPr>
        <w:t>поставка в 2018 году ортопедических аппаратов для обеспечения инвалидов.</w:t>
      </w:r>
    </w:p>
    <w:p w:rsidR="00C62B39" w:rsidRDefault="00C62B39" w:rsidP="00C6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</w:t>
      </w:r>
      <w:r w:rsidR="00DA582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Описание, функциональные, технические и качественные характеристики </w:t>
      </w:r>
      <w:r w:rsidR="00641A24">
        <w:rPr>
          <w:rFonts w:ascii="Times New Roman" w:eastAsia="Times New Roman" w:hAnsi="Times New Roman" w:cs="Times New Roman"/>
          <w:b/>
          <w:sz w:val="28"/>
        </w:rPr>
        <w:t>Товара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5728FE" w:rsidRPr="005728FE" w:rsidRDefault="005728FE" w:rsidP="005728FE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Изделия протезно-ортопедические должны соответствовать требованиям </w:t>
      </w:r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Государственного стандарта Российской Федерации </w:t>
      </w:r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ГОСТ </w:t>
      </w:r>
      <w:proofErr w:type="gramStart"/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Р</w:t>
      </w:r>
      <w:proofErr w:type="gramEnd"/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Pr="0060232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ГОСТ Р 52770-2016 </w:t>
      </w:r>
      <w:r w:rsidRPr="00BE1C8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«</w:t>
      </w:r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Изделия медицинские. Требования безопасности. Методы санитарно-химических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и токсикологических испытаний», </w:t>
      </w:r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Государственного стандарта Российской Федерации </w:t>
      </w:r>
      <w:r>
        <w:rPr>
          <w:rFonts w:ascii="Times New Roman" w:eastAsia="Times New Roman" w:hAnsi="Times New Roman" w:cs="Times New Roman"/>
          <w:sz w:val="28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51632 - 2014 "Технические средства реабилитации людей с ограничениями жизнедеятельности. Общие технические</w:t>
      </w:r>
      <w:r w:rsidR="004F4E93">
        <w:rPr>
          <w:rFonts w:ascii="Times New Roman" w:eastAsia="Times New Roman" w:hAnsi="Times New Roman" w:cs="Times New Roman"/>
          <w:sz w:val="28"/>
        </w:rPr>
        <w:t xml:space="preserve"> требования и методы испытаний"</w:t>
      </w:r>
      <w:r>
        <w:rPr>
          <w:rFonts w:ascii="Times New Roman" w:eastAsia="Times New Roman" w:hAnsi="Times New Roman" w:cs="Times New Roman"/>
          <w:sz w:val="28"/>
        </w:rPr>
        <w:t>.</w:t>
      </w:r>
      <w:r w:rsidRPr="00356AD9">
        <w:t xml:space="preserve"> </w:t>
      </w:r>
    </w:p>
    <w:p w:rsidR="00C62B39" w:rsidRDefault="00C62B39" w:rsidP="00C62B39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proofErr w:type="gramStart"/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Поставляемый Товар должен быть новым (товар, который не был в употреблении, в ремонте, в том числе, который не был восстановлен, у которого не была осуществлена замена основных частей, не были восстановлены потребительские свойства).</w:t>
      </w:r>
      <w:proofErr w:type="gramEnd"/>
    </w:p>
    <w:p w:rsidR="00AE2661" w:rsidRDefault="00AE2661" w:rsidP="00AE2661">
      <w:pPr>
        <w:spacing w:after="0" w:line="240" w:lineRule="auto"/>
        <w:ind w:left="33" w:right="43" w:firstLine="67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Количество - 621 шт., включая следующие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протезно-ортопедические изделия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404E2D" w:rsidRDefault="00404E2D" w:rsidP="00AE2661">
      <w:pPr>
        <w:spacing w:after="0" w:line="240" w:lineRule="auto"/>
        <w:ind w:left="33" w:right="43" w:firstLine="67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854"/>
        <w:gridCol w:w="6520"/>
        <w:gridCol w:w="1309"/>
      </w:tblGrid>
      <w:tr w:rsidR="00AE2661" w:rsidTr="00404E2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E2661" w:rsidRDefault="00AE2661" w:rsidP="004F4E93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E2661" w:rsidRDefault="00AE2661" w:rsidP="004F4E93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Товара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E2661" w:rsidRDefault="00AE2661" w:rsidP="004F4E93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Технические и функциональные характеристики Товара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E2661" w:rsidRDefault="00AE2661" w:rsidP="004F4E93">
            <w:pPr>
              <w:keepNext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(шт.)</w:t>
            </w:r>
          </w:p>
        </w:tc>
      </w:tr>
      <w:tr w:rsidR="00AE2661" w:rsidTr="00404E2D">
        <w:trPr>
          <w:trHeight w:val="1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Default="00404E2D" w:rsidP="004F4E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AE266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Pr="00926F35" w:rsidRDefault="00AE2661" w:rsidP="004F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35">
              <w:rPr>
                <w:rFonts w:ascii="Times New Roman" w:hAnsi="Times New Roman" w:cs="Times New Roman"/>
                <w:sz w:val="24"/>
                <w:szCs w:val="24"/>
              </w:rPr>
              <w:t>Аппарат на голеностопный сустав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Pr="004F4E93" w:rsidRDefault="00AE2661" w:rsidP="004F4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93">
              <w:rPr>
                <w:rFonts w:ascii="Times New Roman" w:hAnsi="Times New Roman" w:cs="Times New Roman"/>
                <w:sz w:val="24"/>
                <w:szCs w:val="24"/>
              </w:rPr>
              <w:t xml:space="preserve">Аппарат на голеностопный сустав фиксирующий, разгружающий. </w:t>
            </w:r>
            <w:proofErr w:type="gramStart"/>
            <w:r w:rsidRPr="004F4E93">
              <w:rPr>
                <w:rFonts w:ascii="Times New Roman" w:hAnsi="Times New Roman" w:cs="Times New Roman"/>
                <w:sz w:val="24"/>
                <w:szCs w:val="24"/>
              </w:rPr>
              <w:t>Изготовлен</w:t>
            </w:r>
            <w:proofErr w:type="gramEnd"/>
            <w:r w:rsidRPr="004F4E93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4F4E93" w:rsidRPr="004F4E93">
              <w:rPr>
                <w:rFonts w:ascii="Times New Roman" w:hAnsi="Times New Roman" w:cs="Times New Roman"/>
                <w:sz w:val="24"/>
                <w:szCs w:val="24"/>
              </w:rPr>
              <w:t xml:space="preserve">упругих материалов или </w:t>
            </w:r>
            <w:r w:rsidRPr="004F4E93">
              <w:rPr>
                <w:rFonts w:ascii="Times New Roman" w:hAnsi="Times New Roman" w:cs="Times New Roman"/>
                <w:sz w:val="24"/>
                <w:szCs w:val="24"/>
              </w:rPr>
              <w:t>кожи. Крепление застежка "велкро"</w:t>
            </w:r>
            <w:r w:rsidR="004F4E93" w:rsidRPr="004F4E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7E60" w:rsidRPr="004F4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E93">
              <w:rPr>
                <w:rFonts w:ascii="Times New Roman" w:hAnsi="Times New Roman" w:cs="Times New Roman"/>
                <w:sz w:val="24"/>
                <w:szCs w:val="24"/>
              </w:rPr>
              <w:t>или шнуровка</w:t>
            </w:r>
            <w:r w:rsidR="004F4E93" w:rsidRPr="004F4E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4E93">
              <w:rPr>
                <w:rFonts w:ascii="Times New Roman" w:hAnsi="Times New Roman" w:cs="Times New Roman"/>
                <w:sz w:val="24"/>
                <w:szCs w:val="24"/>
              </w:rPr>
              <w:t xml:space="preserve">или ремешки. Шины или модули с движением в голеностопном шарнире, по слепку, </w:t>
            </w:r>
            <w:proofErr w:type="gramStart"/>
            <w:r w:rsidRPr="004F4E93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  <w:proofErr w:type="gramEnd"/>
          </w:p>
        </w:tc>
        <w:tc>
          <w:tcPr>
            <w:tcW w:w="13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Pr="00926F35" w:rsidRDefault="00AE2661" w:rsidP="004F4E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661" w:rsidTr="00404E2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Default="00404E2D" w:rsidP="004F4E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AE266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AE2661" w:rsidRPr="00926F35" w:rsidRDefault="00AE2661" w:rsidP="004F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на голеностопный сустав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AE2661" w:rsidRPr="004F4E93" w:rsidRDefault="00404E2D" w:rsidP="004F4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4E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Аппарат на голеностопный сустав фиксирующий, корригирующий, из термопластов высокотемпературных, из вспененных упругих и смягчающих материалов, шины и модули с шарниром в голеностопном суставе для обеспечения движения в суставе, с улучшенными свойствами, специальный, детский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Pr="00926F35" w:rsidRDefault="00745FFD" w:rsidP="004F4E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E2661" w:rsidTr="00404E2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Default="00745FFD" w:rsidP="004F4E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AE266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AE2661" w:rsidRPr="00926F35" w:rsidRDefault="00AE2661" w:rsidP="004F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на голеностопный сустав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AE2661" w:rsidRPr="004F4E93" w:rsidRDefault="00AE2661" w:rsidP="004F4E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93">
              <w:rPr>
                <w:rFonts w:ascii="Times New Roman" w:hAnsi="Times New Roman" w:cs="Times New Roman"/>
                <w:sz w:val="24"/>
                <w:szCs w:val="24"/>
              </w:rPr>
              <w:t xml:space="preserve">Аппарат на голеностопный сустав фиксирующий, корригирующий. </w:t>
            </w:r>
            <w:proofErr w:type="gramStart"/>
            <w:r w:rsidRPr="004F4E93">
              <w:rPr>
                <w:rFonts w:ascii="Times New Roman" w:hAnsi="Times New Roman" w:cs="Times New Roman"/>
                <w:sz w:val="24"/>
                <w:szCs w:val="24"/>
              </w:rPr>
              <w:t>Изготовлен</w:t>
            </w:r>
            <w:proofErr w:type="gramEnd"/>
            <w:r w:rsidRPr="004F4E93">
              <w:rPr>
                <w:rFonts w:ascii="Times New Roman" w:hAnsi="Times New Roman" w:cs="Times New Roman"/>
                <w:sz w:val="24"/>
                <w:szCs w:val="24"/>
              </w:rPr>
              <w:t xml:space="preserve"> из термопластичного пластика или слоистого пластика на основе ламинирующей смолы. Крепление застежка "велкро"</w:t>
            </w:r>
            <w:r w:rsidR="004F4E93" w:rsidRPr="004F4E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4E93">
              <w:rPr>
                <w:rFonts w:ascii="Times New Roman" w:hAnsi="Times New Roman" w:cs="Times New Roman"/>
                <w:sz w:val="24"/>
                <w:szCs w:val="24"/>
              </w:rPr>
              <w:t>или шнуровка</w:t>
            </w:r>
            <w:r w:rsidR="004F4E93" w:rsidRPr="004F4E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4E93">
              <w:rPr>
                <w:rFonts w:ascii="Times New Roman" w:hAnsi="Times New Roman" w:cs="Times New Roman"/>
                <w:sz w:val="24"/>
                <w:szCs w:val="24"/>
              </w:rPr>
              <w:t>или ремешки. Шины или модули с движением в голеностопном шарнире с улучшенными функциональными свойствами, по индивидуальному слепку, специальный, детский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Pr="00926F35" w:rsidRDefault="00745FFD" w:rsidP="004F4E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2661" w:rsidTr="00404E2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Default="00745FFD" w:rsidP="004F4E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AE266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Pr="00926F35" w:rsidRDefault="00AE2661" w:rsidP="004F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на коленный сустав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Pr="004F4E93" w:rsidRDefault="00745FFD" w:rsidP="004F4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4E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Аппарат на коленный сустав фиксирующий</w:t>
            </w:r>
            <w:r w:rsidR="004F4E93" w:rsidRPr="004F4E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4F4E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разгружающий, из эластичных материалов и термопластов, шины и модули с регулируемыми шарнирами, детский 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Pr="00926F35" w:rsidRDefault="00745FFD" w:rsidP="004F4E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E2661" w:rsidTr="00404E2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Default="00745FFD" w:rsidP="004F4E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AE266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Pr="00926F35" w:rsidRDefault="00AE2661" w:rsidP="004F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на коленный сустав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Pr="004F4E93" w:rsidRDefault="00AE2661" w:rsidP="004F4E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93">
              <w:rPr>
                <w:rFonts w:ascii="Times New Roman" w:hAnsi="Times New Roman" w:cs="Times New Roman"/>
                <w:sz w:val="24"/>
                <w:szCs w:val="24"/>
              </w:rPr>
              <w:t xml:space="preserve">Аппарат на коленный сустав фиксирующий, разгружающий. </w:t>
            </w:r>
            <w:proofErr w:type="gramStart"/>
            <w:r w:rsidRPr="004F4E93">
              <w:rPr>
                <w:rFonts w:ascii="Times New Roman" w:hAnsi="Times New Roman" w:cs="Times New Roman"/>
                <w:sz w:val="24"/>
                <w:szCs w:val="24"/>
              </w:rPr>
              <w:t>Изготовлен</w:t>
            </w:r>
            <w:proofErr w:type="gramEnd"/>
            <w:r w:rsidRPr="004F4E93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4F4E93" w:rsidRPr="004F4E93">
              <w:rPr>
                <w:rFonts w:ascii="Times New Roman" w:hAnsi="Times New Roman" w:cs="Times New Roman"/>
                <w:sz w:val="24"/>
                <w:szCs w:val="24"/>
              </w:rPr>
              <w:t xml:space="preserve">упругих материалов или </w:t>
            </w:r>
            <w:r w:rsidRPr="004F4E93">
              <w:rPr>
                <w:rFonts w:ascii="Times New Roman" w:hAnsi="Times New Roman" w:cs="Times New Roman"/>
                <w:sz w:val="24"/>
                <w:szCs w:val="24"/>
              </w:rPr>
              <w:t>кожи. Крепление шнуровка</w:t>
            </w:r>
            <w:r w:rsidR="004F4E93" w:rsidRPr="004F4E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4E93">
              <w:rPr>
                <w:rFonts w:ascii="Times New Roman" w:hAnsi="Times New Roman" w:cs="Times New Roman"/>
                <w:sz w:val="24"/>
                <w:szCs w:val="24"/>
              </w:rPr>
              <w:t>или ремешки, с поясом или без. Шины или модули с замком</w:t>
            </w:r>
            <w:r w:rsidR="004F4E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4E93">
              <w:rPr>
                <w:rFonts w:ascii="Times New Roman" w:hAnsi="Times New Roman" w:cs="Times New Roman"/>
                <w:sz w:val="24"/>
                <w:szCs w:val="24"/>
              </w:rPr>
              <w:t xml:space="preserve"> или без замка в коленном шарнире,  по слепку, </w:t>
            </w:r>
            <w:proofErr w:type="gramStart"/>
            <w:r w:rsidRPr="004F4E93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  <w:proofErr w:type="gramEnd"/>
          </w:p>
        </w:tc>
        <w:tc>
          <w:tcPr>
            <w:tcW w:w="13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Pr="00926F35" w:rsidRDefault="00745FFD" w:rsidP="004F4E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2661" w:rsidTr="00404E2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Default="00AA1AD2" w:rsidP="004F4E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AE266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Pr="00926F35" w:rsidRDefault="00AE2661" w:rsidP="004F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на коленный сустав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Pr="004F4E93" w:rsidRDefault="00AE2661" w:rsidP="004F4E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93">
              <w:rPr>
                <w:rFonts w:ascii="Times New Roman" w:hAnsi="Times New Roman" w:cs="Times New Roman"/>
                <w:sz w:val="24"/>
                <w:szCs w:val="24"/>
              </w:rPr>
              <w:t xml:space="preserve">Аппарат на коленный сустав фиксирующий, разгружающий. </w:t>
            </w:r>
            <w:proofErr w:type="gramStart"/>
            <w:r w:rsidRPr="004F4E93">
              <w:rPr>
                <w:rFonts w:ascii="Times New Roman" w:hAnsi="Times New Roman" w:cs="Times New Roman"/>
                <w:sz w:val="24"/>
                <w:szCs w:val="24"/>
              </w:rPr>
              <w:t>Изготовлен</w:t>
            </w:r>
            <w:proofErr w:type="gramEnd"/>
            <w:r w:rsidRPr="004F4E93">
              <w:rPr>
                <w:rFonts w:ascii="Times New Roman" w:hAnsi="Times New Roman" w:cs="Times New Roman"/>
                <w:sz w:val="24"/>
                <w:szCs w:val="24"/>
              </w:rPr>
              <w:t xml:space="preserve"> из термопластичного пластика или слоистого пластика на основе ламинирующей смолы. Крепление </w:t>
            </w:r>
            <w:r w:rsidRPr="004F4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застежка "велкро"</w:t>
            </w:r>
            <w:r w:rsidR="004F4E93" w:rsidRPr="004F4E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4E93">
              <w:rPr>
                <w:rFonts w:ascii="Times New Roman" w:hAnsi="Times New Roman" w:cs="Times New Roman"/>
                <w:sz w:val="24"/>
                <w:szCs w:val="24"/>
              </w:rPr>
              <w:t>или шнуровка</w:t>
            </w:r>
            <w:r w:rsidR="004F4E93" w:rsidRPr="004F4E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4E93">
              <w:rPr>
                <w:rFonts w:ascii="Times New Roman" w:hAnsi="Times New Roman" w:cs="Times New Roman"/>
                <w:sz w:val="24"/>
                <w:szCs w:val="24"/>
              </w:rPr>
              <w:t>или ремешки. Шины или модули с замком</w:t>
            </w:r>
            <w:r w:rsidR="004F4E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4E93">
              <w:rPr>
                <w:rFonts w:ascii="Times New Roman" w:hAnsi="Times New Roman" w:cs="Times New Roman"/>
                <w:sz w:val="24"/>
                <w:szCs w:val="24"/>
              </w:rPr>
              <w:t xml:space="preserve"> или без замка в коленном шарнире, с улучшенными функциональными свойствами, по индивидуальному слепку, </w:t>
            </w:r>
            <w:proofErr w:type="gramStart"/>
            <w:r w:rsidRPr="004F4E93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  <w:proofErr w:type="gramEnd"/>
            <w:r w:rsidRPr="004F4E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Pr="00926F35" w:rsidRDefault="00AA1AD2" w:rsidP="004F4E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EB1FA8" w:rsidTr="00404E2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B1FA8" w:rsidRDefault="00EB1FA8" w:rsidP="004F4E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B1FA8" w:rsidRPr="00926F35" w:rsidRDefault="00EB1FA8" w:rsidP="004F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на коленный сустав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D5029" w:rsidRPr="004F4E93" w:rsidRDefault="00DD5029" w:rsidP="004F4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4E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Аппарат на коленный сустав фиксирующий, разгружающий, из эластичных материалов, шины и модули стабилизируют коленный сустав, постоянный, детский </w:t>
            </w:r>
          </w:p>
          <w:p w:rsidR="00EB1FA8" w:rsidRPr="004F4E93" w:rsidRDefault="00EB1FA8" w:rsidP="004F4E93">
            <w:pPr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B1FA8" w:rsidRPr="00926F35" w:rsidRDefault="00EB1FA8" w:rsidP="004F4E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1FA8" w:rsidTr="00404E2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B1FA8" w:rsidRDefault="00DD5029" w:rsidP="004F4E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EB1FA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B1FA8" w:rsidRPr="00926F35" w:rsidRDefault="00EB1FA8" w:rsidP="004F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на коленный сустав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D5029" w:rsidRPr="004F4E93" w:rsidRDefault="00DD5029" w:rsidP="004F4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4E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Аппарат на коленный сустав фиксирующий, разгружающий, из эластичных материалов, шины и модули стабилизируют коленный сустав, специальный </w:t>
            </w:r>
          </w:p>
          <w:p w:rsidR="00EB1FA8" w:rsidRPr="004F4E93" w:rsidRDefault="00EB1FA8" w:rsidP="004F4E93">
            <w:pPr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B1FA8" w:rsidRPr="00926F35" w:rsidRDefault="00DD5029" w:rsidP="004F4E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AE2661" w:rsidTr="00404E2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Default="00DD5029" w:rsidP="004F4E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AE266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Pr="00926F35" w:rsidRDefault="00AE2661" w:rsidP="004F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на коленный сустав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Pr="004F4E93" w:rsidRDefault="00DD5029" w:rsidP="004F4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4E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Аппарат на коленный сустав фиксирующий, разгружающий, из эластичных материалов, термопластов, шины и модули с регулируемыми шарнирами, с улучшенными свойствами, специальный 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Pr="00926F35" w:rsidRDefault="00DD5029" w:rsidP="004F4E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E2661" w:rsidTr="00404E2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Default="00DD5029" w:rsidP="004F4E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AE266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Pr="00926F35" w:rsidRDefault="00AE2661" w:rsidP="004F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на тазобедренный сустав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7599E" w:rsidRPr="004F4E93" w:rsidRDefault="0027599E" w:rsidP="004F4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4E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Аппарат на тазобедренный сустав ортопедический для отведения и установки бедер в заданном положении из термопластов высокотемпературных, вспененных упругих и смягчающих материалов, шины и модули фиксируют тазобедренный сустав, специальный, детский</w:t>
            </w:r>
          </w:p>
          <w:p w:rsidR="00AE2661" w:rsidRPr="004F4E93" w:rsidRDefault="00AE2661" w:rsidP="004F4E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Pr="00926F35" w:rsidRDefault="0027599E" w:rsidP="004F4E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2661" w:rsidTr="00404E2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Default="0027599E" w:rsidP="004F4E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AE266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Pr="00926F35" w:rsidRDefault="00AE2661" w:rsidP="004F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на тазобедренный сустав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Pr="004F4E93" w:rsidRDefault="0027599E" w:rsidP="004F4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93">
              <w:rPr>
                <w:rFonts w:ascii="Times New Roman" w:hAnsi="Times New Roman" w:cs="Times New Roman"/>
                <w:sz w:val="24"/>
                <w:szCs w:val="24"/>
              </w:rPr>
              <w:t xml:space="preserve">Аппарат на тазобедренные суставы для отведения и установки бедер в заданном положении. </w:t>
            </w:r>
            <w:proofErr w:type="gramStart"/>
            <w:r w:rsidRPr="004F4E93">
              <w:rPr>
                <w:rFonts w:ascii="Times New Roman" w:hAnsi="Times New Roman" w:cs="Times New Roman"/>
                <w:sz w:val="24"/>
                <w:szCs w:val="24"/>
              </w:rPr>
              <w:t>Изготовлен</w:t>
            </w:r>
            <w:proofErr w:type="gramEnd"/>
            <w:r w:rsidRPr="004F4E93">
              <w:rPr>
                <w:rFonts w:ascii="Times New Roman" w:hAnsi="Times New Roman" w:cs="Times New Roman"/>
                <w:sz w:val="24"/>
                <w:szCs w:val="24"/>
              </w:rPr>
              <w:t xml:space="preserve"> из термопластичного пластика; вспененных упругих и смягчающих материалов. </w:t>
            </w:r>
            <w:r w:rsidR="003608C3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застежка "велкро", </w:t>
            </w:r>
            <w:r w:rsidRPr="004F4E93">
              <w:rPr>
                <w:rFonts w:ascii="Times New Roman" w:hAnsi="Times New Roman" w:cs="Times New Roman"/>
                <w:sz w:val="24"/>
                <w:szCs w:val="24"/>
              </w:rPr>
              <w:t xml:space="preserve">или ремешки. Дополнительная фиксация за счет </w:t>
            </w:r>
            <w:proofErr w:type="gramStart"/>
            <w:r w:rsidRPr="004F4E93">
              <w:rPr>
                <w:rFonts w:ascii="Times New Roman" w:hAnsi="Times New Roman" w:cs="Times New Roman"/>
                <w:sz w:val="24"/>
                <w:szCs w:val="24"/>
              </w:rPr>
              <w:t>завышенного</w:t>
            </w:r>
            <w:proofErr w:type="gramEnd"/>
            <w:r w:rsidRPr="004F4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E93">
              <w:rPr>
                <w:rFonts w:ascii="Times New Roman" w:hAnsi="Times New Roman" w:cs="Times New Roman"/>
                <w:sz w:val="24"/>
                <w:szCs w:val="24"/>
              </w:rPr>
              <w:t>полукорсета</w:t>
            </w:r>
            <w:proofErr w:type="spellEnd"/>
            <w:r w:rsidRPr="004F4E93">
              <w:rPr>
                <w:rFonts w:ascii="Times New Roman" w:hAnsi="Times New Roman" w:cs="Times New Roman"/>
                <w:sz w:val="24"/>
                <w:szCs w:val="24"/>
              </w:rPr>
              <w:t xml:space="preserve">. Шины и модули фиксируют тазобедренные суставы в физиологическом положении с сохранением движения, по индивидуальному слепку, специальный, детский                                                 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Pr="00926F35" w:rsidRDefault="0027599E" w:rsidP="004F4E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2661" w:rsidTr="00404E2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Default="0027599E" w:rsidP="004F4E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AE266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Pr="00926F35" w:rsidRDefault="0027599E" w:rsidP="004F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на всю ногу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7599E" w:rsidRPr="004F4E93" w:rsidRDefault="0027599E" w:rsidP="004F4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4E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Аппарат на всю ногу, фиксирующий, разгружающий из</w:t>
            </w:r>
            <w:r w:rsidR="00360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упругих материалов или</w:t>
            </w:r>
            <w:r w:rsidRPr="004F4E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кожи, шины и модули с замком</w:t>
            </w:r>
            <w:r w:rsidR="00360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4F4E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без замка в коленном шарнире, изготовленный по слепкам, постоянный </w:t>
            </w:r>
          </w:p>
          <w:p w:rsidR="00AE2661" w:rsidRPr="004F4E93" w:rsidRDefault="00AE2661" w:rsidP="004F4E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Pr="00926F35" w:rsidRDefault="0027599E" w:rsidP="004F4E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599E" w:rsidTr="00404E2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7599E" w:rsidRDefault="0027599E" w:rsidP="004F4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7599E" w:rsidRPr="00926F35" w:rsidRDefault="0027599E" w:rsidP="004F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35">
              <w:rPr>
                <w:rFonts w:ascii="Times New Roman" w:hAnsi="Times New Roman" w:cs="Times New Roman"/>
                <w:sz w:val="24"/>
                <w:szCs w:val="24"/>
              </w:rPr>
              <w:t>Аппарат на всю ногу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7599E" w:rsidRPr="004F4E93" w:rsidRDefault="0027599E" w:rsidP="004F4E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93">
              <w:rPr>
                <w:rFonts w:ascii="Times New Roman" w:hAnsi="Times New Roman" w:cs="Times New Roman"/>
                <w:sz w:val="24"/>
                <w:szCs w:val="24"/>
              </w:rPr>
              <w:t xml:space="preserve">Аппарат на всю ногу, фиксирующий, разгружающий. </w:t>
            </w:r>
            <w:proofErr w:type="gramStart"/>
            <w:r w:rsidRPr="004F4E93">
              <w:rPr>
                <w:rFonts w:ascii="Times New Roman" w:hAnsi="Times New Roman" w:cs="Times New Roman"/>
                <w:sz w:val="24"/>
                <w:szCs w:val="24"/>
              </w:rPr>
              <w:t>Изготовлен</w:t>
            </w:r>
            <w:proofErr w:type="gramEnd"/>
            <w:r w:rsidRPr="004F4E93">
              <w:rPr>
                <w:rFonts w:ascii="Times New Roman" w:hAnsi="Times New Roman" w:cs="Times New Roman"/>
                <w:sz w:val="24"/>
                <w:szCs w:val="24"/>
              </w:rPr>
              <w:t xml:space="preserve"> из термопластичного пластика или слоистого пластика на основе ламинирующей смолы. Состоит из гильз бедра, голени и башмачка</w:t>
            </w:r>
            <w:r w:rsidR="003608C3">
              <w:rPr>
                <w:rFonts w:ascii="Times New Roman" w:hAnsi="Times New Roman" w:cs="Times New Roman"/>
                <w:sz w:val="24"/>
                <w:szCs w:val="24"/>
              </w:rPr>
              <w:t xml:space="preserve">. Крепление застежка "велкро", или шнуровка, </w:t>
            </w:r>
            <w:r w:rsidRPr="004F4E93">
              <w:rPr>
                <w:rFonts w:ascii="Times New Roman" w:hAnsi="Times New Roman" w:cs="Times New Roman"/>
                <w:sz w:val="24"/>
                <w:szCs w:val="24"/>
              </w:rPr>
              <w:t>или ремешки. Шины или модули с замком</w:t>
            </w:r>
            <w:r w:rsidR="003608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4E93">
              <w:rPr>
                <w:rFonts w:ascii="Times New Roman" w:hAnsi="Times New Roman" w:cs="Times New Roman"/>
                <w:sz w:val="24"/>
                <w:szCs w:val="24"/>
              </w:rPr>
              <w:t xml:space="preserve"> или без замка в коленных шарнирах, с движением или без в голеностопных шарнирах, с улучшенными функциональными свойствами, по индивидуальному слепку, </w:t>
            </w:r>
            <w:proofErr w:type="gramStart"/>
            <w:r w:rsidRPr="004F4E93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  <w:proofErr w:type="gramEnd"/>
            <w:r w:rsidRPr="004F4E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7599E" w:rsidRPr="00926F35" w:rsidRDefault="0027599E" w:rsidP="004F4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661" w:rsidTr="00404E2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Default="004E7E60" w:rsidP="004F4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="00AE266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Pr="00926F35" w:rsidRDefault="00AE2661" w:rsidP="004F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35">
              <w:rPr>
                <w:rFonts w:ascii="Times New Roman" w:hAnsi="Times New Roman" w:cs="Times New Roman"/>
                <w:sz w:val="24"/>
                <w:szCs w:val="24"/>
              </w:rPr>
              <w:t>Аппарат на всю ногу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Pr="004F4E93" w:rsidRDefault="004E7E60" w:rsidP="003608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93">
              <w:rPr>
                <w:rFonts w:ascii="Times New Roman" w:hAnsi="Times New Roman" w:cs="Times New Roman"/>
                <w:sz w:val="24"/>
                <w:szCs w:val="24"/>
              </w:rPr>
              <w:t xml:space="preserve">Аппарат на всю ногу, фиксирующий, разгружающий. </w:t>
            </w:r>
            <w:proofErr w:type="gramStart"/>
            <w:r w:rsidRPr="004F4E93">
              <w:rPr>
                <w:rFonts w:ascii="Times New Roman" w:hAnsi="Times New Roman" w:cs="Times New Roman"/>
                <w:sz w:val="24"/>
                <w:szCs w:val="24"/>
              </w:rPr>
              <w:t>Изготовлен</w:t>
            </w:r>
            <w:proofErr w:type="gramEnd"/>
            <w:r w:rsidRPr="004F4E93">
              <w:rPr>
                <w:rFonts w:ascii="Times New Roman" w:hAnsi="Times New Roman" w:cs="Times New Roman"/>
                <w:sz w:val="24"/>
                <w:szCs w:val="24"/>
              </w:rPr>
              <w:t xml:space="preserve"> из кожи, или из термопластичного пластика</w:t>
            </w:r>
            <w:r w:rsidR="003608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4E93">
              <w:rPr>
                <w:rFonts w:ascii="Times New Roman" w:hAnsi="Times New Roman" w:cs="Times New Roman"/>
                <w:sz w:val="24"/>
                <w:szCs w:val="24"/>
              </w:rPr>
              <w:t xml:space="preserve"> или слоистого пластика на основе ламинирующей смолы. Состоит из гильз бедра, голени</w:t>
            </w:r>
            <w:r w:rsidR="003608C3">
              <w:rPr>
                <w:rFonts w:ascii="Times New Roman" w:hAnsi="Times New Roman" w:cs="Times New Roman"/>
                <w:sz w:val="24"/>
                <w:szCs w:val="24"/>
              </w:rPr>
              <w:t xml:space="preserve">. Крепление застежка "велкро", </w:t>
            </w:r>
            <w:r w:rsidRPr="004F4E93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360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шнуровка, </w:t>
            </w:r>
            <w:r w:rsidRPr="004F4E93">
              <w:rPr>
                <w:rFonts w:ascii="Times New Roman" w:hAnsi="Times New Roman" w:cs="Times New Roman"/>
                <w:sz w:val="24"/>
                <w:szCs w:val="24"/>
              </w:rPr>
              <w:t xml:space="preserve">или ремешки, с поясом или без. Шины или модули с замком или без замка в коленных шарнирах, с движением или </w:t>
            </w:r>
            <w:proofErr w:type="gramStart"/>
            <w:r w:rsidRPr="004F4E93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4F4E93">
              <w:rPr>
                <w:rFonts w:ascii="Times New Roman" w:hAnsi="Times New Roman" w:cs="Times New Roman"/>
                <w:sz w:val="24"/>
                <w:szCs w:val="24"/>
              </w:rPr>
              <w:t xml:space="preserve"> в голеностопных шарнирах. Изготавливается при укорочении нижней конечности, в том числе с двойным следом, с индивидуальной щиколоткой или со стременем для разгрузки всей нижней конечности, по слепку, постоянный, взрослый, детский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Pr="00926F35" w:rsidRDefault="004E7E60" w:rsidP="004F4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E7E60" w:rsidTr="00404E2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7E60" w:rsidRDefault="004E7E60" w:rsidP="004F4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7E60" w:rsidRPr="00926F35" w:rsidRDefault="004E7E60" w:rsidP="004F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на всю ногу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7E60" w:rsidRPr="004F4E93" w:rsidRDefault="004E7E60" w:rsidP="004F4E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93">
              <w:rPr>
                <w:rFonts w:ascii="Times New Roman" w:hAnsi="Times New Roman" w:cs="Times New Roman"/>
                <w:sz w:val="24"/>
                <w:szCs w:val="24"/>
              </w:rPr>
              <w:t xml:space="preserve">Аппарат на всю ногу фиксирующий, разгружающий. </w:t>
            </w:r>
            <w:proofErr w:type="gramStart"/>
            <w:r w:rsidRPr="004F4E93">
              <w:rPr>
                <w:rFonts w:ascii="Times New Roman" w:hAnsi="Times New Roman" w:cs="Times New Roman"/>
                <w:sz w:val="24"/>
                <w:szCs w:val="24"/>
              </w:rPr>
              <w:t>Изготовлен</w:t>
            </w:r>
            <w:proofErr w:type="gramEnd"/>
            <w:r w:rsidRPr="004F4E93">
              <w:rPr>
                <w:rFonts w:ascii="Times New Roman" w:hAnsi="Times New Roman" w:cs="Times New Roman"/>
                <w:sz w:val="24"/>
                <w:szCs w:val="24"/>
              </w:rPr>
              <w:t xml:space="preserve"> из термопластичного пластика или слоистого пластика на основе ламинирующей смолы. Крепление застежк</w:t>
            </w:r>
            <w:r w:rsidR="003608C3">
              <w:rPr>
                <w:rFonts w:ascii="Times New Roman" w:hAnsi="Times New Roman" w:cs="Times New Roman"/>
                <w:sz w:val="24"/>
                <w:szCs w:val="24"/>
              </w:rPr>
              <w:t xml:space="preserve">а "велкро", или шнуровка, </w:t>
            </w:r>
            <w:r w:rsidRPr="004F4E93">
              <w:rPr>
                <w:rFonts w:ascii="Times New Roman" w:hAnsi="Times New Roman" w:cs="Times New Roman"/>
                <w:sz w:val="24"/>
                <w:szCs w:val="24"/>
              </w:rPr>
              <w:t>или ремешки. Шины или модули с замком</w:t>
            </w:r>
            <w:r w:rsidR="003608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4E93">
              <w:rPr>
                <w:rFonts w:ascii="Times New Roman" w:hAnsi="Times New Roman" w:cs="Times New Roman"/>
                <w:sz w:val="24"/>
                <w:szCs w:val="24"/>
              </w:rPr>
              <w:t xml:space="preserve"> или без замка в коленном и тазобедренном шарнирах; с движением в голеностопных шарнирах</w:t>
            </w:r>
            <w:r w:rsidR="003608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4E93">
              <w:rPr>
                <w:rFonts w:ascii="Times New Roman" w:hAnsi="Times New Roman" w:cs="Times New Roman"/>
                <w:sz w:val="24"/>
                <w:szCs w:val="24"/>
              </w:rPr>
              <w:t xml:space="preserve"> или функциональными туторами на голеностопный сустав, по обмерам с ноги, с улучшенными функциональными свойствами, специальный, детский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7E60" w:rsidRPr="00926F35" w:rsidRDefault="004E7E60" w:rsidP="004F4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7E60" w:rsidTr="00404E2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7E60" w:rsidRDefault="004E7E60" w:rsidP="004F4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7E60" w:rsidRPr="00926F35" w:rsidRDefault="00251F18" w:rsidP="004F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на всю ногу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7E60" w:rsidRPr="004F4E93" w:rsidRDefault="004E7E60" w:rsidP="004F4E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93">
              <w:rPr>
                <w:rFonts w:ascii="Times New Roman" w:hAnsi="Times New Roman" w:cs="Times New Roman"/>
                <w:sz w:val="24"/>
                <w:szCs w:val="24"/>
              </w:rPr>
              <w:t xml:space="preserve">Аппарат на всю ногу фиксирующий, разгружающий. </w:t>
            </w:r>
            <w:proofErr w:type="gramStart"/>
            <w:r w:rsidRPr="004F4E93">
              <w:rPr>
                <w:rFonts w:ascii="Times New Roman" w:hAnsi="Times New Roman" w:cs="Times New Roman"/>
                <w:sz w:val="24"/>
                <w:szCs w:val="24"/>
              </w:rPr>
              <w:t>Изготовлен</w:t>
            </w:r>
            <w:proofErr w:type="gramEnd"/>
            <w:r w:rsidRPr="004F4E93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индивидуальному слепку с учетом анатомических и функциональных особенностей нижней конечности, из термопластичного пластика или слоистого пластика (углепластика). Состоит из гильз бедра, голени, башмачка. Крепление застежка "велкро". Коленные шарниры с замковым механизмом, размыкающиеся механическим способом при помощи тяги или без него. Голеностопные шарниры с регулируемым или нерегулируемым углом сгибания и разгибания, а также степени сопротивления и поддержки отвисающей стопы, специальный, детский          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7E60" w:rsidRPr="00926F35" w:rsidRDefault="004E7E60" w:rsidP="004F4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129EA" w:rsidRDefault="007129EA" w:rsidP="00DA582E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33BD9" w:rsidRDefault="00F33BD9" w:rsidP="00DA582E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375A6" w:rsidRDefault="00E645CF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Требования к</w:t>
      </w:r>
      <w:r w:rsidR="00DA582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срокам пр</w:t>
      </w:r>
      <w:r w:rsidR="00641A24">
        <w:rPr>
          <w:rFonts w:ascii="Times New Roman" w:eastAsia="Times New Roman" w:hAnsi="Times New Roman" w:cs="Times New Roman"/>
          <w:b/>
          <w:sz w:val="28"/>
        </w:rPr>
        <w:t>едоставления гарантии качества Т</w:t>
      </w:r>
      <w:r>
        <w:rPr>
          <w:rFonts w:ascii="Times New Roman" w:eastAsia="Times New Roman" w:hAnsi="Times New Roman" w:cs="Times New Roman"/>
          <w:b/>
          <w:sz w:val="28"/>
        </w:rPr>
        <w:t>овара</w:t>
      </w:r>
    </w:p>
    <w:p w:rsidR="00471F20" w:rsidRDefault="00471F20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011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4252"/>
        <w:gridCol w:w="2748"/>
      </w:tblGrid>
      <w:tr w:rsidR="00F52C58" w:rsidRPr="00926F35" w:rsidTr="004F4E93">
        <w:tc>
          <w:tcPr>
            <w:tcW w:w="3119" w:type="dxa"/>
          </w:tcPr>
          <w:p w:rsidR="00F52C58" w:rsidRPr="00926F35" w:rsidRDefault="00F52C58" w:rsidP="004F4E93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926F35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Наименование товара</w:t>
            </w:r>
          </w:p>
        </w:tc>
        <w:tc>
          <w:tcPr>
            <w:tcW w:w="4252" w:type="dxa"/>
          </w:tcPr>
          <w:p w:rsidR="00F52C58" w:rsidRPr="00926F35" w:rsidRDefault="00F52C58" w:rsidP="004F4E93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926F35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Исчисление срока</w:t>
            </w:r>
          </w:p>
        </w:tc>
        <w:tc>
          <w:tcPr>
            <w:tcW w:w="2748" w:type="dxa"/>
          </w:tcPr>
          <w:p w:rsidR="00F52C58" w:rsidRPr="00926F35" w:rsidRDefault="00F52C58" w:rsidP="004F4E93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926F35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Минимальный гарантийный срок</w:t>
            </w:r>
          </w:p>
        </w:tc>
      </w:tr>
      <w:tr w:rsidR="00F52C58" w:rsidRPr="00926F35" w:rsidTr="004F4E93">
        <w:trPr>
          <w:cantSplit/>
          <w:trHeight w:hRule="exact" w:val="663"/>
        </w:trPr>
        <w:tc>
          <w:tcPr>
            <w:tcW w:w="3119" w:type="dxa"/>
            <w:tcBorders>
              <w:bottom w:val="single" w:sz="4" w:space="0" w:color="auto"/>
            </w:tcBorders>
          </w:tcPr>
          <w:p w:rsidR="00F52C58" w:rsidRPr="00926F35" w:rsidRDefault="00F52C58" w:rsidP="004F4E93">
            <w:pPr>
              <w:suppressAutoHyphens/>
              <w:autoSpaceDE w:val="0"/>
              <w:snapToGrid w:val="0"/>
              <w:spacing w:after="0" w:line="0" w:lineRule="atLeast"/>
              <w:ind w:left="57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926F35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Ортопедические аппараты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F52C58" w:rsidRPr="00926F35" w:rsidRDefault="00F52C58" w:rsidP="004F4E93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926F35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Со дня выдачи готового изделия в эксплуатацию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F52C58" w:rsidRPr="00926F35" w:rsidRDefault="00F52C58" w:rsidP="004F4E93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926F35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12 месяцев</w:t>
            </w:r>
          </w:p>
        </w:tc>
      </w:tr>
    </w:tbl>
    <w:p w:rsidR="00471F20" w:rsidRDefault="00471F20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66C2" w:rsidRDefault="00A366C2" w:rsidP="00DA58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75A6" w:rsidRDefault="00E645CF" w:rsidP="00DA582E">
      <w:pPr>
        <w:suppressAutoHyphens/>
        <w:spacing w:after="0" w:line="240" w:lineRule="auto"/>
        <w:ind w:left="255" w:firstLine="45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Объём пр</w:t>
      </w:r>
      <w:r w:rsidR="00641A24">
        <w:rPr>
          <w:rFonts w:ascii="Times New Roman" w:eastAsia="Times New Roman" w:hAnsi="Times New Roman" w:cs="Times New Roman"/>
          <w:b/>
          <w:sz w:val="28"/>
        </w:rPr>
        <w:t>едоставления гарантии качества Т</w:t>
      </w:r>
      <w:r>
        <w:rPr>
          <w:rFonts w:ascii="Times New Roman" w:eastAsia="Times New Roman" w:hAnsi="Times New Roman" w:cs="Times New Roman"/>
          <w:b/>
          <w:sz w:val="28"/>
        </w:rPr>
        <w:t>овара:</w:t>
      </w:r>
    </w:p>
    <w:p w:rsidR="00A366C2" w:rsidRDefault="00A366C2">
      <w:pPr>
        <w:suppressAutoHyphens/>
        <w:spacing w:after="0" w:line="240" w:lineRule="auto"/>
        <w:ind w:left="255" w:firstLine="45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75A6" w:rsidRDefault="00E645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гарантийного срока исполнителем производится бесплатный ремонт или безвозмездная замена изделия, преждевременно вышедшего из строя не по вине потребителя.</w:t>
      </w:r>
    </w:p>
    <w:p w:rsidR="00F375A6" w:rsidRDefault="00F375A6" w:rsidP="00CC224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F375A6" w:rsidSect="00CC2244">
      <w:headerReference w:type="default" r:id="rId9"/>
      <w:footerReference w:type="default" r:id="rId10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A9B" w:rsidRDefault="00EF0A9B" w:rsidP="006B0AFC">
      <w:pPr>
        <w:spacing w:after="0" w:line="240" w:lineRule="auto"/>
      </w:pPr>
      <w:r>
        <w:separator/>
      </w:r>
    </w:p>
  </w:endnote>
  <w:endnote w:type="continuationSeparator" w:id="0">
    <w:p w:rsidR="00EF0A9B" w:rsidRDefault="00EF0A9B" w:rsidP="006B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93" w:rsidRDefault="004F4E93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96E3AB3" wp14:editId="24CEAE62">
              <wp:simplePos x="0" y="0"/>
              <wp:positionH relativeFrom="page">
                <wp:posOffset>9605645</wp:posOffset>
              </wp:positionH>
              <wp:positionV relativeFrom="paragraph">
                <wp:posOffset>241935</wp:posOffset>
              </wp:positionV>
              <wp:extent cx="569595" cy="203200"/>
              <wp:effectExtent l="0" t="0" r="0" b="0"/>
              <wp:wrapSquare wrapText="largest"/>
              <wp:docPr id="3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E93" w:rsidRDefault="004F4E93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CC2244">
                            <w:rPr>
                              <w:rStyle w:val="ab"/>
                              <w:noProof/>
                            </w:rPr>
                            <w:t>3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56.35pt;margin-top:19.05pt;width:44.85pt;height:1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" stroked="f">
              <v:fill opacity="0"/>
              <v:textbox inset="0,0,0,0">
                <w:txbxContent>
                  <w:p w:rsidR="004F4E93" w:rsidRDefault="004F4E93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CC2244">
                      <w:rPr>
                        <w:rStyle w:val="ab"/>
                        <w:noProof/>
                      </w:rPr>
                      <w:t>3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804B8C6" wp14:editId="58314F3B">
              <wp:simplePos x="0" y="0"/>
              <wp:positionH relativeFrom="page">
                <wp:posOffset>720090</wp:posOffset>
              </wp:positionH>
              <wp:positionV relativeFrom="paragraph">
                <wp:posOffset>635</wp:posOffset>
              </wp:positionV>
              <wp:extent cx="125730" cy="144780"/>
              <wp:effectExtent l="0" t="0" r="0" b="0"/>
              <wp:wrapSquare wrapText="largest"/>
              <wp:docPr id="2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E93" w:rsidRDefault="004F4E9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5" o:spid="_x0000_s1027" type="#_x0000_t202" style="position:absolute;margin-left:56.7pt;margin-top:.05pt;width:9.9pt;height:11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" stroked="f">
              <v:fill opacity="0"/>
              <v:textbox inset="0,0,0,0">
                <w:txbxContent>
                  <w:p w:rsidR="004F4E93" w:rsidRDefault="004F4E93"/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6B97953" wp14:editId="44705EC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8745" cy="137795"/>
              <wp:effectExtent l="0" t="0" r="0" b="0"/>
              <wp:wrapSquare wrapText="largest"/>
              <wp:docPr id="1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E93" w:rsidRDefault="004F4E93">
                          <w:pPr>
                            <w:pStyle w:val="a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" o:spid="_x0000_s1028" type="#_x0000_t202" style="position:absolute;margin-left:0;margin-top:.05pt;width:9.35pt;height:10.8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" stroked="f">
              <v:fill opacity="0"/>
              <v:textbox inset="0,0,0,0">
                <w:txbxContent>
                  <w:p w:rsidR="004F4E93" w:rsidRDefault="004F4E93">
                    <w:pPr>
                      <w:pStyle w:val="a7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A9B" w:rsidRDefault="00EF0A9B" w:rsidP="006B0AFC">
      <w:pPr>
        <w:spacing w:after="0" w:line="240" w:lineRule="auto"/>
      </w:pPr>
      <w:r>
        <w:separator/>
      </w:r>
    </w:p>
  </w:footnote>
  <w:footnote w:type="continuationSeparator" w:id="0">
    <w:p w:rsidR="00EF0A9B" w:rsidRDefault="00EF0A9B" w:rsidP="006B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93" w:rsidRDefault="004F4E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9217B"/>
    <w:multiLevelType w:val="hybridMultilevel"/>
    <w:tmpl w:val="5E3EEA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A6"/>
    <w:rsid w:val="00050C5D"/>
    <w:rsid w:val="00067AC2"/>
    <w:rsid w:val="000E4932"/>
    <w:rsid w:val="000F54BA"/>
    <w:rsid w:val="00121BB3"/>
    <w:rsid w:val="00133E77"/>
    <w:rsid w:val="00144756"/>
    <w:rsid w:val="001761CE"/>
    <w:rsid w:val="00201421"/>
    <w:rsid w:val="00250173"/>
    <w:rsid w:val="00251F18"/>
    <w:rsid w:val="0027316F"/>
    <w:rsid w:val="0027599E"/>
    <w:rsid w:val="00355CC3"/>
    <w:rsid w:val="003608C3"/>
    <w:rsid w:val="00404E2D"/>
    <w:rsid w:val="00412A11"/>
    <w:rsid w:val="00422752"/>
    <w:rsid w:val="0045426F"/>
    <w:rsid w:val="00471F20"/>
    <w:rsid w:val="004A12DC"/>
    <w:rsid w:val="004E7E60"/>
    <w:rsid w:val="004F4E93"/>
    <w:rsid w:val="00534B06"/>
    <w:rsid w:val="005728FE"/>
    <w:rsid w:val="005777C6"/>
    <w:rsid w:val="0060232D"/>
    <w:rsid w:val="00641A24"/>
    <w:rsid w:val="006575F4"/>
    <w:rsid w:val="006B0AFC"/>
    <w:rsid w:val="006F19DC"/>
    <w:rsid w:val="007129EA"/>
    <w:rsid w:val="00745FFD"/>
    <w:rsid w:val="00752FCA"/>
    <w:rsid w:val="00767348"/>
    <w:rsid w:val="007C456A"/>
    <w:rsid w:val="0082093F"/>
    <w:rsid w:val="008C10C3"/>
    <w:rsid w:val="008D084C"/>
    <w:rsid w:val="008F2BDD"/>
    <w:rsid w:val="00985BF6"/>
    <w:rsid w:val="00A15DA5"/>
    <w:rsid w:val="00A366C2"/>
    <w:rsid w:val="00A96111"/>
    <w:rsid w:val="00AA1AD2"/>
    <w:rsid w:val="00AE2661"/>
    <w:rsid w:val="00C371B2"/>
    <w:rsid w:val="00C62B39"/>
    <w:rsid w:val="00CC2244"/>
    <w:rsid w:val="00CF5EED"/>
    <w:rsid w:val="00CF7E75"/>
    <w:rsid w:val="00D37980"/>
    <w:rsid w:val="00D45EDD"/>
    <w:rsid w:val="00DA582E"/>
    <w:rsid w:val="00DD5029"/>
    <w:rsid w:val="00E3231B"/>
    <w:rsid w:val="00E645CF"/>
    <w:rsid w:val="00E71C9D"/>
    <w:rsid w:val="00EB0CEF"/>
    <w:rsid w:val="00EB1FA8"/>
    <w:rsid w:val="00EF0A9B"/>
    <w:rsid w:val="00F006D1"/>
    <w:rsid w:val="00F325B8"/>
    <w:rsid w:val="00F33BD9"/>
    <w:rsid w:val="00F375A6"/>
    <w:rsid w:val="00F52C58"/>
    <w:rsid w:val="00F9731D"/>
    <w:rsid w:val="00FC2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AFC"/>
  </w:style>
  <w:style w:type="paragraph" w:styleId="a7">
    <w:name w:val="footer"/>
    <w:basedOn w:val="a"/>
    <w:link w:val="a8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AFC"/>
  </w:style>
  <w:style w:type="paragraph" w:styleId="a9">
    <w:name w:val="footnote text"/>
    <w:basedOn w:val="a"/>
    <w:link w:val="aa"/>
    <w:uiPriority w:val="99"/>
    <w:semiHidden/>
    <w:unhideWhenUsed/>
    <w:rsid w:val="006B0A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B0AFC"/>
    <w:rPr>
      <w:sz w:val="20"/>
      <w:szCs w:val="20"/>
    </w:rPr>
  </w:style>
  <w:style w:type="character" w:styleId="ab">
    <w:name w:val="page number"/>
    <w:basedOn w:val="a0"/>
    <w:rsid w:val="006B0AFC"/>
  </w:style>
  <w:style w:type="character" w:styleId="ac">
    <w:name w:val="footnote reference"/>
    <w:rsid w:val="006B0A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AFC"/>
  </w:style>
  <w:style w:type="paragraph" w:styleId="a7">
    <w:name w:val="footer"/>
    <w:basedOn w:val="a"/>
    <w:link w:val="a8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AFC"/>
  </w:style>
  <w:style w:type="paragraph" w:styleId="a9">
    <w:name w:val="footnote text"/>
    <w:basedOn w:val="a"/>
    <w:link w:val="aa"/>
    <w:uiPriority w:val="99"/>
    <w:semiHidden/>
    <w:unhideWhenUsed/>
    <w:rsid w:val="006B0A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B0AFC"/>
    <w:rPr>
      <w:sz w:val="20"/>
      <w:szCs w:val="20"/>
    </w:rPr>
  </w:style>
  <w:style w:type="character" w:styleId="ab">
    <w:name w:val="page number"/>
    <w:basedOn w:val="a0"/>
    <w:rsid w:val="006B0AFC"/>
  </w:style>
  <w:style w:type="character" w:styleId="ac">
    <w:name w:val="footnote reference"/>
    <w:rsid w:val="006B0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96A7B-503C-4EB6-8C5A-34F0D6E2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Кокорева</dc:creator>
  <cp:lastModifiedBy>Ольга С. Померанцева</cp:lastModifiedBy>
  <cp:revision>6</cp:revision>
  <cp:lastPrinted>2018-07-23T06:25:00Z</cp:lastPrinted>
  <dcterms:created xsi:type="dcterms:W3CDTF">2018-08-09T05:19:00Z</dcterms:created>
  <dcterms:modified xsi:type="dcterms:W3CDTF">2018-08-27T05:41:00Z</dcterms:modified>
</cp:coreProperties>
</file>