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EF" w:rsidRPr="00BE386E" w:rsidRDefault="007701BF" w:rsidP="00B51865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BE386E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FB50EF" w:rsidRPr="00BE386E" w:rsidRDefault="007701BF">
      <w:pPr>
        <w:pStyle w:val="Standard"/>
        <w:keepNext/>
        <w:suppressAutoHyphens w:val="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BE386E">
        <w:rPr>
          <w:b/>
          <w:bCs/>
          <w:sz w:val="28"/>
          <w:szCs w:val="28"/>
          <w:shd w:val="clear" w:color="auto" w:fill="FFFFFF"/>
          <w:lang w:val="ru-RU"/>
        </w:rPr>
        <w:t xml:space="preserve">на оказание услуг по 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санаторно-курортному </w:t>
      </w:r>
      <w:r w:rsidRPr="00BE386E">
        <w:rPr>
          <w:b/>
          <w:bCs/>
          <w:sz w:val="28"/>
          <w:szCs w:val="28"/>
          <w:shd w:val="clear" w:color="auto" w:fill="FFFFFF"/>
          <w:lang w:val="ru-RU"/>
        </w:rPr>
        <w:t xml:space="preserve">лечению 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льготных категорий </w:t>
      </w:r>
      <w:r w:rsidRPr="00BE386E">
        <w:rPr>
          <w:b/>
          <w:bCs/>
          <w:sz w:val="28"/>
          <w:szCs w:val="28"/>
          <w:shd w:val="clear" w:color="auto" w:fill="FFFFFF"/>
          <w:lang w:val="ru-RU"/>
        </w:rPr>
        <w:t>граждан – получателей набора социальных услуг (</w:t>
      </w:r>
      <w:r>
        <w:rPr>
          <w:b/>
          <w:bCs/>
          <w:sz w:val="28"/>
          <w:szCs w:val="28"/>
          <w:shd w:val="clear" w:color="auto" w:fill="FFFFFF"/>
          <w:lang w:val="ru-RU"/>
        </w:rPr>
        <w:t>детей-инвалидов) с  наличием профиля лечения</w:t>
      </w:r>
      <w:r w:rsidR="00E168D7">
        <w:rPr>
          <w:b/>
          <w:bCs/>
          <w:sz w:val="28"/>
          <w:szCs w:val="28"/>
          <w:shd w:val="clear" w:color="auto" w:fill="FFFFFF"/>
          <w:lang w:val="ru-RU"/>
        </w:rPr>
        <w:t xml:space="preserve"> «Болезни нервной системы</w:t>
      </w:r>
      <w:r>
        <w:rPr>
          <w:b/>
          <w:bCs/>
          <w:sz w:val="28"/>
          <w:szCs w:val="28"/>
          <w:shd w:val="clear" w:color="auto" w:fill="FFFFFF"/>
          <w:lang w:val="ru-RU"/>
        </w:rPr>
        <w:t>»,  «Болезни орг</w:t>
      </w:r>
      <w:r>
        <w:rPr>
          <w:b/>
          <w:bCs/>
          <w:sz w:val="28"/>
          <w:szCs w:val="28"/>
          <w:shd w:val="clear" w:color="auto" w:fill="FFFFFF"/>
          <w:lang w:val="ru-RU"/>
        </w:rPr>
        <w:t>а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нов </w:t>
      </w:r>
      <w:r w:rsidR="00E168D7">
        <w:rPr>
          <w:b/>
          <w:bCs/>
          <w:sz w:val="28"/>
          <w:szCs w:val="28"/>
          <w:shd w:val="clear" w:color="auto" w:fill="FFFFFF"/>
          <w:lang w:val="ru-RU"/>
        </w:rPr>
        <w:t>дыхания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»,  </w:t>
      </w:r>
      <w:r w:rsidR="00E168D7">
        <w:rPr>
          <w:b/>
          <w:bCs/>
          <w:sz w:val="28"/>
          <w:szCs w:val="28"/>
          <w:shd w:val="clear" w:color="auto" w:fill="FFFFFF"/>
          <w:lang w:val="ru-RU"/>
        </w:rPr>
        <w:t xml:space="preserve">«Болезни эндокринной системы», </w:t>
      </w:r>
      <w:r>
        <w:rPr>
          <w:b/>
          <w:bCs/>
          <w:sz w:val="28"/>
          <w:szCs w:val="28"/>
          <w:shd w:val="clear" w:color="auto" w:fill="FFFFFF"/>
          <w:lang w:val="ru-RU"/>
        </w:rPr>
        <w:t>«Болезни костно-мышечной системы и соединительной ткани»</w:t>
      </w:r>
      <w:r w:rsidRPr="00BE386E">
        <w:rPr>
          <w:b/>
          <w:bCs/>
          <w:sz w:val="28"/>
          <w:szCs w:val="28"/>
          <w:shd w:val="clear" w:color="auto" w:fill="FFFFFF"/>
          <w:lang w:val="ru-RU"/>
        </w:rPr>
        <w:t xml:space="preserve"> в организациях, оказыва</w:t>
      </w:r>
      <w:r w:rsidRPr="00BE386E">
        <w:rPr>
          <w:b/>
          <w:bCs/>
          <w:sz w:val="28"/>
          <w:szCs w:val="28"/>
          <w:shd w:val="clear" w:color="auto" w:fill="FFFFFF"/>
          <w:lang w:val="ru-RU"/>
        </w:rPr>
        <w:t>ю</w:t>
      </w:r>
      <w:r w:rsidRPr="00BE386E">
        <w:rPr>
          <w:b/>
          <w:bCs/>
          <w:sz w:val="28"/>
          <w:szCs w:val="28"/>
          <w:shd w:val="clear" w:color="auto" w:fill="FFFFFF"/>
          <w:lang w:val="ru-RU"/>
        </w:rPr>
        <w:t>щих санаторно-курортные услуги</w:t>
      </w:r>
    </w:p>
    <w:p w:rsidR="00FB50EF" w:rsidRDefault="007701BF">
      <w:pPr>
        <w:pStyle w:val="Standard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 xml:space="preserve">                                                        </w:t>
      </w:r>
    </w:p>
    <w:p w:rsidR="00FB50EF" w:rsidRPr="00BE386E" w:rsidRDefault="007701BF">
      <w:pPr>
        <w:pStyle w:val="Standard"/>
        <w:rPr>
          <w:b/>
          <w:bCs/>
          <w:sz w:val="28"/>
          <w:szCs w:val="28"/>
          <w:lang w:val="ru-RU"/>
        </w:rPr>
      </w:pPr>
      <w:r w:rsidRPr="00BE386E">
        <w:rPr>
          <w:b/>
          <w:bCs/>
          <w:sz w:val="28"/>
          <w:szCs w:val="28"/>
          <w:lang w:val="ru-RU"/>
        </w:rPr>
        <w:t>1. Наименование услуг:</w:t>
      </w:r>
    </w:p>
    <w:p w:rsidR="00FB50EF" w:rsidRPr="00BE386E" w:rsidRDefault="007701BF">
      <w:pPr>
        <w:pStyle w:val="Standard"/>
        <w:shd w:val="clear" w:color="auto" w:fill="FFFFFF"/>
        <w:suppressAutoHyphens w:val="0"/>
        <w:ind w:firstLine="75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 xml:space="preserve">Оказание услуг по </w:t>
      </w:r>
      <w:r>
        <w:rPr>
          <w:sz w:val="28"/>
          <w:szCs w:val="28"/>
          <w:shd w:val="clear" w:color="auto" w:fill="FFFFFF"/>
          <w:lang w:val="ru-RU"/>
        </w:rPr>
        <w:t xml:space="preserve">санаторно-курортному </w:t>
      </w:r>
      <w:r w:rsidRPr="00BE386E">
        <w:rPr>
          <w:sz w:val="28"/>
          <w:szCs w:val="28"/>
          <w:shd w:val="clear" w:color="auto" w:fill="FFFFFF"/>
          <w:lang w:val="ru-RU"/>
        </w:rPr>
        <w:t xml:space="preserve">лечению </w:t>
      </w:r>
      <w:r>
        <w:rPr>
          <w:sz w:val="28"/>
          <w:szCs w:val="28"/>
          <w:shd w:val="clear" w:color="auto" w:fill="FFFFFF"/>
          <w:lang w:val="ru-RU"/>
        </w:rPr>
        <w:t xml:space="preserve">льготных категорий </w:t>
      </w:r>
      <w:r w:rsidRPr="00BE386E">
        <w:rPr>
          <w:sz w:val="28"/>
          <w:szCs w:val="28"/>
          <w:shd w:val="clear" w:color="auto" w:fill="FFFFFF"/>
          <w:lang w:val="ru-RU"/>
        </w:rPr>
        <w:t>граждан-получателей набора социальных услуг</w:t>
      </w:r>
      <w:r>
        <w:rPr>
          <w:sz w:val="28"/>
          <w:szCs w:val="28"/>
          <w:shd w:val="clear" w:color="auto" w:fill="FFFFFF"/>
          <w:lang w:val="ru-RU"/>
        </w:rPr>
        <w:t xml:space="preserve"> (детей-инвалидов) с наличием профиля лечения болезней </w:t>
      </w:r>
      <w:r w:rsidR="00E168D7">
        <w:rPr>
          <w:sz w:val="28"/>
          <w:szCs w:val="28"/>
          <w:shd w:val="clear" w:color="auto" w:fill="FFFFFF"/>
          <w:lang w:val="ru-RU"/>
        </w:rPr>
        <w:t>нервной системы</w:t>
      </w:r>
      <w:r>
        <w:rPr>
          <w:sz w:val="28"/>
          <w:szCs w:val="28"/>
          <w:shd w:val="clear" w:color="auto" w:fill="FFFFFF"/>
          <w:lang w:val="ru-RU"/>
        </w:rPr>
        <w:t xml:space="preserve">, болезней органов </w:t>
      </w:r>
      <w:r w:rsidR="00E168D7">
        <w:rPr>
          <w:sz w:val="28"/>
          <w:szCs w:val="28"/>
          <w:shd w:val="clear" w:color="auto" w:fill="FFFFFF"/>
          <w:lang w:val="ru-RU"/>
        </w:rPr>
        <w:t>дыха</w:t>
      </w:r>
      <w:r>
        <w:rPr>
          <w:sz w:val="28"/>
          <w:szCs w:val="28"/>
          <w:shd w:val="clear" w:color="auto" w:fill="FFFFFF"/>
          <w:lang w:val="ru-RU"/>
        </w:rPr>
        <w:t xml:space="preserve">ния, </w:t>
      </w:r>
      <w:r w:rsidR="00E168D7">
        <w:rPr>
          <w:sz w:val="28"/>
          <w:szCs w:val="28"/>
          <w:shd w:val="clear" w:color="auto" w:fill="FFFFFF"/>
          <w:lang w:val="ru-RU"/>
        </w:rPr>
        <w:t>боле</w:t>
      </w:r>
      <w:r w:rsidR="00E168D7">
        <w:rPr>
          <w:sz w:val="28"/>
          <w:szCs w:val="28"/>
          <w:shd w:val="clear" w:color="auto" w:fill="FFFFFF"/>
          <w:lang w:val="ru-RU"/>
        </w:rPr>
        <w:t>з</w:t>
      </w:r>
      <w:r w:rsidR="00E168D7">
        <w:rPr>
          <w:sz w:val="28"/>
          <w:szCs w:val="28"/>
          <w:shd w:val="clear" w:color="auto" w:fill="FFFFFF"/>
          <w:lang w:val="ru-RU"/>
        </w:rPr>
        <w:t xml:space="preserve">ней эндокринной системы, </w:t>
      </w:r>
      <w:r>
        <w:rPr>
          <w:sz w:val="28"/>
          <w:szCs w:val="28"/>
          <w:shd w:val="clear" w:color="auto" w:fill="FFFFFF"/>
          <w:lang w:val="ru-RU"/>
        </w:rPr>
        <w:t>болезней костно-мышечной системы и соединител</w:t>
      </w:r>
      <w:r>
        <w:rPr>
          <w:sz w:val="28"/>
          <w:szCs w:val="28"/>
          <w:shd w:val="clear" w:color="auto" w:fill="FFFFFF"/>
          <w:lang w:val="ru-RU"/>
        </w:rPr>
        <w:t>ь</w:t>
      </w:r>
      <w:r>
        <w:rPr>
          <w:sz w:val="28"/>
          <w:szCs w:val="28"/>
          <w:shd w:val="clear" w:color="auto" w:fill="FFFFFF"/>
          <w:lang w:val="ru-RU"/>
        </w:rPr>
        <w:t>ной ткани в организациях, оказывающих санаторно-курортные услуги. Колич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 xml:space="preserve">ство </w:t>
      </w:r>
      <w:r w:rsidR="00E168D7">
        <w:rPr>
          <w:sz w:val="28"/>
          <w:szCs w:val="28"/>
          <w:shd w:val="clear" w:color="auto" w:fill="FFFFFF"/>
          <w:lang w:val="ru-RU"/>
        </w:rPr>
        <w:t>5</w:t>
      </w:r>
      <w:r>
        <w:rPr>
          <w:sz w:val="28"/>
          <w:szCs w:val="28"/>
          <w:shd w:val="clear" w:color="auto" w:fill="FFFFFF"/>
          <w:lang w:val="ru-RU"/>
        </w:rPr>
        <w:t>0 штук.</w:t>
      </w:r>
    </w:p>
    <w:p w:rsidR="00FB50EF" w:rsidRPr="00BE386E" w:rsidRDefault="007701BF">
      <w:pPr>
        <w:pStyle w:val="Standard"/>
        <w:suppressAutoHyphens w:val="0"/>
        <w:ind w:firstLine="78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>Основанием для оказания услуг является Федеральный закон от 22 авг</w:t>
      </w:r>
      <w:r w:rsidRPr="00BE386E">
        <w:rPr>
          <w:sz w:val="28"/>
          <w:szCs w:val="28"/>
          <w:lang w:val="ru-RU"/>
        </w:rPr>
        <w:t>у</w:t>
      </w:r>
      <w:r w:rsidRPr="00BE386E">
        <w:rPr>
          <w:sz w:val="28"/>
          <w:szCs w:val="28"/>
          <w:lang w:val="ru-RU"/>
        </w:rPr>
        <w:t>ста 2004 года № 122-ФЗ «О внесении изменений в законодательные акты Ро</w:t>
      </w:r>
      <w:r w:rsidRPr="00BE386E">
        <w:rPr>
          <w:sz w:val="28"/>
          <w:szCs w:val="28"/>
          <w:lang w:val="ru-RU"/>
        </w:rPr>
        <w:t>с</w:t>
      </w:r>
      <w:r w:rsidRPr="00BE386E">
        <w:rPr>
          <w:sz w:val="28"/>
          <w:szCs w:val="28"/>
          <w:lang w:val="ru-RU"/>
        </w:rPr>
        <w:t>сийской Федерации и признании утратившими силу некоторых законодател</w:t>
      </w:r>
      <w:r w:rsidRPr="00BE386E">
        <w:rPr>
          <w:sz w:val="28"/>
          <w:szCs w:val="28"/>
          <w:lang w:val="ru-RU"/>
        </w:rPr>
        <w:t>ь</w:t>
      </w:r>
      <w:r w:rsidRPr="00BE386E">
        <w:rPr>
          <w:sz w:val="28"/>
          <w:szCs w:val="28"/>
          <w:lang w:val="ru-RU"/>
        </w:rPr>
        <w:t>ных актов Российской Федерации в связи с принятием федеральных 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</w:t>
      </w:r>
      <w:r w:rsidRPr="00BE386E">
        <w:rPr>
          <w:sz w:val="28"/>
          <w:szCs w:val="28"/>
          <w:lang w:val="ru-RU"/>
        </w:rPr>
        <w:t>н</w:t>
      </w:r>
      <w:r w:rsidRPr="00BE386E">
        <w:rPr>
          <w:sz w:val="28"/>
          <w:szCs w:val="28"/>
          <w:lang w:val="ru-RU"/>
        </w:rPr>
        <w:t>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FB50EF" w:rsidRPr="00BE386E" w:rsidRDefault="007701BF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BE386E">
        <w:rPr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FB50EF" w:rsidRPr="00BE386E" w:rsidRDefault="00E168D7">
      <w:pPr>
        <w:pStyle w:val="Standard"/>
        <w:tabs>
          <w:tab w:val="left" w:pos="825"/>
        </w:tabs>
        <w:suppressAutoHyphens w:val="0"/>
        <w:ind w:firstLine="8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1 262 730</w:t>
      </w:r>
      <w:r w:rsidR="007701BF" w:rsidRPr="00BE386E">
        <w:rPr>
          <w:sz w:val="28"/>
          <w:szCs w:val="28"/>
          <w:lang w:val="ru-RU"/>
        </w:rPr>
        <w:t>,0 рублей.</w:t>
      </w:r>
    </w:p>
    <w:p w:rsidR="00FB50EF" w:rsidRPr="00BE386E" w:rsidRDefault="007701BF">
      <w:pPr>
        <w:pStyle w:val="Standard"/>
        <w:tabs>
          <w:tab w:val="left" w:pos="870"/>
        </w:tabs>
        <w:suppressAutoHyphens w:val="0"/>
        <w:ind w:left="4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утве</w:t>
      </w:r>
      <w:r>
        <w:rPr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shd w:val="clear" w:color="auto" w:fill="FFFFFF"/>
          <w:lang w:val="ru-RU"/>
        </w:rPr>
        <w:t>ждена приказом Министерства труда и социальной защиты Российской Фед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 xml:space="preserve">рации от </w:t>
      </w:r>
      <w:r w:rsidRPr="00BE386E">
        <w:rPr>
          <w:sz w:val="28"/>
          <w:szCs w:val="28"/>
          <w:shd w:val="clear" w:color="auto" w:fill="FFFFFF"/>
          <w:lang w:val="ru-RU"/>
        </w:rPr>
        <w:t>15.12.2017</w:t>
      </w:r>
      <w:r>
        <w:rPr>
          <w:sz w:val="28"/>
          <w:szCs w:val="28"/>
          <w:shd w:val="clear" w:color="auto" w:fill="FFFFFF"/>
          <w:lang w:val="ru-RU"/>
        </w:rPr>
        <w:t xml:space="preserve"> № 8</w:t>
      </w:r>
      <w:r w:rsidRPr="00BE386E">
        <w:rPr>
          <w:sz w:val="28"/>
          <w:szCs w:val="28"/>
          <w:shd w:val="clear" w:color="auto" w:fill="FFFFFF"/>
          <w:lang w:val="ru-RU"/>
        </w:rPr>
        <w:t>50</w:t>
      </w:r>
      <w:r>
        <w:rPr>
          <w:sz w:val="28"/>
          <w:szCs w:val="28"/>
          <w:shd w:val="clear" w:color="auto" w:fill="FFFFFF"/>
          <w:lang w:val="ru-RU"/>
        </w:rPr>
        <w:t>н (с учетом внесенных изменений от 02</w:t>
      </w:r>
      <w:r w:rsidRPr="00BE386E">
        <w:rPr>
          <w:sz w:val="28"/>
          <w:szCs w:val="28"/>
          <w:shd w:val="clear" w:color="auto" w:fill="FFFFFF"/>
          <w:lang w:val="ru-RU"/>
        </w:rPr>
        <w:t>.02.2018</w:t>
      </w:r>
      <w:r>
        <w:rPr>
          <w:sz w:val="28"/>
          <w:szCs w:val="28"/>
          <w:shd w:val="clear" w:color="auto" w:fill="FFFFFF"/>
          <w:lang w:val="ru-RU"/>
        </w:rPr>
        <w:t xml:space="preserve"> № </w:t>
      </w:r>
      <w:r w:rsidRPr="00BE386E">
        <w:rPr>
          <w:sz w:val="28"/>
          <w:szCs w:val="28"/>
          <w:shd w:val="clear" w:color="auto" w:fill="FFFFFF"/>
          <w:lang w:val="ru-RU"/>
        </w:rPr>
        <w:t>53</w:t>
      </w:r>
      <w:r>
        <w:rPr>
          <w:sz w:val="28"/>
          <w:szCs w:val="28"/>
          <w:shd w:val="clear" w:color="auto" w:fill="FFFFFF"/>
          <w:lang w:val="ru-RU"/>
        </w:rPr>
        <w:t xml:space="preserve">н) </w:t>
      </w:r>
      <w:r w:rsidRPr="00BE386E">
        <w:rPr>
          <w:sz w:val="28"/>
          <w:szCs w:val="28"/>
          <w:shd w:val="clear" w:color="auto" w:fill="FFFFFF"/>
          <w:lang w:val="ru-RU"/>
        </w:rPr>
        <w:t>(1202,6</w:t>
      </w:r>
      <w:r>
        <w:rPr>
          <w:sz w:val="28"/>
          <w:szCs w:val="28"/>
          <w:shd w:val="clear" w:color="auto" w:fill="FFFFFF"/>
          <w:lang w:val="ru-RU"/>
        </w:rPr>
        <w:t>*21*</w:t>
      </w:r>
      <w:r w:rsidR="00E168D7">
        <w:rPr>
          <w:sz w:val="28"/>
          <w:szCs w:val="28"/>
          <w:shd w:val="clear" w:color="auto" w:fill="FFFFFF"/>
          <w:lang w:val="ru-RU"/>
        </w:rPr>
        <w:t>5</w:t>
      </w:r>
      <w:r w:rsidRPr="00BE386E">
        <w:rPr>
          <w:sz w:val="28"/>
          <w:szCs w:val="28"/>
          <w:shd w:val="clear" w:color="auto" w:fill="FFFFFF"/>
          <w:lang w:val="ru-RU"/>
        </w:rPr>
        <w:t>0</w:t>
      </w:r>
      <w:r>
        <w:rPr>
          <w:sz w:val="28"/>
          <w:szCs w:val="28"/>
          <w:shd w:val="clear" w:color="auto" w:fill="FFFFFF"/>
          <w:lang w:val="ru-RU"/>
        </w:rPr>
        <w:t>=</w:t>
      </w:r>
      <w:r w:rsidR="00E168D7">
        <w:rPr>
          <w:sz w:val="28"/>
          <w:szCs w:val="28"/>
          <w:shd w:val="clear" w:color="auto" w:fill="FFFFFF"/>
          <w:lang w:val="ru-RU"/>
        </w:rPr>
        <w:t>1 262 730</w:t>
      </w:r>
      <w:r w:rsidRPr="00BE386E">
        <w:rPr>
          <w:sz w:val="28"/>
          <w:szCs w:val="28"/>
          <w:shd w:val="clear" w:color="auto" w:fill="FFFFFF"/>
          <w:lang w:val="ru-RU"/>
        </w:rPr>
        <w:t>,0</w:t>
      </w:r>
      <w:r>
        <w:rPr>
          <w:sz w:val="28"/>
          <w:szCs w:val="28"/>
          <w:shd w:val="clear" w:color="auto" w:fill="FFFFFF"/>
          <w:lang w:val="ru-RU"/>
        </w:rPr>
        <w:t>)</w:t>
      </w:r>
      <w:r w:rsidRPr="00BE386E">
        <w:rPr>
          <w:sz w:val="28"/>
          <w:szCs w:val="28"/>
          <w:shd w:val="clear" w:color="auto" w:fill="FFFFFF"/>
          <w:lang w:val="ru-RU"/>
        </w:rPr>
        <w:t>.</w:t>
      </w:r>
    </w:p>
    <w:p w:rsidR="00FB50EF" w:rsidRPr="00BE386E" w:rsidRDefault="007701BF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BE386E"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FB50EF" w:rsidRPr="00BE386E" w:rsidRDefault="007701BF">
      <w:pPr>
        <w:pStyle w:val="Standard"/>
        <w:suppressAutoHyphens w:val="0"/>
        <w:ind w:firstLine="6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ab/>
        <w:t xml:space="preserve">Место оказания услуг: </w:t>
      </w:r>
      <w:r w:rsidRPr="00BE386E">
        <w:rPr>
          <w:sz w:val="28"/>
          <w:szCs w:val="28"/>
          <w:u w:val="single"/>
          <w:lang w:val="ru-RU"/>
        </w:rPr>
        <w:t xml:space="preserve">Российская Федерация, </w:t>
      </w:r>
      <w:r w:rsidR="00E168D7">
        <w:rPr>
          <w:sz w:val="28"/>
          <w:szCs w:val="28"/>
          <w:u w:val="single"/>
          <w:lang w:val="ru-RU"/>
        </w:rPr>
        <w:t>Воронежская</w:t>
      </w:r>
      <w:r>
        <w:rPr>
          <w:sz w:val="28"/>
          <w:szCs w:val="28"/>
          <w:u w:val="single"/>
          <w:lang w:val="ru-RU"/>
        </w:rPr>
        <w:t xml:space="preserve"> область</w:t>
      </w:r>
      <w:r>
        <w:rPr>
          <w:bCs/>
          <w:sz w:val="28"/>
          <w:szCs w:val="28"/>
          <w:lang w:val="ru-RU"/>
        </w:rPr>
        <w:t>.</w:t>
      </w:r>
    </w:p>
    <w:p w:rsidR="00FB50EF" w:rsidRPr="00BE386E" w:rsidRDefault="007701BF">
      <w:pPr>
        <w:pStyle w:val="Standard"/>
        <w:suppressAutoHyphens w:val="0"/>
        <w:ind w:firstLine="15"/>
        <w:jc w:val="both"/>
        <w:rPr>
          <w:sz w:val="28"/>
          <w:szCs w:val="28"/>
          <w:lang w:val="ru-RU"/>
        </w:rPr>
      </w:pPr>
      <w:r w:rsidRPr="00BE386E">
        <w:rPr>
          <w:bCs/>
          <w:sz w:val="28"/>
          <w:szCs w:val="28"/>
          <w:lang w:val="ru-RU"/>
        </w:rPr>
        <w:t>Путевки предоставляются по адресу: ул. 50 лет НЛМК, 35, г. Липецк, 398008</w:t>
      </w:r>
    </w:p>
    <w:p w:rsidR="00FB50EF" w:rsidRPr="00BE386E" w:rsidRDefault="007701BF" w:rsidP="00E168D7">
      <w:pPr>
        <w:pStyle w:val="Standard"/>
        <w:suppressAutoHyphens w:val="0"/>
        <w:ind w:firstLine="600"/>
        <w:jc w:val="both"/>
        <w:rPr>
          <w:sz w:val="28"/>
          <w:szCs w:val="28"/>
          <w:lang w:val="ru-RU"/>
        </w:rPr>
      </w:pPr>
      <w:r w:rsidRPr="00BE386E">
        <w:rPr>
          <w:bCs/>
          <w:sz w:val="28"/>
          <w:szCs w:val="28"/>
          <w:lang w:val="ru-RU"/>
        </w:rPr>
        <w:t>Сроки оказания услуг: и</w:t>
      </w:r>
      <w:r>
        <w:rPr>
          <w:bCs/>
          <w:sz w:val="28"/>
          <w:szCs w:val="28"/>
          <w:lang w:val="ru-RU"/>
        </w:rPr>
        <w:t xml:space="preserve">юнь-август </w:t>
      </w:r>
      <w:r w:rsidRPr="00BE386E">
        <w:rPr>
          <w:bCs/>
          <w:sz w:val="28"/>
          <w:szCs w:val="28"/>
          <w:lang w:val="ru-RU"/>
        </w:rPr>
        <w:t>201</w:t>
      </w:r>
      <w:r>
        <w:rPr>
          <w:bCs/>
          <w:sz w:val="28"/>
          <w:szCs w:val="28"/>
          <w:lang w:val="ru-RU"/>
        </w:rPr>
        <w:t>8</w:t>
      </w:r>
      <w:r w:rsidRPr="00BE386E">
        <w:rPr>
          <w:bCs/>
          <w:sz w:val="28"/>
          <w:szCs w:val="28"/>
          <w:lang w:val="ru-RU"/>
        </w:rPr>
        <w:t xml:space="preserve"> года</w:t>
      </w:r>
      <w:r w:rsidRPr="00BE386E">
        <w:rPr>
          <w:sz w:val="28"/>
          <w:szCs w:val="28"/>
          <w:lang w:val="ru-RU"/>
        </w:rPr>
        <w:t>.</w:t>
      </w:r>
    </w:p>
    <w:p w:rsidR="00FB50EF" w:rsidRPr="00BE386E" w:rsidRDefault="007701BF" w:rsidP="00E168D7">
      <w:pPr>
        <w:pStyle w:val="Standard"/>
        <w:suppressAutoHyphens w:val="0"/>
        <w:ind w:firstLine="600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 w:rsidRPr="00BE386E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BE386E">
        <w:rPr>
          <w:sz w:val="28"/>
          <w:szCs w:val="28"/>
          <w:shd w:val="clear" w:color="auto" w:fill="FFFFFF"/>
          <w:lang w:val="ru-RU"/>
        </w:rPr>
        <w:t>о 28.12.201</w:t>
      </w:r>
      <w:r>
        <w:rPr>
          <w:sz w:val="28"/>
          <w:szCs w:val="28"/>
          <w:shd w:val="clear" w:color="auto" w:fill="FFFFFF"/>
          <w:lang w:val="ru-RU"/>
        </w:rPr>
        <w:t>8 включительно</w:t>
      </w:r>
      <w:r w:rsidRPr="00BE386E">
        <w:rPr>
          <w:sz w:val="28"/>
          <w:szCs w:val="28"/>
          <w:shd w:val="clear" w:color="auto" w:fill="FFFFFF"/>
          <w:lang w:val="ru-RU"/>
        </w:rPr>
        <w:t>,</w:t>
      </w:r>
      <w:r w:rsidRPr="00BE386E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BE386E">
        <w:rPr>
          <w:sz w:val="28"/>
          <w:szCs w:val="28"/>
          <w:shd w:val="clear" w:color="auto" w:fill="FFFFFF"/>
          <w:lang w:val="ru-RU"/>
        </w:rPr>
        <w:t>срок сверки вза</w:t>
      </w:r>
      <w:r w:rsidRPr="00BE386E">
        <w:rPr>
          <w:sz w:val="28"/>
          <w:szCs w:val="28"/>
          <w:shd w:val="clear" w:color="auto" w:fill="FFFFFF"/>
          <w:lang w:val="ru-RU"/>
        </w:rPr>
        <w:t>и</w:t>
      </w:r>
      <w:r w:rsidRPr="00BE386E">
        <w:rPr>
          <w:sz w:val="28"/>
          <w:szCs w:val="28"/>
          <w:shd w:val="clear" w:color="auto" w:fill="FFFFFF"/>
          <w:lang w:val="ru-RU"/>
        </w:rPr>
        <w:t xml:space="preserve">морасчетов </w:t>
      </w:r>
      <w:r w:rsidRPr="00BE386E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BE386E">
        <w:rPr>
          <w:sz w:val="28"/>
          <w:szCs w:val="28"/>
          <w:shd w:val="clear" w:color="auto" w:fill="FFFFFF"/>
          <w:lang w:val="ru-RU"/>
        </w:rPr>
        <w:t>о 25.12.201</w:t>
      </w:r>
      <w:r>
        <w:rPr>
          <w:sz w:val="28"/>
          <w:szCs w:val="28"/>
          <w:shd w:val="clear" w:color="auto" w:fill="FFFFFF"/>
          <w:lang w:val="ru-RU"/>
        </w:rPr>
        <w:t>8</w:t>
      </w:r>
      <w:r w:rsidRPr="00BE386E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включительно</w:t>
      </w:r>
      <w:r w:rsidRPr="00BE386E">
        <w:rPr>
          <w:sz w:val="28"/>
          <w:szCs w:val="28"/>
          <w:shd w:val="clear" w:color="auto" w:fill="FFFFFF"/>
          <w:lang w:val="ru-RU"/>
        </w:rPr>
        <w:t>.</w:t>
      </w:r>
    </w:p>
    <w:p w:rsidR="00FB50EF" w:rsidRDefault="007701BF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Порядок оплаты: оплата производится по безналичному расчету путем п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лонов, акта сдачи-приемки оказанных услуг, акт о приемке исполненных обяз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тельств.</w:t>
      </w:r>
    </w:p>
    <w:p w:rsidR="00FB50EF" w:rsidRPr="00BE386E" w:rsidRDefault="007701BF">
      <w:pPr>
        <w:pStyle w:val="Standard"/>
        <w:rPr>
          <w:b/>
          <w:sz w:val="28"/>
          <w:szCs w:val="28"/>
          <w:lang w:val="ru-RU"/>
        </w:rPr>
      </w:pPr>
      <w:r w:rsidRPr="00BE386E">
        <w:rPr>
          <w:b/>
          <w:sz w:val="28"/>
          <w:szCs w:val="28"/>
          <w:lang w:val="ru-RU"/>
        </w:rPr>
        <w:lastRenderedPageBreak/>
        <w:t xml:space="preserve"> 4. Требования к качеству услуг:</w:t>
      </w:r>
    </w:p>
    <w:p w:rsidR="00FB50EF" w:rsidRPr="00BE386E" w:rsidRDefault="007701BF">
      <w:pPr>
        <w:pStyle w:val="Standard"/>
        <w:suppressAutoHyphens w:val="0"/>
        <w:ind w:firstLine="3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>Оказание услуг должно соответствовать Стандартам санаторно-курортного л</w:t>
      </w:r>
      <w:r w:rsidRPr="00BE386E">
        <w:rPr>
          <w:sz w:val="28"/>
          <w:szCs w:val="28"/>
          <w:lang w:val="ru-RU"/>
        </w:rPr>
        <w:t>е</w:t>
      </w:r>
      <w:r w:rsidRPr="00BE386E">
        <w:rPr>
          <w:sz w:val="28"/>
          <w:szCs w:val="28"/>
          <w:lang w:val="ru-RU"/>
        </w:rPr>
        <w:t>чения, утвержденным  приказами Минздравсоцразвития РФ:</w:t>
      </w:r>
    </w:p>
    <w:p w:rsidR="00E168D7" w:rsidRPr="00D377BD" w:rsidRDefault="00E168D7" w:rsidP="00E168D7">
      <w:pPr>
        <w:pStyle w:val="Standard"/>
        <w:shd w:val="clear" w:color="auto" w:fill="FFFFFF"/>
        <w:tabs>
          <w:tab w:val="left" w:pos="7513"/>
        </w:tabs>
        <w:autoSpaceDE w:val="0"/>
        <w:ind w:left="18"/>
        <w:jc w:val="both"/>
        <w:rPr>
          <w:sz w:val="28"/>
          <w:szCs w:val="28"/>
          <w:u w:val="single"/>
          <w:lang w:val="ru-RU"/>
        </w:rPr>
      </w:pPr>
      <w:r w:rsidRPr="00D377BD">
        <w:rPr>
          <w:sz w:val="28"/>
          <w:szCs w:val="28"/>
          <w:u w:val="single"/>
          <w:lang w:val="ru-RU"/>
        </w:rPr>
        <w:t xml:space="preserve">Лечение </w:t>
      </w:r>
      <w:r>
        <w:rPr>
          <w:sz w:val="28"/>
          <w:szCs w:val="28"/>
          <w:u w:val="single"/>
          <w:lang w:val="ru-RU"/>
        </w:rPr>
        <w:t xml:space="preserve">болезней </w:t>
      </w:r>
      <w:r w:rsidRPr="00D377BD">
        <w:rPr>
          <w:sz w:val="28"/>
          <w:szCs w:val="28"/>
          <w:u w:val="single"/>
          <w:lang w:val="ru-RU"/>
        </w:rPr>
        <w:t>нервной системы:</w:t>
      </w:r>
    </w:p>
    <w:p w:rsidR="00E168D7" w:rsidRPr="00D377BD" w:rsidRDefault="00E168D7" w:rsidP="00E168D7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lang w:val="ru-RU"/>
        </w:rPr>
      </w:pPr>
      <w:r w:rsidRPr="00D377BD">
        <w:rPr>
          <w:sz w:val="28"/>
          <w:szCs w:val="28"/>
          <w:lang w:val="ru-RU"/>
        </w:rPr>
        <w:t xml:space="preserve">- Приказ </w:t>
      </w:r>
      <w:proofErr w:type="spellStart"/>
      <w:r>
        <w:rPr>
          <w:sz w:val="28"/>
          <w:szCs w:val="28"/>
          <w:lang w:val="ru-RU"/>
        </w:rPr>
        <w:t>Минздравсоцразвития</w:t>
      </w:r>
      <w:proofErr w:type="spellEnd"/>
      <w:r w:rsidRPr="00D377BD">
        <w:rPr>
          <w:sz w:val="28"/>
          <w:szCs w:val="28"/>
          <w:lang w:val="ru-RU"/>
        </w:rPr>
        <w:t xml:space="preserve"> РФ от 22.11.2004 № 214 «Об утверждении ста</w:t>
      </w:r>
      <w:r w:rsidRPr="00D377BD">
        <w:rPr>
          <w:sz w:val="28"/>
          <w:szCs w:val="28"/>
          <w:lang w:val="ru-RU"/>
        </w:rPr>
        <w:t>н</w:t>
      </w:r>
      <w:r w:rsidRPr="00D377BD">
        <w:rPr>
          <w:sz w:val="28"/>
          <w:szCs w:val="28"/>
          <w:lang w:val="ru-RU"/>
        </w:rPr>
        <w:t xml:space="preserve">дарта санаторно-курортной помощи больным с поражением отдельных нервов, нервных корешков и сплетений, </w:t>
      </w:r>
      <w:proofErr w:type="spellStart"/>
      <w:r w:rsidRPr="00D377BD">
        <w:rPr>
          <w:sz w:val="28"/>
          <w:szCs w:val="28"/>
          <w:lang w:val="ru-RU"/>
        </w:rPr>
        <w:t>полиневропатиями</w:t>
      </w:r>
      <w:proofErr w:type="spellEnd"/>
      <w:r w:rsidRPr="00D377BD">
        <w:rPr>
          <w:sz w:val="28"/>
          <w:szCs w:val="28"/>
          <w:lang w:val="ru-RU"/>
        </w:rPr>
        <w:t xml:space="preserve"> и другими поражениями  периферической нервной системы».</w:t>
      </w:r>
    </w:p>
    <w:p w:rsidR="00E168D7" w:rsidRPr="00D377BD" w:rsidRDefault="00E168D7" w:rsidP="00E168D7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sz w:val="28"/>
          <w:szCs w:val="28"/>
          <w:lang w:val="ru-RU"/>
        </w:rPr>
      </w:pPr>
      <w:r w:rsidRPr="00D377BD">
        <w:rPr>
          <w:sz w:val="28"/>
          <w:szCs w:val="28"/>
          <w:lang w:val="ru-RU"/>
        </w:rPr>
        <w:t xml:space="preserve">- Приказ </w:t>
      </w:r>
      <w:proofErr w:type="spellStart"/>
      <w:r>
        <w:rPr>
          <w:sz w:val="28"/>
          <w:szCs w:val="28"/>
          <w:lang w:val="ru-RU"/>
        </w:rPr>
        <w:t>Минздравсоцразвития</w:t>
      </w:r>
      <w:proofErr w:type="spellEnd"/>
      <w:r w:rsidRPr="00D377BD">
        <w:rPr>
          <w:sz w:val="28"/>
          <w:szCs w:val="28"/>
          <w:lang w:val="ru-RU"/>
        </w:rPr>
        <w:t xml:space="preserve"> РФ от 23.11.2004 № 276 «Об утверждении ста</w:t>
      </w:r>
      <w:r w:rsidRPr="00D377BD">
        <w:rPr>
          <w:sz w:val="28"/>
          <w:szCs w:val="28"/>
          <w:lang w:val="ru-RU"/>
        </w:rPr>
        <w:t>н</w:t>
      </w:r>
      <w:r w:rsidRPr="00D377BD">
        <w:rPr>
          <w:sz w:val="28"/>
          <w:szCs w:val="28"/>
          <w:lang w:val="ru-RU"/>
        </w:rPr>
        <w:t>дарта санаторно-курортной помощи больным с цереброваскулярными болезн</w:t>
      </w:r>
      <w:r w:rsidRPr="00D377BD">
        <w:rPr>
          <w:sz w:val="28"/>
          <w:szCs w:val="28"/>
          <w:lang w:val="ru-RU"/>
        </w:rPr>
        <w:t>я</w:t>
      </w:r>
      <w:r w:rsidRPr="00D377BD">
        <w:rPr>
          <w:sz w:val="28"/>
          <w:szCs w:val="28"/>
          <w:lang w:val="ru-RU"/>
        </w:rPr>
        <w:t>ми».</w:t>
      </w:r>
    </w:p>
    <w:p w:rsidR="00E168D7" w:rsidRPr="00D377BD" w:rsidRDefault="00E168D7" w:rsidP="00E168D7">
      <w:pPr>
        <w:pStyle w:val="Standard"/>
        <w:jc w:val="both"/>
        <w:rPr>
          <w:sz w:val="28"/>
          <w:szCs w:val="28"/>
          <w:lang w:val="ru-RU"/>
        </w:rPr>
      </w:pPr>
      <w:r w:rsidRPr="00D377BD">
        <w:rPr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>
        <w:rPr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D377BD">
        <w:rPr>
          <w:sz w:val="28"/>
          <w:szCs w:val="28"/>
          <w:u w:val="single"/>
          <w:shd w:val="clear" w:color="auto" w:fill="FFFFFF"/>
          <w:lang w:val="ru-RU"/>
        </w:rPr>
        <w:t>органов дыхания:</w:t>
      </w:r>
    </w:p>
    <w:p w:rsidR="00E168D7" w:rsidRDefault="00E168D7" w:rsidP="00E168D7">
      <w:pPr>
        <w:pStyle w:val="Standard"/>
        <w:shd w:val="clear" w:color="auto" w:fill="FFFFFF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D377BD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D377BD">
        <w:rPr>
          <w:sz w:val="28"/>
          <w:szCs w:val="28"/>
          <w:shd w:val="clear" w:color="auto" w:fill="FFFFFF"/>
          <w:lang w:val="ru-RU"/>
        </w:rPr>
        <w:t xml:space="preserve"> РФ от 22.11.2004 № 212 «Об утверждении ста</w:t>
      </w:r>
      <w:r w:rsidRPr="00D377BD">
        <w:rPr>
          <w:sz w:val="28"/>
          <w:szCs w:val="28"/>
          <w:shd w:val="clear" w:color="auto" w:fill="FFFFFF"/>
          <w:lang w:val="ru-RU"/>
        </w:rPr>
        <w:t>н</w:t>
      </w:r>
      <w:r w:rsidRPr="00D377BD">
        <w:rPr>
          <w:sz w:val="28"/>
          <w:szCs w:val="28"/>
          <w:shd w:val="clear" w:color="auto" w:fill="FFFFFF"/>
          <w:lang w:val="ru-RU"/>
        </w:rPr>
        <w:t>дарта санаторно-курортной помощи больным с болезнями органов дыхания».</w:t>
      </w:r>
    </w:p>
    <w:p w:rsidR="00E168D7" w:rsidRPr="004E2BDF" w:rsidRDefault="00E168D7" w:rsidP="00E168D7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4E2BDF">
        <w:rPr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>
        <w:rPr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>эндокринной системы</w:t>
      </w:r>
      <w:r w:rsidRPr="004E2BDF">
        <w:rPr>
          <w:sz w:val="28"/>
          <w:szCs w:val="28"/>
          <w:shd w:val="clear" w:color="auto" w:fill="FFFFFF"/>
          <w:lang w:val="ru-RU"/>
        </w:rPr>
        <w:t>:</w:t>
      </w:r>
    </w:p>
    <w:p w:rsidR="00E168D7" w:rsidRPr="004E2BDF" w:rsidRDefault="00E168D7" w:rsidP="00E168D7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 w:rsidRPr="004E2BDF"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4E2BDF">
        <w:rPr>
          <w:sz w:val="28"/>
          <w:szCs w:val="28"/>
          <w:shd w:val="clear" w:color="auto" w:fill="FFFFFF"/>
          <w:lang w:val="ru-RU"/>
        </w:rPr>
        <w:t xml:space="preserve"> РФ от 22.11.2004 № 224 «Об утверждении  стандарта санаторно-курортной помощи больным с болезнями щитовидной ж</w:t>
      </w:r>
      <w:r w:rsidRPr="004E2BDF">
        <w:rPr>
          <w:sz w:val="28"/>
          <w:szCs w:val="28"/>
          <w:shd w:val="clear" w:color="auto" w:fill="FFFFFF"/>
          <w:lang w:val="ru-RU"/>
        </w:rPr>
        <w:t>е</w:t>
      </w:r>
      <w:r w:rsidRPr="004E2BDF">
        <w:rPr>
          <w:sz w:val="28"/>
          <w:szCs w:val="28"/>
          <w:shd w:val="clear" w:color="auto" w:fill="FFFFFF"/>
          <w:lang w:val="ru-RU"/>
        </w:rPr>
        <w:t>лезы».</w:t>
      </w:r>
    </w:p>
    <w:p w:rsidR="00E168D7" w:rsidRPr="004E2BDF" w:rsidRDefault="00E168D7" w:rsidP="00E168D7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 w:rsidRPr="004E2BDF"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4E2BDF">
        <w:rPr>
          <w:sz w:val="28"/>
          <w:szCs w:val="28"/>
          <w:shd w:val="clear" w:color="auto" w:fill="FFFFFF"/>
          <w:lang w:val="ru-RU"/>
        </w:rPr>
        <w:t xml:space="preserve"> РФ </w:t>
      </w:r>
      <w:r>
        <w:rPr>
          <w:sz w:val="28"/>
          <w:szCs w:val="28"/>
          <w:shd w:val="clear" w:color="auto" w:fill="FFFFFF"/>
          <w:lang w:val="ru-RU"/>
        </w:rPr>
        <w:t xml:space="preserve">от 22.11.2004 </w:t>
      </w:r>
      <w:r w:rsidRPr="004E2BDF">
        <w:rPr>
          <w:sz w:val="28"/>
          <w:szCs w:val="28"/>
          <w:shd w:val="clear" w:color="auto" w:fill="FFFFFF"/>
          <w:lang w:val="ru-RU"/>
        </w:rPr>
        <w:t>№ 223 «Об утверждении ста</w:t>
      </w:r>
      <w:r w:rsidRPr="004E2BDF">
        <w:rPr>
          <w:sz w:val="28"/>
          <w:szCs w:val="28"/>
          <w:shd w:val="clear" w:color="auto" w:fill="FFFFFF"/>
          <w:lang w:val="ru-RU"/>
        </w:rPr>
        <w:t>н</w:t>
      </w:r>
      <w:r w:rsidRPr="004E2BDF">
        <w:rPr>
          <w:sz w:val="28"/>
          <w:szCs w:val="28"/>
          <w:shd w:val="clear" w:color="auto" w:fill="FFFFFF"/>
          <w:lang w:val="ru-RU"/>
        </w:rPr>
        <w:t xml:space="preserve">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4E2BDF">
        <w:rPr>
          <w:sz w:val="28"/>
          <w:szCs w:val="28"/>
          <w:shd w:val="clear" w:color="auto" w:fill="FFFFFF"/>
          <w:lang w:val="ru-RU"/>
        </w:rPr>
        <w:t>липопр</w:t>
      </w:r>
      <w:r w:rsidRPr="004E2BDF">
        <w:rPr>
          <w:sz w:val="28"/>
          <w:szCs w:val="28"/>
          <w:shd w:val="clear" w:color="auto" w:fill="FFFFFF"/>
          <w:lang w:val="ru-RU"/>
        </w:rPr>
        <w:t>о</w:t>
      </w:r>
      <w:r w:rsidRPr="004E2BDF">
        <w:rPr>
          <w:sz w:val="28"/>
          <w:szCs w:val="28"/>
          <w:shd w:val="clear" w:color="auto" w:fill="FFFFFF"/>
          <w:lang w:val="ru-RU"/>
        </w:rPr>
        <w:t>теинемиями</w:t>
      </w:r>
      <w:proofErr w:type="spellEnd"/>
      <w:r w:rsidRPr="004E2BDF">
        <w:rPr>
          <w:sz w:val="28"/>
          <w:szCs w:val="28"/>
          <w:shd w:val="clear" w:color="auto" w:fill="FFFFFF"/>
          <w:lang w:val="ru-RU"/>
        </w:rPr>
        <w:t>».</w:t>
      </w:r>
    </w:p>
    <w:p w:rsidR="00E168D7" w:rsidRPr="00D377BD" w:rsidRDefault="00E168D7" w:rsidP="00E168D7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 w:rsidRPr="004E2BDF"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4E2BDF">
        <w:rPr>
          <w:sz w:val="28"/>
          <w:szCs w:val="28"/>
          <w:shd w:val="clear" w:color="auto" w:fill="FFFFFF"/>
          <w:lang w:val="ru-RU"/>
        </w:rPr>
        <w:t xml:space="preserve"> РФ </w:t>
      </w:r>
      <w:r>
        <w:rPr>
          <w:sz w:val="28"/>
          <w:szCs w:val="28"/>
          <w:shd w:val="clear" w:color="auto" w:fill="FFFFFF"/>
          <w:lang w:val="ru-RU"/>
        </w:rPr>
        <w:t xml:space="preserve">от 22.11.2004 </w:t>
      </w:r>
      <w:r w:rsidRPr="004E2BDF">
        <w:rPr>
          <w:sz w:val="28"/>
          <w:szCs w:val="28"/>
          <w:shd w:val="clear" w:color="auto" w:fill="FFFFFF"/>
          <w:lang w:val="ru-RU"/>
        </w:rPr>
        <w:t>№ 220 «Об утверждении стандарта санаторно-курортной помощи больным сахарным диабетом».</w:t>
      </w:r>
    </w:p>
    <w:p w:rsidR="00FB50EF" w:rsidRPr="00BE386E" w:rsidRDefault="007701B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BE386E">
        <w:rPr>
          <w:sz w:val="28"/>
          <w:szCs w:val="28"/>
          <w:u w:val="single"/>
          <w:shd w:val="clear" w:color="auto" w:fill="FFFFFF"/>
          <w:lang w:val="ru-RU"/>
        </w:rPr>
        <w:t>Лечение костно-мышечной системы и соединительной ткани:</w:t>
      </w:r>
    </w:p>
    <w:p w:rsidR="00FB50EF" w:rsidRPr="00BE386E" w:rsidRDefault="007701B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BE386E">
        <w:rPr>
          <w:sz w:val="28"/>
          <w:szCs w:val="28"/>
          <w:shd w:val="clear" w:color="auto" w:fill="FFFFFF"/>
          <w:lang w:val="ru-RU"/>
        </w:rPr>
        <w:t xml:space="preserve"> РФ от 22.11.2004 № 227 «Об утверждении ста</w:t>
      </w:r>
      <w:r w:rsidRPr="00BE386E">
        <w:rPr>
          <w:sz w:val="28"/>
          <w:szCs w:val="28"/>
          <w:shd w:val="clear" w:color="auto" w:fill="FFFFFF"/>
          <w:lang w:val="ru-RU"/>
        </w:rPr>
        <w:t>н</w:t>
      </w:r>
      <w:r w:rsidRPr="00BE386E">
        <w:rPr>
          <w:sz w:val="28"/>
          <w:szCs w:val="28"/>
          <w:shd w:val="clear" w:color="auto" w:fill="FFFFFF"/>
          <w:lang w:val="ru-RU"/>
        </w:rPr>
        <w:t>дарта санаторно-курортной помощи больным с болезнями костно-мышечной системы и соединительной ткани (артропатии, инфекционные артропатии, во</w:t>
      </w:r>
      <w:r w:rsidRPr="00BE386E">
        <w:rPr>
          <w:sz w:val="28"/>
          <w:szCs w:val="28"/>
          <w:shd w:val="clear" w:color="auto" w:fill="FFFFFF"/>
          <w:lang w:val="ru-RU"/>
        </w:rPr>
        <w:t>с</w:t>
      </w:r>
      <w:r w:rsidRPr="00BE386E">
        <w:rPr>
          <w:sz w:val="28"/>
          <w:szCs w:val="28"/>
          <w:shd w:val="clear" w:color="auto" w:fill="FFFFFF"/>
          <w:lang w:val="ru-RU"/>
        </w:rPr>
        <w:t>палительные артропатии, артрозы, другие поражения суставов)».</w:t>
      </w:r>
    </w:p>
    <w:p w:rsidR="00FB50EF" w:rsidRPr="00BE386E" w:rsidRDefault="007701B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5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 xml:space="preserve">- 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BE386E">
        <w:rPr>
          <w:sz w:val="28"/>
          <w:szCs w:val="28"/>
          <w:shd w:val="clear" w:color="auto" w:fill="FFFFFF"/>
          <w:lang w:val="ru-RU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</w:t>
      </w:r>
      <w:r w:rsidRPr="00BE386E">
        <w:rPr>
          <w:sz w:val="28"/>
          <w:szCs w:val="28"/>
          <w:shd w:val="clear" w:color="auto" w:fill="FFFFFF"/>
          <w:lang w:val="ru-RU"/>
        </w:rPr>
        <w:t>о</w:t>
      </w:r>
      <w:r w:rsidRPr="00BE386E">
        <w:rPr>
          <w:sz w:val="28"/>
          <w:szCs w:val="28"/>
          <w:shd w:val="clear" w:color="auto" w:fill="FFFFFF"/>
          <w:lang w:val="ru-RU"/>
        </w:rPr>
        <w:t>лезни мягких тканей, остеопатии и хондропатии)».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ab/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на санаторно-курортное лечение».</w:t>
      </w:r>
    </w:p>
    <w:p w:rsidR="00FB50EF" w:rsidRPr="00BE386E" w:rsidRDefault="007701BF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b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  <w:r w:rsidRPr="00BE386E">
        <w:rPr>
          <w:sz w:val="28"/>
          <w:szCs w:val="28"/>
          <w:shd w:val="clear" w:color="auto" w:fill="FFFFFF"/>
          <w:lang w:val="ru-RU"/>
        </w:rPr>
        <w:t xml:space="preserve">  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</w:t>
      </w:r>
      <w:r w:rsidRPr="00BE386E">
        <w:rPr>
          <w:sz w:val="28"/>
          <w:szCs w:val="28"/>
          <w:shd w:val="clear" w:color="auto" w:fill="FFFFFF"/>
          <w:lang w:val="ru-RU"/>
        </w:rPr>
        <w:t>е</w:t>
      </w:r>
      <w:r w:rsidRPr="00BE386E">
        <w:rPr>
          <w:sz w:val="28"/>
          <w:szCs w:val="28"/>
          <w:shd w:val="clear" w:color="auto" w:fill="FFFFFF"/>
          <w:lang w:val="ru-RU"/>
        </w:rPr>
        <w:t>тов организаций, оказывающих санаторно-курортные услуги гражданам льго</w:t>
      </w:r>
      <w:r w:rsidRPr="00BE386E">
        <w:rPr>
          <w:sz w:val="28"/>
          <w:szCs w:val="28"/>
          <w:shd w:val="clear" w:color="auto" w:fill="FFFFFF"/>
          <w:lang w:val="ru-RU"/>
        </w:rPr>
        <w:t>т</w:t>
      </w:r>
      <w:r w:rsidRPr="00BE386E">
        <w:rPr>
          <w:sz w:val="28"/>
          <w:szCs w:val="28"/>
          <w:shd w:val="clear" w:color="auto" w:fill="FFFFFF"/>
          <w:lang w:val="ru-RU"/>
        </w:rPr>
        <w:t>ных категорий должно быть достаточным для проведения полного курса леч</w:t>
      </w:r>
      <w:r w:rsidRPr="00BE386E">
        <w:rPr>
          <w:sz w:val="28"/>
          <w:szCs w:val="28"/>
          <w:shd w:val="clear" w:color="auto" w:fill="FFFFFF"/>
          <w:lang w:val="ru-RU"/>
        </w:rPr>
        <w:t>е</w:t>
      </w:r>
      <w:r w:rsidRPr="00BE386E">
        <w:rPr>
          <w:sz w:val="28"/>
          <w:szCs w:val="28"/>
          <w:shd w:val="clear" w:color="auto" w:fill="FFFFFF"/>
          <w:lang w:val="ru-RU"/>
        </w:rPr>
        <w:t>ния.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lastRenderedPageBreak/>
        <w:t>5.2.1 Площади лечебно-диагностических кабинетов организаций, оказывающих санаторно-курортные услуги должны соответствовать действующим санита</w:t>
      </w:r>
      <w:r w:rsidRPr="00BE386E">
        <w:rPr>
          <w:sz w:val="28"/>
          <w:szCs w:val="28"/>
          <w:shd w:val="clear" w:color="auto" w:fill="FFFFFF"/>
          <w:lang w:val="ru-RU"/>
        </w:rPr>
        <w:t>р</w:t>
      </w:r>
      <w:r w:rsidRPr="00BE386E">
        <w:rPr>
          <w:sz w:val="28"/>
          <w:szCs w:val="28"/>
          <w:shd w:val="clear" w:color="auto" w:fill="FFFFFF"/>
          <w:lang w:val="ru-RU"/>
        </w:rPr>
        <w:t>ным нормам.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>5.2.2</w:t>
      </w:r>
      <w:proofErr w:type="gramStart"/>
      <w:r w:rsidRPr="00BE386E">
        <w:rPr>
          <w:sz w:val="28"/>
          <w:szCs w:val="28"/>
          <w:shd w:val="clear" w:color="auto" w:fill="FFFFFF"/>
          <w:lang w:val="ru-RU"/>
        </w:rPr>
        <w:t xml:space="preserve"> У</w:t>
      </w:r>
      <w:proofErr w:type="gramEnd"/>
      <w:r w:rsidRPr="00BE386E">
        <w:rPr>
          <w:sz w:val="28"/>
          <w:szCs w:val="28"/>
          <w:shd w:val="clear" w:color="auto" w:fill="FFFFFF"/>
          <w:lang w:val="ru-RU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</w:t>
      </w:r>
      <w:r w:rsidRPr="00BE386E">
        <w:rPr>
          <w:sz w:val="28"/>
          <w:szCs w:val="28"/>
          <w:shd w:val="clear" w:color="auto" w:fill="FFFFFF"/>
          <w:lang w:val="ru-RU"/>
        </w:rPr>
        <w:t>с</w:t>
      </w:r>
      <w:r w:rsidRPr="00BE386E">
        <w:rPr>
          <w:sz w:val="28"/>
          <w:szCs w:val="28"/>
          <w:shd w:val="clear" w:color="auto" w:fill="FFFFFF"/>
          <w:lang w:val="ru-RU"/>
        </w:rPr>
        <w:t>ков, удостоверений и т.д.).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 (</w:t>
      </w:r>
      <w:r>
        <w:rPr>
          <w:sz w:val="28"/>
          <w:szCs w:val="28"/>
          <w:shd w:val="clear" w:color="auto" w:fill="FFFFFF"/>
          <w:lang w:val="ru-RU"/>
        </w:rPr>
        <w:t>детей-инвалидов)</w:t>
      </w:r>
      <w:r w:rsidRPr="00BE386E">
        <w:rPr>
          <w:sz w:val="28"/>
          <w:szCs w:val="28"/>
          <w:shd w:val="clear" w:color="auto" w:fill="FFFFFF"/>
          <w:lang w:val="ru-RU"/>
        </w:rPr>
        <w:t>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</w:t>
      </w:r>
      <w:r w:rsidRPr="00BE386E">
        <w:rPr>
          <w:sz w:val="28"/>
          <w:szCs w:val="28"/>
          <w:shd w:val="clear" w:color="auto" w:fill="FFFFFF"/>
          <w:lang w:val="ru-RU"/>
        </w:rPr>
        <w:t>о</w:t>
      </w:r>
      <w:r w:rsidRPr="00BE386E">
        <w:rPr>
          <w:sz w:val="28"/>
          <w:szCs w:val="28"/>
          <w:shd w:val="clear" w:color="auto" w:fill="FFFFFF"/>
          <w:lang w:val="ru-RU"/>
        </w:rPr>
        <w:t>живания.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BE386E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BE386E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BE386E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</w:t>
      </w:r>
      <w:r w:rsidRPr="00BE386E">
        <w:rPr>
          <w:sz w:val="28"/>
          <w:szCs w:val="28"/>
          <w:shd w:val="clear" w:color="auto" w:fill="FFFFFF"/>
          <w:lang w:val="ru-RU"/>
        </w:rPr>
        <w:t>е</w:t>
      </w:r>
      <w:r w:rsidRPr="00BE386E">
        <w:rPr>
          <w:sz w:val="28"/>
          <w:szCs w:val="28"/>
          <w:shd w:val="clear" w:color="auto" w:fill="FFFFFF"/>
          <w:lang w:val="ru-RU"/>
        </w:rPr>
        <w:t>ниях Российской Федерации».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</w:t>
      </w:r>
      <w:r w:rsidRPr="00BE386E">
        <w:rPr>
          <w:sz w:val="28"/>
          <w:szCs w:val="28"/>
          <w:shd w:val="clear" w:color="auto" w:fill="FFFFFF"/>
          <w:lang w:val="ru-RU"/>
        </w:rPr>
        <w:t xml:space="preserve">должны </w:t>
      </w:r>
      <w:r>
        <w:rPr>
          <w:sz w:val="28"/>
          <w:szCs w:val="28"/>
          <w:shd w:val="clear" w:color="auto" w:fill="FFFFFF"/>
          <w:lang w:val="ru-RU"/>
        </w:rPr>
        <w:t xml:space="preserve">соответствовать  ГОСТ </w:t>
      </w:r>
      <w:proofErr w:type="gramStart"/>
      <w:r>
        <w:rPr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54599 «Услуги средств размещения. Общие требования к услугам санаториев, панси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натов, центров отдыха».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>5.6 Дополнительно предоставляемые услуги:</w:t>
      </w:r>
    </w:p>
    <w:p w:rsidR="00FB50EF" w:rsidRPr="00C85569" w:rsidRDefault="007701BF">
      <w:pPr>
        <w:pStyle w:val="Standard"/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B50EF" w:rsidRPr="00BE386E" w:rsidRDefault="007701BF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BE386E">
        <w:rPr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FB50EF" w:rsidRPr="00BE386E" w:rsidRDefault="007701BF">
      <w:pPr>
        <w:pStyle w:val="Standard"/>
        <w:ind w:firstLine="795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 xml:space="preserve">Количество путевок для граждан льготных категорий (детей-инвалидов) </w:t>
      </w:r>
      <w:r w:rsidR="00E168D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</w:t>
      </w:r>
      <w:r w:rsidRPr="00BE386E">
        <w:rPr>
          <w:sz w:val="28"/>
          <w:szCs w:val="28"/>
          <w:lang w:val="ru-RU"/>
        </w:rPr>
        <w:t xml:space="preserve"> штук.</w:t>
      </w:r>
    </w:p>
    <w:p w:rsidR="00FB50EF" w:rsidRPr="00B51865" w:rsidRDefault="007701BF">
      <w:pPr>
        <w:pStyle w:val="Standard"/>
        <w:ind w:firstLine="795"/>
        <w:rPr>
          <w:sz w:val="28"/>
          <w:szCs w:val="28"/>
          <w:lang w:val="ru-RU"/>
        </w:rPr>
      </w:pPr>
      <w:r w:rsidRPr="00B51865">
        <w:rPr>
          <w:sz w:val="28"/>
          <w:szCs w:val="28"/>
          <w:lang w:val="ru-RU"/>
        </w:rPr>
        <w:t xml:space="preserve"> Продолжительность заезда – 21 день.</w:t>
      </w:r>
    </w:p>
    <w:p w:rsidR="00FB50EF" w:rsidRPr="00B51865" w:rsidRDefault="00B51865">
      <w:pPr>
        <w:pStyle w:val="Standard"/>
        <w:shd w:val="clear" w:color="auto" w:fill="FFFFFF"/>
        <w:suppressAutoHyphens w:val="0"/>
        <w:ind w:left="60" w:firstLine="690"/>
        <w:jc w:val="both"/>
        <w:rPr>
          <w:sz w:val="28"/>
          <w:szCs w:val="28"/>
          <w:shd w:val="clear" w:color="auto" w:fill="FFFFFF"/>
          <w:lang w:val="ru-RU"/>
        </w:rPr>
      </w:pPr>
      <w:r w:rsidRPr="00B51865">
        <w:rPr>
          <w:sz w:val="28"/>
          <w:szCs w:val="28"/>
          <w:lang w:val="ru-RU"/>
        </w:rPr>
        <w:t>Оказание услуг должно осуществляться на бальнеогрязевом курорте без смены климатических факторов (умеренный климат лесостепной зоны) с и</w:t>
      </w:r>
      <w:r w:rsidRPr="00B51865">
        <w:rPr>
          <w:sz w:val="28"/>
          <w:szCs w:val="28"/>
          <w:lang w:val="ru-RU"/>
        </w:rPr>
        <w:t>с</w:t>
      </w:r>
      <w:r w:rsidRPr="00B51865">
        <w:rPr>
          <w:sz w:val="28"/>
          <w:szCs w:val="28"/>
          <w:lang w:val="ru-RU"/>
        </w:rPr>
        <w:t xml:space="preserve">пользованием следующих лечебных факторов: минеральных вод различного состава и лечебной торфяной грязи. </w:t>
      </w:r>
      <w:r w:rsidRPr="00616F28">
        <w:rPr>
          <w:sz w:val="28"/>
          <w:szCs w:val="28"/>
          <w:lang w:val="ru-RU"/>
        </w:rPr>
        <w:t>Предоставление услуг закрытого бассейна круглогодично.</w:t>
      </w:r>
    </w:p>
    <w:p w:rsidR="00FB50EF" w:rsidRPr="00BE386E" w:rsidRDefault="007701BF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BE386E">
        <w:rPr>
          <w:b/>
          <w:bCs/>
          <w:sz w:val="28"/>
          <w:szCs w:val="28"/>
          <w:lang w:val="ru-RU"/>
        </w:rPr>
        <w:t xml:space="preserve">7. Требования к описанию участниками </w:t>
      </w:r>
      <w:r>
        <w:rPr>
          <w:b/>
          <w:bCs/>
          <w:sz w:val="28"/>
          <w:szCs w:val="28"/>
          <w:lang w:val="ru-RU"/>
        </w:rPr>
        <w:t>осуществления закупки</w:t>
      </w:r>
      <w:r w:rsidRPr="00BE386E">
        <w:rPr>
          <w:b/>
          <w:bCs/>
          <w:sz w:val="28"/>
          <w:szCs w:val="28"/>
          <w:lang w:val="ru-RU"/>
        </w:rPr>
        <w:t xml:space="preserve"> поставл</w:t>
      </w:r>
      <w:r w:rsidRPr="00BE386E">
        <w:rPr>
          <w:b/>
          <w:bCs/>
          <w:sz w:val="28"/>
          <w:szCs w:val="28"/>
          <w:lang w:val="ru-RU"/>
        </w:rPr>
        <w:t>я</w:t>
      </w:r>
      <w:r w:rsidRPr="00BE386E">
        <w:rPr>
          <w:b/>
          <w:bCs/>
          <w:sz w:val="28"/>
          <w:szCs w:val="28"/>
          <w:lang w:val="ru-RU"/>
        </w:rPr>
        <w:t>емых товаров, выполняемых работ, оказываемых услуг, их количестве</w:t>
      </w:r>
      <w:r w:rsidRPr="00BE386E">
        <w:rPr>
          <w:b/>
          <w:bCs/>
          <w:sz w:val="28"/>
          <w:szCs w:val="28"/>
          <w:lang w:val="ru-RU"/>
        </w:rPr>
        <w:t>н</w:t>
      </w:r>
      <w:r w:rsidRPr="00BE386E">
        <w:rPr>
          <w:b/>
          <w:bCs/>
          <w:sz w:val="28"/>
          <w:szCs w:val="28"/>
          <w:lang w:val="ru-RU"/>
        </w:rPr>
        <w:t>ных и качественных характеристик: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ab/>
        <w:t xml:space="preserve">Участник </w:t>
      </w:r>
      <w:r>
        <w:rPr>
          <w:sz w:val="28"/>
          <w:szCs w:val="28"/>
          <w:lang w:val="ru-RU"/>
        </w:rPr>
        <w:t>осуществления закупки</w:t>
      </w:r>
      <w:r w:rsidRPr="00BE386E">
        <w:rPr>
          <w:sz w:val="28"/>
          <w:szCs w:val="28"/>
          <w:lang w:val="ru-RU"/>
        </w:rPr>
        <w:t xml:space="preserve">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FB50EF" w:rsidRPr="00BE386E" w:rsidRDefault="00FB50EF">
      <w:pPr>
        <w:pStyle w:val="Standard"/>
        <w:suppressAutoHyphens w:val="0"/>
        <w:jc w:val="both"/>
        <w:rPr>
          <w:sz w:val="28"/>
          <w:szCs w:val="28"/>
          <w:lang w:val="ru-RU"/>
        </w:rPr>
      </w:pPr>
    </w:p>
    <w:p w:rsidR="00FB50EF" w:rsidRDefault="007701BF">
      <w:pPr>
        <w:pStyle w:val="Standard"/>
        <w:rPr>
          <w:sz w:val="28"/>
          <w:szCs w:val="28"/>
        </w:rPr>
      </w:pPr>
      <w:r w:rsidRPr="00BE386E">
        <w:rPr>
          <w:sz w:val="28"/>
          <w:szCs w:val="28"/>
          <w:lang w:val="ru-RU"/>
        </w:rPr>
        <w:t xml:space="preserve">                                               </w:t>
      </w:r>
      <w:proofErr w:type="spellStart"/>
      <w:r>
        <w:rPr>
          <w:b/>
          <w:bCs/>
          <w:sz w:val="28"/>
          <w:szCs w:val="28"/>
        </w:rPr>
        <w:t>График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FB50EF" w:rsidRDefault="00FB50EF">
      <w:pPr>
        <w:pStyle w:val="Standard"/>
        <w:rPr>
          <w:sz w:val="28"/>
          <w:szCs w:val="28"/>
        </w:rPr>
      </w:pPr>
    </w:p>
    <w:tbl>
      <w:tblPr>
        <w:tblW w:w="5986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236"/>
      </w:tblGrid>
      <w:tr w:rsidR="00FB50EF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Периоды</w:t>
            </w:r>
            <w:proofErr w:type="spellEnd"/>
            <w:r>
              <w:t xml:space="preserve"> </w:t>
            </w:r>
            <w:proofErr w:type="spellStart"/>
            <w:r>
              <w:t>оказания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lastRenderedPageBreak/>
              <w:t>3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март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4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5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май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6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июнь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616F2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7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июль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616F2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8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616F2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9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10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11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12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E168D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701BF">
              <w:rPr>
                <w:lang w:val="ru-RU"/>
              </w:rPr>
              <w:t>0</w:t>
            </w:r>
          </w:p>
        </w:tc>
      </w:tr>
    </w:tbl>
    <w:p w:rsidR="00FB50EF" w:rsidRDefault="00FB50EF">
      <w:pPr>
        <w:pStyle w:val="Standard"/>
        <w:rPr>
          <w:sz w:val="28"/>
          <w:szCs w:val="28"/>
        </w:rPr>
      </w:pPr>
    </w:p>
    <w:p w:rsidR="00FB50EF" w:rsidRDefault="00FB50EF">
      <w:pPr>
        <w:pStyle w:val="Standard"/>
        <w:rPr>
          <w:sz w:val="28"/>
          <w:szCs w:val="28"/>
        </w:rPr>
      </w:pPr>
      <w:bookmarkStart w:id="0" w:name="_GoBack"/>
      <w:bookmarkEnd w:id="0"/>
    </w:p>
    <w:sectPr w:rsidR="00FB50EF" w:rsidSect="00B51865">
      <w:pgSz w:w="11906" w:h="16838"/>
      <w:pgMar w:top="1077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DF" w:rsidRDefault="00D13ADF">
      <w:r>
        <w:separator/>
      </w:r>
    </w:p>
  </w:endnote>
  <w:endnote w:type="continuationSeparator" w:id="0">
    <w:p w:rsidR="00D13ADF" w:rsidRDefault="00D1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DF" w:rsidRDefault="00D13ADF">
      <w:r>
        <w:rPr>
          <w:color w:val="000000"/>
        </w:rPr>
        <w:separator/>
      </w:r>
    </w:p>
  </w:footnote>
  <w:footnote w:type="continuationSeparator" w:id="0">
    <w:p w:rsidR="00D13ADF" w:rsidRDefault="00D1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2800"/>
    <w:multiLevelType w:val="multilevel"/>
    <w:tmpl w:val="70EEB9D2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50EF"/>
    <w:rsid w:val="00330EC7"/>
    <w:rsid w:val="00616F28"/>
    <w:rsid w:val="007701BF"/>
    <w:rsid w:val="00B14EF0"/>
    <w:rsid w:val="00B51865"/>
    <w:rsid w:val="00B53C9E"/>
    <w:rsid w:val="00BE386E"/>
    <w:rsid w:val="00C85569"/>
    <w:rsid w:val="00D13ADF"/>
    <w:rsid w:val="00E168D7"/>
    <w:rsid w:val="00F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Каньшин Алексей Владимирович</cp:lastModifiedBy>
  <cp:revision>7</cp:revision>
  <cp:lastPrinted>2018-03-12T11:47:00Z</cp:lastPrinted>
  <dcterms:created xsi:type="dcterms:W3CDTF">2018-03-12T09:05:00Z</dcterms:created>
  <dcterms:modified xsi:type="dcterms:W3CDTF">2018-03-16T07:51:00Z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