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418"/>
        <w:gridCol w:w="1417"/>
        <w:gridCol w:w="1418"/>
      </w:tblGrid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Наименование</w:t>
            </w:r>
          </w:p>
          <w:p w:rsidR="00785E8C" w:rsidRPr="00785E8C" w:rsidRDefault="00785E8C" w:rsidP="00785E8C">
            <w:r w:rsidRPr="00785E8C">
              <w:t>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Основные функциональные и 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 xml:space="preserve">Количество (шт., </w:t>
            </w:r>
            <w:proofErr w:type="spellStart"/>
            <w:proofErr w:type="gramStart"/>
            <w:r w:rsidRPr="00785E8C">
              <w:t>компл</w:t>
            </w:r>
            <w:proofErr w:type="spellEnd"/>
            <w:r w:rsidRPr="00785E8C">
              <w:t>.,</w:t>
            </w:r>
            <w:proofErr w:type="gramEnd"/>
            <w:r w:rsidRPr="00785E8C">
              <w:t xml:space="preserve"> пар)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Начальная (</w:t>
            </w:r>
            <w:proofErr w:type="spellStart"/>
            <w:r w:rsidRPr="00785E8C">
              <w:t>максималь</w:t>
            </w:r>
            <w:proofErr w:type="spellEnd"/>
            <w:r w:rsidRPr="00785E8C">
              <w:t xml:space="preserve"> </w:t>
            </w:r>
            <w:proofErr w:type="spellStart"/>
            <w:r w:rsidRPr="00785E8C">
              <w:t>ная</w:t>
            </w:r>
            <w:proofErr w:type="spellEnd"/>
            <w:r w:rsidRPr="00785E8C">
              <w:t xml:space="preserve">) цена за </w:t>
            </w:r>
            <w:proofErr w:type="spellStart"/>
            <w:r w:rsidRPr="00785E8C">
              <w:t>ед</w:t>
            </w:r>
            <w:proofErr w:type="spellEnd"/>
            <w:r w:rsidRPr="00785E8C">
              <w:t xml:space="preserve">, </w:t>
            </w:r>
            <w:proofErr w:type="spellStart"/>
            <w:r w:rsidRPr="00785E8C"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Итого, руб.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 xml:space="preserve">Однокомпонентный дренируемый </w:t>
            </w:r>
            <w:proofErr w:type="spellStart"/>
            <w:r w:rsidRPr="00785E8C">
              <w:t>уроприемник</w:t>
            </w:r>
            <w:proofErr w:type="spellEnd"/>
            <w:r w:rsidRPr="00785E8C">
              <w:t xml:space="preserve"> со встроенной плоской пластиной*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Дренируемый </w:t>
            </w:r>
            <w:proofErr w:type="spellStart"/>
            <w:r w:rsidRPr="00785E8C">
              <w:t>уростомный</w:t>
            </w:r>
            <w:proofErr w:type="spellEnd"/>
            <w:r w:rsidRPr="00785E8C">
              <w:t xml:space="preserve"> мешок должен быть неразъемный из непрозрачного/ прозрачного многослойного, не пропускающего запах полиэтилена, с мягкой нетканой подложкой, с </w:t>
            </w:r>
            <w:proofErr w:type="spellStart"/>
            <w:r w:rsidRPr="00785E8C">
              <w:t>антирефлюксным</w:t>
            </w:r>
            <w:proofErr w:type="spellEnd"/>
            <w:r w:rsidRPr="00785E8C">
              <w:t xml:space="preserve"> и сливным клапанами; со встроенной адгезивной пластиной на натуральной </w:t>
            </w:r>
            <w:proofErr w:type="spellStart"/>
            <w:r w:rsidRPr="00785E8C">
              <w:t>гипоаллергенной</w:t>
            </w:r>
            <w:proofErr w:type="spellEnd"/>
            <w:r w:rsidRPr="00785E8C"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85E8C">
              <w:t>стому</w:t>
            </w:r>
            <w:proofErr w:type="spellEnd"/>
            <w:r w:rsidRPr="00785E8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89,83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134745,00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 xml:space="preserve">Двухкомпонентный дренируемый </w:t>
            </w:r>
            <w:proofErr w:type="spellStart"/>
            <w:r w:rsidRPr="00785E8C">
              <w:t>уроприемник</w:t>
            </w:r>
            <w:proofErr w:type="spellEnd"/>
            <w:r w:rsidRPr="00785E8C">
              <w:t xml:space="preserve"> в комплекте: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/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Адгезивная пластина, плоская*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Адгезивная пластина должна быть на натуральной </w:t>
            </w:r>
            <w:proofErr w:type="spellStart"/>
            <w:r w:rsidRPr="00785E8C">
              <w:t>гипоаллергенной</w:t>
            </w:r>
            <w:proofErr w:type="spellEnd"/>
            <w:r w:rsidRPr="00785E8C">
              <w:t xml:space="preserve"> гидроколлоидной основе, с защитным покрытием, с вырезаемым отверстием под </w:t>
            </w:r>
            <w:proofErr w:type="spellStart"/>
            <w:r w:rsidRPr="00785E8C">
              <w:t>стому</w:t>
            </w:r>
            <w:proofErr w:type="spellEnd"/>
            <w:r w:rsidRPr="00785E8C">
              <w:t>, с фланцем для крепления мешка, соответствующим фланцу мешка.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76,35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4581,00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proofErr w:type="spellStart"/>
            <w:r w:rsidRPr="00785E8C">
              <w:t>Уростомный</w:t>
            </w:r>
            <w:proofErr w:type="spellEnd"/>
            <w:r w:rsidRPr="00785E8C">
              <w:t xml:space="preserve"> мешок*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Мешок </w:t>
            </w:r>
            <w:proofErr w:type="spellStart"/>
            <w:r w:rsidRPr="00785E8C">
              <w:t>уростомный</w:t>
            </w:r>
            <w:proofErr w:type="spellEnd"/>
            <w:r w:rsidRPr="00785E8C">
              <w:t xml:space="preserve"> должен быть дренируемый из многослойного не пропускающего запах полиэтилена, с мягкой нетканой подложкой, </w:t>
            </w:r>
            <w:proofErr w:type="spellStart"/>
            <w:r w:rsidRPr="00785E8C">
              <w:t>антирефлюксным</w:t>
            </w:r>
            <w:proofErr w:type="spellEnd"/>
            <w:r w:rsidRPr="00785E8C">
              <w:t xml:space="preserve"> и сливным клапанами, фланцем для крепления мешка к пластине, соответствующим фланцу пластины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78,12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14061,60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 xml:space="preserve">Пояс для калоприемников и </w:t>
            </w:r>
            <w:proofErr w:type="spellStart"/>
            <w:r w:rsidRPr="00785E8C">
              <w:t>уроприемников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Пояс применяется для дополнительной фиксации калоприемников и </w:t>
            </w:r>
            <w:proofErr w:type="spellStart"/>
            <w:r w:rsidRPr="00785E8C">
              <w:t>уроприемников</w:t>
            </w:r>
            <w:proofErr w:type="spellEnd"/>
            <w:r w:rsidRPr="00785E8C">
              <w:t>, регулируется по длине.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215,36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4737,92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 xml:space="preserve">Катетер для </w:t>
            </w:r>
            <w:proofErr w:type="spellStart"/>
            <w:r w:rsidRPr="00785E8C">
              <w:t>самокатетеризации</w:t>
            </w:r>
            <w:proofErr w:type="spellEnd"/>
            <w:r w:rsidRPr="00785E8C">
              <w:t xml:space="preserve"> </w:t>
            </w:r>
            <w:proofErr w:type="spellStart"/>
            <w:r w:rsidRPr="00785E8C">
              <w:t>лубрицированный</w:t>
            </w:r>
            <w:proofErr w:type="spellEnd"/>
            <w:r w:rsidRPr="00785E8C"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Катетеры ПВХ для чистой </w:t>
            </w:r>
            <w:proofErr w:type="spellStart"/>
            <w:r w:rsidRPr="00785E8C">
              <w:t>самокатетеризации</w:t>
            </w:r>
            <w:proofErr w:type="spellEnd"/>
            <w:r w:rsidRPr="00785E8C">
              <w:t xml:space="preserve">, покрытые </w:t>
            </w:r>
            <w:proofErr w:type="spellStart"/>
            <w:r w:rsidRPr="00785E8C">
              <w:t>гидрополимерным</w:t>
            </w:r>
            <w:proofErr w:type="spellEnd"/>
            <w:r w:rsidRPr="00785E8C">
              <w:t xml:space="preserve"> ПВП </w:t>
            </w:r>
            <w:proofErr w:type="spellStart"/>
            <w:r w:rsidRPr="00785E8C">
              <w:t>лубрикантом</w:t>
            </w:r>
            <w:proofErr w:type="spellEnd"/>
            <w:r w:rsidRPr="00785E8C">
              <w:t>, увеличивающимся в объеме при контакте с водой; стерильные, одноразовые: мужские, женские, детские. Диаметр 08-18 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5734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60,04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344269,36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Пара ремешков для крепления мочеприемников (мешков для сбора мочи) к ноге*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>Пара ремешков для крепления мочеприемников на ноге, должны быть регулируемые по длине – 1 пара.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111 373,90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proofErr w:type="spellStart"/>
            <w:r w:rsidRPr="00785E8C">
              <w:t>Уропрезерватив</w:t>
            </w:r>
            <w:proofErr w:type="spellEnd"/>
            <w:r w:rsidRPr="00785E8C">
              <w:t xml:space="preserve"> самоклеящийся*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Представляет собой </w:t>
            </w:r>
            <w:proofErr w:type="spellStart"/>
            <w:r w:rsidRPr="00785E8C">
              <w:t>уропрезерватив</w:t>
            </w:r>
            <w:proofErr w:type="spellEnd"/>
            <w:r w:rsidRPr="00785E8C">
              <w:t xml:space="preserve"> с клеевым слоем на его внутренней поверхности.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48,36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 xml:space="preserve">29 499,60 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Катетер уретральный длительного пользования*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>Катетер должен быть двухходовой, наконечник прямой цилиндрический, длина 42 см, Ch12-30, баллон 5-15 мл, материал мягкий латекс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49,98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6047,58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Катетер уретральный постоянного пользования*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>Катетер должен быть двухходовой, наконечник прямой цилиндрический, длина 42 см, Ch12-30, баллон 5-15 мл, материал мягкий латекс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48,36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6431,88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 xml:space="preserve">Катетер для </w:t>
            </w:r>
            <w:proofErr w:type="spellStart"/>
            <w:r w:rsidRPr="00785E8C">
              <w:t>эпицистостомы</w:t>
            </w:r>
            <w:proofErr w:type="spellEnd"/>
            <w:r w:rsidRPr="00785E8C"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Катетер должен быть двухходовой, длина 25-41см, </w:t>
            </w:r>
            <w:proofErr w:type="spellStart"/>
            <w:r w:rsidRPr="00785E8C">
              <w:t>Ch</w:t>
            </w:r>
            <w:proofErr w:type="spellEnd"/>
            <w:r w:rsidRPr="00785E8C">
              <w:t xml:space="preserve"> 06-24; наконечник прямой цилиндрический, 2 боковых отверстия; баллон 3-15 мл; материал 100% силикон, длительность имплантации до 1 месяца, </w:t>
            </w:r>
            <w:proofErr w:type="spellStart"/>
            <w:r w:rsidRPr="00785E8C">
              <w:t>рентгенконтрастная</w:t>
            </w:r>
            <w:proofErr w:type="spellEnd"/>
            <w:r w:rsidRPr="00785E8C">
              <w:t xml:space="preserve"> полоса по всей длине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50,04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31325,04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lastRenderedPageBreak/>
              <w:t>Мочеприемник ножной (мешок для сбора мочи), дневной*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Мешки для сбора мочи должны быть из прозрачного многослойного не пропускающего запах полиэтилена, с мягкой нетканой подложкой, </w:t>
            </w:r>
            <w:proofErr w:type="spellStart"/>
            <w:r w:rsidRPr="00785E8C">
              <w:t>антирефлюксным</w:t>
            </w:r>
            <w:proofErr w:type="spellEnd"/>
            <w:r w:rsidRPr="00785E8C">
              <w:t xml:space="preserve"> клапаном, сливным клапаном, переходником для соединения с </w:t>
            </w:r>
            <w:proofErr w:type="spellStart"/>
            <w:r w:rsidRPr="00785E8C">
              <w:t>уропрезервативом</w:t>
            </w:r>
            <w:proofErr w:type="spellEnd"/>
            <w:r w:rsidRPr="00785E8C">
              <w:t xml:space="preserve"> или катетером. Объем не менее 500 мл. Дренажная трубка регулируемой длины – не менее 35 см.</w:t>
            </w:r>
          </w:p>
          <w:p w:rsidR="00785E8C" w:rsidRPr="00785E8C" w:rsidRDefault="00785E8C" w:rsidP="00785E8C">
            <w:r w:rsidRPr="00785E8C">
              <w:t xml:space="preserve">Мешки для сбора мочи из прозрачного многослойного не пропускающего запах полиэтилена, </w:t>
            </w:r>
            <w:proofErr w:type="spellStart"/>
            <w:r w:rsidRPr="00785E8C">
              <w:t>антирефлюксным</w:t>
            </w:r>
            <w:proofErr w:type="spellEnd"/>
            <w:r w:rsidRPr="00785E8C">
              <w:t xml:space="preserve"> клапаном, сливным клапаном, </w:t>
            </w:r>
            <w:proofErr w:type="gramStart"/>
            <w:r w:rsidRPr="00785E8C">
              <w:t>переходником  для</w:t>
            </w:r>
            <w:proofErr w:type="gramEnd"/>
            <w:r w:rsidRPr="00785E8C">
              <w:t xml:space="preserve"> соединения с </w:t>
            </w:r>
            <w:proofErr w:type="spellStart"/>
            <w:r w:rsidRPr="00785E8C">
              <w:t>уропрезервативом</w:t>
            </w:r>
            <w:proofErr w:type="spellEnd"/>
            <w:r w:rsidRPr="00785E8C">
              <w:t xml:space="preserve">, с отверстиями для крепления ремней. </w:t>
            </w:r>
          </w:p>
          <w:p w:rsidR="00785E8C" w:rsidRPr="00785E8C" w:rsidRDefault="00785E8C" w:rsidP="00785E8C">
            <w:r w:rsidRPr="00785E8C">
              <w:t>Ножные мешки объемом не менее 500 мл, дренажная трубка длиной не менее 35 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64,43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231948,00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Мочеприемник прикроватный (мешок для сбора мочи) ночной*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Мешки для сбора мочи из прозрачного многослойного не пропускающего запах полиэтилена, </w:t>
            </w:r>
            <w:proofErr w:type="spellStart"/>
            <w:r w:rsidRPr="00785E8C">
              <w:t>антирефлюксным</w:t>
            </w:r>
            <w:proofErr w:type="spellEnd"/>
            <w:r w:rsidRPr="00785E8C">
              <w:t xml:space="preserve"> клапаном, сливным клапаном, </w:t>
            </w:r>
            <w:proofErr w:type="gramStart"/>
            <w:r w:rsidRPr="00785E8C">
              <w:t>переходником  для</w:t>
            </w:r>
            <w:proofErr w:type="gramEnd"/>
            <w:r w:rsidRPr="00785E8C">
              <w:t xml:space="preserve"> соединения с </w:t>
            </w:r>
            <w:proofErr w:type="spellStart"/>
            <w:r w:rsidRPr="00785E8C">
              <w:t>уропрезервативом</w:t>
            </w:r>
            <w:proofErr w:type="spellEnd"/>
            <w:r w:rsidRPr="00785E8C">
              <w:t xml:space="preserve">, с отверстиями для крепления ремней. </w:t>
            </w:r>
          </w:p>
          <w:p w:rsidR="00785E8C" w:rsidRPr="00785E8C" w:rsidRDefault="00785E8C" w:rsidP="00785E8C">
            <w:r w:rsidRPr="00785E8C">
              <w:t>Ночные мешки объемом не менее 1500 мл, длина дренажной трубки не менее 85 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3581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61,71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220983,51</w:t>
            </w:r>
          </w:p>
        </w:tc>
      </w:tr>
      <w:tr w:rsidR="00785E8C" w:rsidRPr="00785E8C" w:rsidTr="005A0943">
        <w:trPr>
          <w:trHeight w:val="1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proofErr w:type="spellStart"/>
            <w:r w:rsidRPr="00785E8C">
              <w:t>Уропрезерватив</w:t>
            </w:r>
            <w:proofErr w:type="spellEnd"/>
            <w:r w:rsidRPr="00785E8C">
              <w:t xml:space="preserve"> с пластырем*</w:t>
            </w:r>
          </w:p>
          <w:p w:rsidR="00785E8C" w:rsidRPr="00785E8C" w:rsidRDefault="00785E8C" w:rsidP="00785E8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proofErr w:type="spellStart"/>
            <w:r w:rsidRPr="00785E8C">
              <w:t>Уропрезервативы</w:t>
            </w:r>
            <w:proofErr w:type="spellEnd"/>
            <w:r w:rsidRPr="00785E8C">
              <w:t xml:space="preserve"> в индивидуальной упаковке, с двусторонним гидроколлоидным адгезивным пластырем, предохраняющим половой орган от </w:t>
            </w:r>
            <w:proofErr w:type="spellStart"/>
            <w:r w:rsidRPr="00785E8C">
              <w:t>констрикции</w:t>
            </w:r>
            <w:proofErr w:type="spellEnd"/>
            <w:r w:rsidRPr="00785E8C">
              <w:t xml:space="preserve"> (сдавливания); с усиленным сливным портом, обеспечивающим постоянный и беспрепятственный отток мочи при перегибании на 90 градусов.</w:t>
            </w:r>
          </w:p>
          <w:p w:rsidR="00785E8C" w:rsidRPr="00785E8C" w:rsidRDefault="00785E8C" w:rsidP="00785E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2245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39,75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89238,75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 xml:space="preserve">Наборы-мочеприемники для </w:t>
            </w:r>
            <w:proofErr w:type="spellStart"/>
            <w:r w:rsidRPr="00785E8C">
              <w:t>самокатетеризации</w:t>
            </w:r>
            <w:proofErr w:type="spellEnd"/>
            <w:r w:rsidRPr="00785E8C">
              <w:t xml:space="preserve">: мешок-мочеприемник, катетер </w:t>
            </w:r>
            <w:proofErr w:type="spellStart"/>
            <w:r w:rsidRPr="00785E8C">
              <w:t>лубрицированный</w:t>
            </w:r>
            <w:proofErr w:type="spellEnd"/>
            <w:r w:rsidRPr="00785E8C">
              <w:t xml:space="preserve"> для </w:t>
            </w:r>
            <w:proofErr w:type="spellStart"/>
            <w:r w:rsidRPr="00785E8C">
              <w:t>самокатетеризации</w:t>
            </w:r>
            <w:proofErr w:type="spellEnd"/>
            <w:r w:rsidRPr="00785E8C">
              <w:t>, емкость с раствором хлорида натрия*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>
            <w:r w:rsidRPr="00785E8C">
              <w:t xml:space="preserve">Наборы-мочеприемники для </w:t>
            </w:r>
            <w:proofErr w:type="spellStart"/>
            <w:r w:rsidRPr="00785E8C">
              <w:t>самокатеризации</w:t>
            </w:r>
            <w:proofErr w:type="spellEnd"/>
            <w:r w:rsidRPr="00785E8C">
              <w:t xml:space="preserve">: мешок-мочеприемник, катетер </w:t>
            </w:r>
            <w:proofErr w:type="spellStart"/>
            <w:r w:rsidRPr="00785E8C">
              <w:t>лубрицированный</w:t>
            </w:r>
            <w:proofErr w:type="spellEnd"/>
            <w:r w:rsidRPr="00785E8C">
              <w:t xml:space="preserve"> для </w:t>
            </w:r>
            <w:proofErr w:type="spellStart"/>
            <w:r w:rsidRPr="00785E8C">
              <w:t>самокатеризации</w:t>
            </w:r>
            <w:proofErr w:type="spellEnd"/>
            <w:r w:rsidRPr="00785E8C">
              <w:t>, емкость с раствором хлорида натрия.</w:t>
            </w:r>
          </w:p>
          <w:p w:rsidR="00785E8C" w:rsidRPr="00785E8C" w:rsidRDefault="00785E8C" w:rsidP="00785E8C">
            <w:r w:rsidRPr="00785E8C">
              <w:t xml:space="preserve">Набор для </w:t>
            </w:r>
            <w:proofErr w:type="spellStart"/>
            <w:r w:rsidRPr="00785E8C">
              <w:t>самокатеризации</w:t>
            </w:r>
            <w:proofErr w:type="spellEnd"/>
            <w:r w:rsidRPr="00785E8C">
              <w:t xml:space="preserve">, стерильный в индивидуальной упаковке, состоящий из мешка-мочеприемника с мерной шкалой объемом 700 мл и интегрированного в него катетера для </w:t>
            </w:r>
            <w:proofErr w:type="spellStart"/>
            <w:r w:rsidRPr="00785E8C">
              <w:t>самокатеризации</w:t>
            </w:r>
            <w:proofErr w:type="spellEnd"/>
            <w:r w:rsidRPr="00785E8C">
              <w:t xml:space="preserve">. Катетер из ПВХ покрыт гидрофильным стерильным </w:t>
            </w:r>
            <w:proofErr w:type="spellStart"/>
            <w:r w:rsidRPr="00785E8C">
              <w:t>лубрикантом</w:t>
            </w:r>
            <w:proofErr w:type="spellEnd"/>
            <w:r w:rsidRPr="00785E8C">
              <w:t xml:space="preserve">, требующим активации, наконечник катетера прямой цилиндрический типа </w:t>
            </w:r>
            <w:proofErr w:type="spellStart"/>
            <w:r w:rsidRPr="00785E8C">
              <w:t>Нелатон</w:t>
            </w:r>
            <w:proofErr w:type="spellEnd"/>
            <w:r w:rsidRPr="00785E8C">
              <w:t>, размер катетера 3 типоразмеров.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282,15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406296,00</w:t>
            </w:r>
          </w:p>
        </w:tc>
      </w:tr>
      <w:tr w:rsidR="00785E8C" w:rsidRPr="00785E8C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C" w:rsidRPr="00785E8C" w:rsidRDefault="00785E8C" w:rsidP="00785E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8C" w:rsidRPr="00785E8C" w:rsidRDefault="00785E8C" w:rsidP="00785E8C">
            <w:r w:rsidRPr="00785E8C">
              <w:t>1 635 539,14</w:t>
            </w:r>
          </w:p>
        </w:tc>
      </w:tr>
    </w:tbl>
    <w:p w:rsidR="00785E8C" w:rsidRPr="00785E8C" w:rsidRDefault="00785E8C" w:rsidP="00785E8C"/>
    <w:p w:rsidR="00785E8C" w:rsidRPr="00785E8C" w:rsidRDefault="00785E8C" w:rsidP="00785E8C">
      <w:r w:rsidRPr="00785E8C">
        <w:t>*Подбор специальных средств при нарушениях функций выделения осуществляется индивидуально в соответствии с потребностью инвалида.</w:t>
      </w:r>
    </w:p>
    <w:p w:rsidR="00785E8C" w:rsidRPr="00785E8C" w:rsidRDefault="00785E8C" w:rsidP="00785E8C">
      <w:pPr>
        <w:rPr>
          <w:b/>
          <w:bCs/>
        </w:rPr>
      </w:pPr>
      <w:r w:rsidRPr="00785E8C">
        <w:rPr>
          <w:b/>
        </w:rPr>
        <w:t xml:space="preserve">Требования к </w:t>
      </w:r>
      <w:r w:rsidRPr="00785E8C">
        <w:rPr>
          <w:b/>
          <w:bCs/>
        </w:rPr>
        <w:t xml:space="preserve">техническим, функциональным характеристикам (потребительским свойствам), безопасности, упаковке, отгрузке </w:t>
      </w:r>
      <w:r w:rsidRPr="00785E8C">
        <w:rPr>
          <w:b/>
        </w:rPr>
        <w:t>специальных средств при нарушениях функций выделения (калоприемников).</w:t>
      </w:r>
    </w:p>
    <w:p w:rsidR="00785E8C" w:rsidRPr="00785E8C" w:rsidRDefault="00785E8C" w:rsidP="00785E8C">
      <w:pPr>
        <w:rPr>
          <w:bCs/>
        </w:rPr>
      </w:pPr>
      <w:r w:rsidRPr="00785E8C">
        <w:t>Специальные средства при нарушениях функций выделения (калоприемники) – устройства, носимые на себе, предназначенные для сбора кишечного содержимого и устранения их агрессивного воздействия на кожу и являющиеся изделиями медицинского назначения</w:t>
      </w:r>
      <w:r w:rsidRPr="00785E8C">
        <w:rPr>
          <w:bCs/>
        </w:rPr>
        <w:t>.</w:t>
      </w:r>
    </w:p>
    <w:p w:rsidR="00785E8C" w:rsidRPr="00785E8C" w:rsidRDefault="00785E8C" w:rsidP="00785E8C">
      <w:r w:rsidRPr="00785E8C">
        <w:t>Конструкция специальных средств при нарушениях функций выделения (калоприемников) должна обеспечивать пользователю удобство и простоту обращения с ними.</w:t>
      </w:r>
    </w:p>
    <w:p w:rsidR="00785E8C" w:rsidRPr="00785E8C" w:rsidRDefault="00785E8C" w:rsidP="00785E8C">
      <w:r w:rsidRPr="00785E8C">
        <w:t>Каждое из специальных средств при нарушениях функций выделения (калоприемников) должно быть упаковано индивидуально.</w:t>
      </w:r>
    </w:p>
    <w:p w:rsidR="00785E8C" w:rsidRPr="00785E8C" w:rsidRDefault="00785E8C" w:rsidP="00785E8C">
      <w:r w:rsidRPr="00785E8C">
        <w:lastRenderedPageBreak/>
        <w:t>В специальных средствах при нарушениях функций выделения (калоприемниках) не допускается наличие механических повреждений (разрыв края, разрезы и т.п.), видимых невооруженным глазом.</w:t>
      </w:r>
    </w:p>
    <w:p w:rsidR="00785E8C" w:rsidRPr="00785E8C" w:rsidRDefault="00785E8C" w:rsidP="00785E8C">
      <w:r w:rsidRPr="00785E8C">
        <w:t>Сырье и материалы для изготовления специальных средств при нарушениях функций выделения (калоприемников)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85E8C" w:rsidRPr="00785E8C" w:rsidRDefault="00785E8C" w:rsidP="00785E8C">
      <w:r w:rsidRPr="00785E8C">
        <w:t>Транспортирование осуществляется согласно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85E8C" w:rsidRPr="00785E8C" w:rsidRDefault="00785E8C" w:rsidP="00785E8C">
      <w:r w:rsidRPr="00785E8C">
        <w:t xml:space="preserve">Калоприемники должны соответствовать требованиям ГОСТ Р 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785E8C" w:rsidRPr="00785E8C" w:rsidRDefault="00785E8C" w:rsidP="00785E8C">
      <w:r w:rsidRPr="00785E8C"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785E8C" w:rsidRPr="00785E8C" w:rsidRDefault="00785E8C" w:rsidP="00785E8C">
      <w:r w:rsidRPr="00785E8C">
        <w:t xml:space="preserve">-  ГОСТ ISO 10993-1-2011 «Изделия медицинские. Оценка биологического действия медицинских изделий. Часть 1. Оценка и исследования»; </w:t>
      </w:r>
    </w:p>
    <w:p w:rsidR="00785E8C" w:rsidRPr="00785E8C" w:rsidRDefault="00785E8C" w:rsidP="00785E8C">
      <w:r w:rsidRPr="00785E8C">
        <w:t xml:space="preserve">-  ГОСТ ISO 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85E8C">
        <w:t>цитотоксичность</w:t>
      </w:r>
      <w:proofErr w:type="spellEnd"/>
      <w:r w:rsidRPr="00785E8C">
        <w:t xml:space="preserve">: методы </w:t>
      </w:r>
      <w:proofErr w:type="spellStart"/>
      <w:r w:rsidRPr="00785E8C">
        <w:t>in</w:t>
      </w:r>
      <w:proofErr w:type="spellEnd"/>
      <w:r w:rsidRPr="00785E8C">
        <w:t xml:space="preserve"> </w:t>
      </w:r>
      <w:proofErr w:type="spellStart"/>
      <w:r w:rsidRPr="00785E8C">
        <w:t>vitro</w:t>
      </w:r>
      <w:proofErr w:type="spellEnd"/>
      <w:r w:rsidRPr="00785E8C">
        <w:t xml:space="preserve">; </w:t>
      </w:r>
    </w:p>
    <w:p w:rsidR="00785E8C" w:rsidRPr="00785E8C" w:rsidRDefault="00785E8C" w:rsidP="00785E8C">
      <w:r w:rsidRPr="00785E8C">
        <w:t>-  ГОСТ ISO 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785E8C" w:rsidRPr="00785E8C" w:rsidRDefault="00785E8C" w:rsidP="00785E8C">
      <w:r w:rsidRPr="00785E8C">
        <w:t xml:space="preserve">-  ГОСТ Р 52770-2016 «Изделия медицинские. Требования безопасности. Методы санитарно-химических и токсикологических испытаний»; </w:t>
      </w:r>
    </w:p>
    <w:p w:rsidR="00785E8C" w:rsidRPr="00785E8C" w:rsidRDefault="00785E8C" w:rsidP="00785E8C">
      <w:pPr>
        <w:rPr>
          <w:b/>
          <w:bCs/>
        </w:rPr>
      </w:pPr>
      <w:r w:rsidRPr="00785E8C">
        <w:rPr>
          <w:b/>
          <w:bCs/>
        </w:rPr>
        <w:t>Сроки предоставления гарантии качества специальных средств при нарушениях функций выделения (калоприемников).</w:t>
      </w:r>
    </w:p>
    <w:p w:rsidR="00785E8C" w:rsidRPr="00785E8C" w:rsidRDefault="00785E8C" w:rsidP="00785E8C">
      <w:pPr>
        <w:rPr>
          <w:bCs/>
        </w:rPr>
      </w:pPr>
      <w:r w:rsidRPr="00785E8C">
        <w:t>Поставщик гарантирует, что Товар, поставляемый в рамках Контракта, является новым,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A23C5C" w:rsidRDefault="00A23C5C">
      <w:bookmarkStart w:id="0" w:name="_GoBack"/>
      <w:bookmarkEnd w:id="0"/>
    </w:p>
    <w:sectPr w:rsidR="00A23C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8C"/>
    <w:rsid w:val="00011196"/>
    <w:rsid w:val="000F5A56"/>
    <w:rsid w:val="00224E28"/>
    <w:rsid w:val="002C0C11"/>
    <w:rsid w:val="00322671"/>
    <w:rsid w:val="003B1EE7"/>
    <w:rsid w:val="004C5987"/>
    <w:rsid w:val="0058451A"/>
    <w:rsid w:val="006F1A35"/>
    <w:rsid w:val="007755A5"/>
    <w:rsid w:val="00785E8C"/>
    <w:rsid w:val="00794EF4"/>
    <w:rsid w:val="0085156B"/>
    <w:rsid w:val="00891DCE"/>
    <w:rsid w:val="00A23C5C"/>
    <w:rsid w:val="00D011C3"/>
    <w:rsid w:val="00D7300A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0A52-5BDF-4DA4-B102-7B270DB6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3A4911</Template>
  <TotalTime>0</TotalTime>
  <Pages>3</Pages>
  <Words>877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1</cp:revision>
  <dcterms:created xsi:type="dcterms:W3CDTF">2018-09-11T06:49:00Z</dcterms:created>
  <dcterms:modified xsi:type="dcterms:W3CDTF">2018-09-11T06:49:00Z</dcterms:modified>
</cp:coreProperties>
</file>