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C" w:rsidRPr="005A25CC" w:rsidRDefault="005A25CC" w:rsidP="005A2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5A25CC" w:rsidP="005A2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5CC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5A25CC" w:rsidRPr="005A25CC" w:rsidRDefault="005A25CC" w:rsidP="005A2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5CC">
        <w:rPr>
          <w:rFonts w:ascii="Times New Roman" w:hAnsi="Times New Roman" w:cs="Times New Roman"/>
          <w:b/>
          <w:sz w:val="26"/>
          <w:szCs w:val="26"/>
        </w:rPr>
        <w:t>на выполнение работ по обеспечению  инвалидов в 2018 году</w:t>
      </w:r>
    </w:p>
    <w:p w:rsidR="005A25CC" w:rsidRPr="005A25CC" w:rsidRDefault="005A25CC" w:rsidP="005A2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5CC">
        <w:rPr>
          <w:rFonts w:ascii="Times New Roman" w:hAnsi="Times New Roman" w:cs="Times New Roman"/>
          <w:b/>
          <w:sz w:val="26"/>
          <w:szCs w:val="26"/>
        </w:rPr>
        <w:t>ортопедической обувью сложной для детей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Период выполнения работ: по 18.12.2018г.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Срок выполнения работ: в течение 45 дней с момента получения     направлений.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Срок действия контракта: до полного исполнения Сторонами своих обязательств.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Место выполнения работ: 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Количество: 510 полупар                                      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Описание функциональных и технических характеристик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Обувь ортопедическая сложная без утепленной подкладки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отинки, полуботинки, туфли, детские. Наружные детали верха обуви из кожи натуральной. Внутренние детали верха обуви из кож натуральных для подкладки обуви, тканей для подкладки обуви, полотна трикотажного.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Подошва из кожи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формованная; метод крепления подошвы — клеевой.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Крепление на нижней конечности при помощи шнурка,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блочек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на «слоновую» стопу;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 xml:space="preserve">специальные жесткие детали: союзка жесткая, полужесткая, берец жесткий односторонний (наружный, внутренний), двусторонний, круговой, задний жесткий берец, задник с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укореченными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притяжной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ремень, манжетка, петля;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 xml:space="preserve">специальные металлические детали: металлическая пластина для ортопедической обуви, шины стальные, планшетки корсетные;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межстелечные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слои: выкладка сводов (наружного и внутреннего), выкладка внутреннего свода, косок, супинатор, пронатор, пробка,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межстелечный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слой из плиты прессованной, из пробковой крошки, пластин резиновой пористой,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пенополиэтилена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пеносэвилена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изолона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медиорта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вкладные элементы; жесткие детали из кожи для низа обуви, кожи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шорно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— седельной; мягкие детали из кож для верха обуви, кожи сыромятной юфти шорно-седельной. Изготовление на колодке по обмерам, слепку. Назначение:  на сложно деформированную стопу (конскую,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эквиноварусную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половарусную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при косолапости,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плосковальгусная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деформация); при культях стопы, при разной длине следа;  на укорочение от 3 до 20 см; с двойным следом; на слоновую стопу, акромегалию; при сосудистых заболеваниях. Вид, назначение и конструкция обуви определяется врачом-ортопедом*.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Количество полупар обуви ортопедической сложной без утепленной подкладки для взрослых — 300 изд.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Обувь ортопедическая сложная на утепленной подкладке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отинки, полуботинки, туфли, детские. Наружные детали верха обуви из кожи натуральной.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подошва формованная; метод крепления подошвы — клеевой. Крепление на нижней конечности при помощи шнурка,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lastRenderedPageBreak/>
        <w:t>блочек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>, крючков, пряжек, резинок, застежки «контакт». Обувь имеет не менее двух специальных деталей, косок не менее 30 мм; допускается обувь без специальных деталей  на «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слонувую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» стопу;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 xml:space="preserve">специальные жесткие детали: союзка жесткая,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полусоюзка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жесткая, берец жесткий односторонний (наружный, внутренний), двусторонний, круговой, задний жесткий берец, задник с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укореченными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притяжной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ремень, манжетка, петля;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 xml:space="preserve">специальные металлические детали: металлическая пластина для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ортопедисекой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обуви, шины стальные, планшетки корсетные;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межстелечные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слои: выкладка сводов (наружного и внутреннего), выкладка внутреннего свода, косок, супинатор, пронатор,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межстелечный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слой из плиты прессованной из пробковой крошки, пластин резины пористой,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пенополиэтилена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пеносэвилена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изолона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медиорта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>, вкладные элементы; жесткие детали из кожи для низа обуви, кожи шорно-седельной; мягкие детали из кож для верха обуви, кожи сыромятной юфти шорно-седельной. Изготовление на колодке по обмерам, по слепку. Назначение: на сложн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деформированную стопу (конскую,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эквиноварусную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половарусную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, при косолапости,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плосковальгусная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деформация); при культях стопы, при различной длине следа;  на укорочение от 3 до 20 см; с двойным следом; на слоновую стопу и акромегалию, при сосудистых заболеваниях. Вид, назначение и конструкция обуви определяется врачом ортопедом*.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5CC">
        <w:rPr>
          <w:rFonts w:ascii="Times New Roman" w:hAnsi="Times New Roman" w:cs="Times New Roman"/>
          <w:sz w:val="26"/>
          <w:szCs w:val="26"/>
        </w:rPr>
        <w:t>Количество полупар обуви ортопедической сложной на утепленной подкладки для взрослых — 210 изд.</w:t>
      </w:r>
      <w:proofErr w:type="gramEnd"/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*Материал,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Выполняемые работы по обеспечению инвалидов ортопедической обувью сложной должны содержать комплекс 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Ортопедическая обувь сложная должна соответствовать  требованиями Национального стандарта Российской Федерации ГОСТ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51079-2006 (ИСО 999:2002) «Технические средства реабилитации людей с ограничениями жизнедеятельности. Классификация»; прочность крепления, деформация задника и подноска соответствовать ГОСТ 21463 и гибкость обуви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>ОСТ 14226.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Ортопедическая обувь сложная должна быть ручного или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полу механического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производства.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При обработке ортопедической обуви сложной должно предусматриваться несколько примерок.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Обувь должна быть устойчива к воздействию физиологической жидкости (пота) по МУ 25.1.-001.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 Синтетические и искусственные материалы, применяемые на наружные детали низа зимней обуви, должны быть морозостойкими  в  соответствии с требованиями нормативных документов на эти материалы.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Межстелечный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ab/>
        <w:t xml:space="preserve">слой  должен быть устойчив к гигиенической обработке раствором детского мыла по ГОСТ 25644 в теплой воде до температуры не выше плюс 40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град.С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>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Маркировка, упаковка, хранение и транспортировка ортопедической обуви к месту нахождения инвалидов должна осуществляться с соблюдением требований  ГОСТ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51632-2000 «Технические средства реабилитации людей с ограничениями жизнедеятельности. Общие технические  требования и методы испытаний».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lastRenderedPageBreak/>
        <w:t xml:space="preserve">   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   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Упаковка, хранение и транспортирование  ортопедической обуви сложной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Требования к безопасности работ: проведение работ по обеспечению инвалидов ортопедической обувью сложной должна осуществляться  при наличии документов на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>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A25CC">
        <w:rPr>
          <w:rFonts w:ascii="Times New Roman" w:hAnsi="Times New Roman" w:cs="Times New Roman"/>
          <w:sz w:val="26"/>
          <w:szCs w:val="26"/>
        </w:rPr>
        <w:t xml:space="preserve"> 54407-2011- Обувь ортопедическая. Общие технические условия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CC" w:rsidRPr="005A25CC" w:rsidRDefault="00B51458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5A25CC" w:rsidRPr="005A25CC">
        <w:rPr>
          <w:rFonts w:ascii="Times New Roman" w:hAnsi="Times New Roman" w:cs="Times New Roman"/>
          <w:sz w:val="26"/>
          <w:szCs w:val="26"/>
        </w:rPr>
        <w:t>Требования к результатам работ, гарантиям качества: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 функций нижних конечностей.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Ортопедическая обувь сложная обеспечивает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 - достаточность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опорноспособности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 xml:space="preserve"> конечности;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- удержание стопы в корригированном положении для обеспечения функционально  благоприятных условий развития детей;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- фиксацию стопы в правильном положении после деформаций, а также для профилактики прогрессирования деформации;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- компенсацию укорочения конечности.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A25CC">
        <w:rPr>
          <w:rFonts w:ascii="Times New Roman" w:hAnsi="Times New Roman" w:cs="Times New Roman"/>
          <w:sz w:val="26"/>
          <w:szCs w:val="26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  Гарантийный срок  носки ортопедической обуви сложной устанавливает  со дня выдачи обуви потребителю или начала сезона и составляет: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на кожаной подошве - 40 дней;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на кожаной подошве с накладкой - 50 дней;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>на подошве из кожеподобной резины - 60 дней;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на подошве из пористой резины, </w:t>
      </w:r>
      <w:proofErr w:type="spellStart"/>
      <w:r w:rsidRPr="005A25CC">
        <w:rPr>
          <w:rFonts w:ascii="Times New Roman" w:hAnsi="Times New Roman" w:cs="Times New Roman"/>
          <w:sz w:val="26"/>
          <w:szCs w:val="26"/>
        </w:rPr>
        <w:t>полиэфируретана</w:t>
      </w:r>
      <w:proofErr w:type="spellEnd"/>
      <w:r w:rsidRPr="005A25CC">
        <w:rPr>
          <w:rFonts w:ascii="Times New Roman" w:hAnsi="Times New Roman" w:cs="Times New Roman"/>
          <w:sz w:val="26"/>
          <w:szCs w:val="26"/>
        </w:rPr>
        <w:t>, термопласта -70дней;</w:t>
      </w:r>
    </w:p>
    <w:p w:rsidR="005A25CC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t xml:space="preserve">     -    на детскую обувь - 45 дней.</w:t>
      </w:r>
    </w:p>
    <w:p w:rsidR="007150B0" w:rsidRPr="005A25CC" w:rsidRDefault="005A25CC" w:rsidP="005A2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CC">
        <w:rPr>
          <w:rFonts w:ascii="Times New Roman" w:hAnsi="Times New Roman" w:cs="Times New Roman"/>
          <w:sz w:val="26"/>
          <w:szCs w:val="26"/>
        </w:rPr>
        <w:lastRenderedPageBreak/>
        <w:t xml:space="preserve">    Начало сезона определяется в соответствии с законом «О защите прав потребителей». В течение указанного срока предприятие-изготовитель производит  ремонт или безвозмездную замену обуви, преждевременно вышедшей из строя не по вине потребителя.</w:t>
      </w:r>
    </w:p>
    <w:sectPr w:rsidR="007150B0" w:rsidRPr="005A25CC" w:rsidSect="005A25C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5"/>
    <w:rsid w:val="005A25CC"/>
    <w:rsid w:val="007150B0"/>
    <w:rsid w:val="00B51458"/>
    <w:rsid w:val="00C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Елена Сергеевна</dc:creator>
  <cp:keywords/>
  <dc:description/>
  <cp:lastModifiedBy>Искандерова Лирия Ахтямовна</cp:lastModifiedBy>
  <cp:revision>3</cp:revision>
  <dcterms:created xsi:type="dcterms:W3CDTF">2018-08-15T12:02:00Z</dcterms:created>
  <dcterms:modified xsi:type="dcterms:W3CDTF">2018-08-15T13:11:00Z</dcterms:modified>
</cp:coreProperties>
</file>