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90" w:rsidRDefault="003D7F90" w:rsidP="003D7F90">
      <w:pPr>
        <w:pStyle w:val="a3"/>
        <w:spacing w:after="240"/>
        <w:rPr>
          <w:bCs/>
          <w:sz w:val="28"/>
          <w:szCs w:val="28"/>
          <w:lang w:eastAsia="en-US"/>
        </w:rPr>
      </w:pPr>
      <w:r w:rsidRPr="00AE69D7">
        <w:rPr>
          <w:sz w:val="28"/>
          <w:szCs w:val="28"/>
        </w:rPr>
        <w:t xml:space="preserve">Раздел </w:t>
      </w:r>
      <w:r w:rsidRPr="00AE69D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0C40D2">
        <w:rPr>
          <w:bCs/>
          <w:sz w:val="28"/>
          <w:szCs w:val="28"/>
          <w:lang w:eastAsia="en-US"/>
        </w:rPr>
        <w:t>Описание объекта закупки</w:t>
      </w:r>
    </w:p>
    <w:p w:rsidR="003D7F90" w:rsidRDefault="003D7F90" w:rsidP="003D7F90">
      <w:pPr>
        <w:pStyle w:val="a3"/>
        <w:jc w:val="both"/>
        <w:rPr>
          <w:bCs/>
          <w:sz w:val="28"/>
          <w:szCs w:val="28"/>
          <w:lang w:eastAsia="en-US"/>
        </w:rPr>
      </w:pPr>
    </w:p>
    <w:p w:rsidR="003D7F90" w:rsidRPr="0020451C" w:rsidRDefault="003D7F90" w:rsidP="003D7F90">
      <w:pPr>
        <w:keepNext/>
        <w:widowControl w:val="0"/>
        <w:suppressAutoHyphens/>
        <w:jc w:val="center"/>
        <w:rPr>
          <w:rFonts w:eastAsia="Lucida Sans Unicode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на выполнение работ по обеспечению инвалидов и отдельных категорий граждан из числа ветеранов сложной ортопедической обувью</w:t>
      </w:r>
    </w:p>
    <w:p w:rsidR="003D7F90" w:rsidRPr="0020451C" w:rsidRDefault="003D7F90" w:rsidP="003D7F90">
      <w:pPr>
        <w:keepNext/>
        <w:widowControl w:val="0"/>
        <w:suppressAutoHyphens/>
        <w:jc w:val="center"/>
        <w:rPr>
          <w:rFonts w:eastAsia="Lucida Sans Unicode"/>
          <w:color w:val="000000"/>
          <w:lang w:eastAsia="en-US" w:bidi="en-US"/>
        </w:rPr>
      </w:pP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993"/>
        <w:gridCol w:w="1134"/>
        <w:gridCol w:w="1454"/>
      </w:tblGrid>
      <w:tr w:rsidR="003D7F90" w:rsidRPr="0020451C" w:rsidTr="00D00E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90" w:rsidRPr="0020451C" w:rsidRDefault="003D7F90" w:rsidP="00D00E64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Cs/>
                <w:color w:val="000000"/>
                <w:lang w:eastAsia="en-US" w:bidi="en-US"/>
              </w:rPr>
            </w:pPr>
            <w:r w:rsidRPr="0020451C">
              <w:rPr>
                <w:rFonts w:eastAsia="Lucida Sans Unicode"/>
                <w:color w:val="000000"/>
                <w:lang w:eastAsia="en-US" w:bidi="en-US"/>
              </w:rPr>
              <w:t>Наименование изделия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90" w:rsidRPr="0020451C" w:rsidRDefault="003D7F90" w:rsidP="00D00E64">
            <w:pPr>
              <w:snapToGrid w:val="0"/>
              <w:jc w:val="center"/>
              <w:rPr>
                <w:bCs/>
              </w:rPr>
            </w:pPr>
            <w:r w:rsidRPr="0020451C">
              <w:t>Функциональные (потребительские)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0451C">
              <w:rPr>
                <w:rFonts w:eastAsia="Lucida Sans Unicode"/>
                <w:color w:val="000000"/>
                <w:lang w:eastAsia="en-US" w:bidi="en-US"/>
              </w:rPr>
              <w:t>Количество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0451C">
              <w:rPr>
                <w:rFonts w:eastAsia="Lucida Sans Unicode"/>
                <w:color w:val="000000"/>
                <w:lang w:eastAsia="en-US" w:bidi="en-US"/>
              </w:rPr>
              <w:t>Начальная (максимальная)</w:t>
            </w:r>
          </w:p>
          <w:p w:rsidR="003D7F90" w:rsidRPr="0020451C" w:rsidRDefault="003D7F90" w:rsidP="00D00E64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0451C">
              <w:rPr>
                <w:rFonts w:eastAsia="Lucida Sans Unicode"/>
                <w:color w:val="000000"/>
                <w:lang w:eastAsia="en-US" w:bidi="en-US"/>
              </w:rPr>
              <w:t>цена за единицу</w:t>
            </w:r>
          </w:p>
          <w:p w:rsidR="003D7F90" w:rsidRPr="0020451C" w:rsidRDefault="003D7F90" w:rsidP="00D00E64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0451C">
              <w:rPr>
                <w:rFonts w:eastAsia="Lucida Sans Unicode"/>
                <w:color w:val="000000"/>
                <w:lang w:eastAsia="en-US" w:bidi="en-US"/>
              </w:rPr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0451C">
              <w:rPr>
                <w:rFonts w:eastAsia="Lucida Sans Unicode"/>
                <w:color w:val="000000"/>
                <w:lang w:eastAsia="en-US" w:bidi="en-US"/>
              </w:rPr>
              <w:t>Начальная (максимальная)</w:t>
            </w:r>
          </w:p>
          <w:p w:rsidR="003D7F90" w:rsidRPr="0020451C" w:rsidRDefault="003D7F90" w:rsidP="00D00E64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0451C">
              <w:rPr>
                <w:rFonts w:eastAsia="Lucida Sans Unicode"/>
                <w:color w:val="000000"/>
                <w:lang w:eastAsia="en-US" w:bidi="en-US"/>
              </w:rPr>
              <w:t>стоимость (руб.)</w:t>
            </w:r>
          </w:p>
        </w:tc>
      </w:tr>
      <w:tr w:rsidR="003D7F90" w:rsidRPr="0020451C" w:rsidTr="00D00E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1. Сложная  ортопедическая обувь  без утепленной подкладки (Ботинок, полуботинок мужской; ботинок, туфель женский)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val="de-DE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kern w:val="2"/>
                <w:lang w:eastAsia="fa-IR" w:bidi="fa-IR"/>
              </w:rPr>
            </w:pPr>
            <w:r w:rsidRPr="0020451C">
              <w:rPr>
                <w:kern w:val="2"/>
                <w:lang w:eastAsia="fa-IR" w:bidi="fa-IR"/>
              </w:rPr>
              <w:t xml:space="preserve">    Сложная </w:t>
            </w:r>
            <w:r w:rsidRPr="0020451C">
              <w:rPr>
                <w:kern w:val="2"/>
                <w:lang w:val="de-DE" w:eastAsia="fa-IR" w:bidi="fa-IR"/>
              </w:rPr>
              <w:t xml:space="preserve">ортопедическая </w:t>
            </w:r>
            <w:r w:rsidRPr="0020451C">
              <w:rPr>
                <w:kern w:val="2"/>
                <w:lang w:eastAsia="fa-IR" w:bidi="fa-IR"/>
              </w:rPr>
              <w:t>о</w:t>
            </w:r>
            <w:r w:rsidRPr="0020451C">
              <w:rPr>
                <w:kern w:val="2"/>
                <w:lang w:val="de-DE" w:eastAsia="fa-IR" w:bidi="fa-IR"/>
              </w:rPr>
              <w:t>бувь без утепленной подкладки</w:t>
            </w:r>
            <w:r w:rsidRPr="0020451C">
              <w:rPr>
                <w:kern w:val="2"/>
                <w:lang w:eastAsia="fa-IR" w:bidi="fa-IR"/>
              </w:rPr>
              <w:t>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kern w:val="2"/>
                <w:lang w:eastAsia="fa-IR" w:bidi="fa-IR"/>
              </w:rPr>
            </w:pPr>
            <w:r w:rsidRPr="0020451C">
              <w:rPr>
                <w:kern w:val="2"/>
                <w:lang w:val="de-DE" w:eastAsia="fa-IR" w:bidi="fa-IR"/>
              </w:rPr>
              <w:t>  Выполнение работ по обеспечению сложной ортопедической обувью включа</w:t>
            </w:r>
            <w:r w:rsidRPr="0020451C">
              <w:rPr>
                <w:kern w:val="2"/>
                <w:lang w:eastAsia="fa-IR" w:bidi="fa-IR"/>
              </w:rPr>
              <w:t>ет</w:t>
            </w:r>
            <w:r w:rsidRPr="0020451C">
              <w:rPr>
                <w:kern w:val="2"/>
                <w:lang w:val="de-DE" w:eastAsia="fa-IR" w:bidi="fa-IR"/>
              </w:rPr>
              <w:t xml:space="preserve"> комплекс медицинских, технических и социальных мероприятий, проводимых в отношении отдельных категорий граждан, а сложная ортопедическая обувь  обеспечива</w:t>
            </w:r>
            <w:r w:rsidRPr="0020451C">
              <w:rPr>
                <w:kern w:val="2"/>
                <w:lang w:eastAsia="fa-IR" w:bidi="fa-IR"/>
              </w:rPr>
              <w:t>ет</w:t>
            </w:r>
            <w:r w:rsidRPr="0020451C">
              <w:rPr>
                <w:kern w:val="2"/>
                <w:lang w:val="de-DE" w:eastAsia="fa-IR" w:bidi="fa-IR"/>
              </w:rPr>
              <w:t xml:space="preserve"> лечение и восстановление их здоровья.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Выполнение работ по обеспечению сложной ортопедической обувью также включает в себя предоставление (выдачу) сложной ортопедической обуви по индивидуальным обмерам на основании медицинского заключения врача ортопеда и в зависимости от патологических нарушений опорно-двигательного аппарата.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 Выдаваемая сложная ортопедическая обувь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должна быть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упакована в упаковку, обеспечивающую защиту от повреждений,  порчи  или  загрязнения   во   время хранения и транспортировки.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Сложная ортопедическая обувь в соответствии с ее функциональным назначением и медицинскими показаниями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должна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включа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несколько компонентов из нижеперечисленного перечня: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а) специальные жесткие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союзка жесткая, полусоюзка жесткая, берц жесткий односторонний, берц жесткий двусторонний, берц жесткий круговой, задний жесткий берц, задник с укороченными или удлиненными крыльями, задник накладной,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подносок удлиненный, укороченный или серповидный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,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язычок жесткий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,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передний жесткий клапан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,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бочок жесткий, стелька верхняя фигурная (с козырьком, невысокой боковой поддержкой).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б) специальные мягкие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боковой внутренний ремень, дополнительная шнуровка, тяги, притяжной ремень,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манжетка, петля.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lastRenderedPageBreak/>
              <w:t>в) специальные металлические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пластина для ортопедической обуви, шины стальные, планшетки корсетные.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г) межстелечные слои: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выкладка сводов (наружного и внутреннего), в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ы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кладка внутреннего свода, косок, супинатор, пронатор, пробка, двойной след.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Межстелечные слои изготовлены в виде единого блока, включающего один или несколько из вышеуказанных элементов.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д) специальные детали низа: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каблук и подошва особой формы;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е) прочие специальные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искусственные стопы, передний отдел стопы и искусственный носок (после ампутации стопы).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Сложная ортопедическая обувь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должна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устойчива к воздействию физиологической жидкости (пота).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Сложная ортопедическая обувь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должна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устойчива к климатическим воздействиям  (колебания температур, атмосферные осадки, вода, пыль).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Межстелечный слой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должен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устойчив к гигиенической обработке раствором детского мыла по в теплой воде до температуры не выше плюс 40° С.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color w:val="000000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jc w:val="center"/>
              <w:rPr>
                <w:color w:val="000000"/>
              </w:rPr>
            </w:pPr>
            <w:r w:rsidRPr="0020451C">
              <w:rPr>
                <w:color w:val="000000"/>
              </w:rPr>
              <w:t>137</w:t>
            </w:r>
          </w:p>
          <w:p w:rsidR="003D7F90" w:rsidRPr="0020451C" w:rsidRDefault="003D7F90" w:rsidP="00D00E64">
            <w:pPr>
              <w:jc w:val="center"/>
              <w:rPr>
                <w:color w:val="000000"/>
              </w:rPr>
            </w:pPr>
          </w:p>
          <w:p w:rsidR="003D7F90" w:rsidRPr="0020451C" w:rsidRDefault="003D7F90" w:rsidP="00D00E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jc w:val="center"/>
              <w:rPr>
                <w:color w:val="000000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3 857,51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jc w:val="center"/>
              <w:rPr>
                <w:color w:val="000000"/>
              </w:rPr>
            </w:pPr>
            <w:r w:rsidRPr="0020451C">
              <w:rPr>
                <w:color w:val="000000"/>
              </w:rPr>
              <w:t>528478,87</w:t>
            </w:r>
          </w:p>
        </w:tc>
      </w:tr>
      <w:tr w:rsidR="003D7F90" w:rsidRPr="0020451C" w:rsidTr="00D00E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 xml:space="preserve">2. Сложная 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 ортопедическая 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 о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>бувь на утепленной подкладке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 xml:space="preserve"> (Ботинок утепленный мужской, женский)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0" w:rsidRPr="0020451C" w:rsidRDefault="003D7F90" w:rsidP="00D00E64">
            <w:pPr>
              <w:keepNext/>
              <w:suppressLineNumbers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lastRenderedPageBreak/>
              <w:t xml:space="preserve">    Сложная 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ортопедическая 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 о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>бувь на утепленной подкладке</w:t>
            </w:r>
          </w:p>
          <w:p w:rsidR="003D7F90" w:rsidRPr="0020451C" w:rsidRDefault="003D7F90" w:rsidP="00D00E64">
            <w:pPr>
              <w:keepNext/>
              <w:suppressLineNumbers/>
              <w:suppressAutoHyphens/>
              <w:overflowPunct w:val="0"/>
              <w:autoSpaceDE w:val="0"/>
              <w:jc w:val="both"/>
              <w:textAlignment w:val="baseline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 xml:space="preserve">  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>Выполнение работ по обеспечению сложной ортопедической обувью  включа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ет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 комплекс медицинских, технических и социальных мероприятий, проводимых в отношении отдельных категорий граждан, а сложная ортопедическая обувь  обеспечива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ет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 лечение и восстановление их здоровья.</w:t>
            </w:r>
          </w:p>
          <w:p w:rsidR="003D7F90" w:rsidRPr="0020451C" w:rsidRDefault="003D7F90" w:rsidP="00D00E64">
            <w:pPr>
              <w:keepNext/>
              <w:suppressLineNumbers/>
              <w:suppressAutoHyphens/>
              <w:overflowPunct w:val="0"/>
              <w:autoSpaceDE w:val="0"/>
              <w:jc w:val="both"/>
              <w:textAlignment w:val="baseline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>Выполнение работ по обеспечению сложной ортопедической обувью также включает в себя предоставление (выдачу) сложной ортопедической обуви по индивидуальным обмерам на основании медицинского заключения врача ортопеда и в зависимости от патологических нарушений опорно-двигательного аппарата.</w:t>
            </w:r>
          </w:p>
          <w:p w:rsidR="003D7F90" w:rsidRPr="0020451C" w:rsidRDefault="003D7F90" w:rsidP="00D00E64">
            <w:pPr>
              <w:keepNext/>
              <w:suppressLineNumbers/>
              <w:suppressAutoHyphens/>
              <w:overflowPunct w:val="0"/>
              <w:autoSpaceDE w:val="0"/>
              <w:jc w:val="both"/>
              <w:textAlignment w:val="baseline"/>
              <w:rPr>
                <w:rFonts w:eastAsia="Lucida Sans Unicode" w:cs="Tahoma"/>
                <w:color w:val="000000"/>
                <w:lang w:val="de-DE"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Выдаваемая сложная ортопедическая обувь  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должна быть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 упакована в упаковку, обеспечивающую защиту от повреждений,  порчи  или  загрязнения   во   время хранения и транспортировки.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Сложная ортопедическая обувь в соответствии с ее функциональным назначением и медицинскими показаниями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должна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включа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несколько компонентов из нижеперечисленного перечня: 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lastRenderedPageBreak/>
              <w:t>а) специальные жесткие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союзка жесткая, полусоюзка жесткая, берц жесткий односторонний, берц жесткий двусторонний, берц жесткий круговой, задний жесткий берц, задник с укороченными или удлиненными крыльями, задник накладной,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подносок удлиненный, укороченный или серповидный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,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язычок жесткий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,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передний жесткий клапан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,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бочок жесткий, стелька верхняя фигурная (с козырьком, невысокой боковой поддержкой).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б) специальные мягкие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боковой внутренний ремень, дополнительная шнуровка, тяги, притяжной ремень,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манжетка, петля.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в) специальные металлические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пластина для ортопедической обуви, шины стальные, планшетки корсетные.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г) межстелечные слои: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выкладка сводов (наружного и внутреннего), в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ы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кладка внутреннего свода, косок, супинатор, пронатор, пробка, двойной след.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Межстелечные слои изготовлены в виде единого блока, включающего один или несколько из вышеуказанных элементов.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д) специальные детали низа: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каблук и подошва особой формы;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е) прочие специальные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искусственные стопы, передний отдел стопы и искусственный носок (после ампутации стопы).</w:t>
            </w:r>
          </w:p>
          <w:p w:rsidR="003D7F90" w:rsidRPr="0020451C" w:rsidRDefault="003D7F90" w:rsidP="00D00E64">
            <w:pPr>
              <w:keepNext/>
              <w:suppressLineNumbers/>
              <w:suppressAutoHyphens/>
              <w:overflowPunct w:val="0"/>
              <w:autoSpaceDE w:val="0"/>
              <w:jc w:val="both"/>
              <w:textAlignment w:val="baseline"/>
              <w:rPr>
                <w:rFonts w:eastAsia="Lucida Sans Unicode" w:cs="Tahoma"/>
                <w:color w:val="000000"/>
                <w:lang w:val="de-DE"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>Сложная ортопедическая обувь устойчива к воздействию физиологической жидкости (пота).</w:t>
            </w:r>
          </w:p>
          <w:p w:rsidR="003D7F90" w:rsidRPr="0020451C" w:rsidRDefault="003D7F90" w:rsidP="00D00E64">
            <w:pPr>
              <w:keepNext/>
              <w:suppressLineNumbers/>
              <w:suppressAutoHyphens/>
              <w:overflowPunct w:val="0"/>
              <w:autoSpaceDE w:val="0"/>
              <w:jc w:val="both"/>
              <w:textAlignment w:val="baseline"/>
              <w:rPr>
                <w:rFonts w:eastAsia="Lucida Sans Unicode" w:cs="Tahoma"/>
                <w:color w:val="000000"/>
                <w:lang w:val="de-DE"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Сложная ортопедическая обувь  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должна быть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 устойчива к климатическим воздействиям  (колебания температур, атмосферные осадки, вода, пыль).</w:t>
            </w:r>
          </w:p>
          <w:p w:rsidR="003D7F90" w:rsidRPr="0020451C" w:rsidRDefault="003D7F90" w:rsidP="00D00E64">
            <w:pPr>
              <w:keepNext/>
              <w:suppressLineNumbers/>
              <w:suppressAutoHyphens/>
              <w:overflowPunct w:val="0"/>
              <w:autoSpaceDE w:val="0"/>
              <w:jc w:val="both"/>
              <w:textAlignment w:val="baseline"/>
              <w:rPr>
                <w:rFonts w:eastAsia="Lucida Sans Unicode" w:cs="Tahoma"/>
                <w:color w:val="000000"/>
                <w:lang w:val="de-DE"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Синтетические и искусственные материалы, применяемые на наружные детали низа зимней обуви,  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 xml:space="preserve">должны быть 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>морозостойк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ие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 в соответствии с требованиями нормативных документов на эти материалы. Межстелечный слой  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 xml:space="preserve">должен быть 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>устойчив к гигиенической обработке раствором детского мыла в теплой воде до температуры не выше плюс 40°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4 256,21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jc w:val="center"/>
              <w:rPr>
                <w:color w:val="000000"/>
              </w:rPr>
            </w:pPr>
            <w:r w:rsidRPr="0020451C">
              <w:rPr>
                <w:color w:val="000000"/>
              </w:rPr>
              <w:t>476695,52</w:t>
            </w:r>
          </w:p>
        </w:tc>
      </w:tr>
      <w:tr w:rsidR="003D7F90" w:rsidRPr="0020451C" w:rsidTr="00D00E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val="de-DE"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lastRenderedPageBreak/>
              <w:t xml:space="preserve">3. Сложная  ортопедическая обувь  без утепленной подкладки (Ботинок мальчиковый или девичий, школьный, 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lastRenderedPageBreak/>
              <w:t>детский, малодетский)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kern w:val="2"/>
                <w:lang w:eastAsia="fa-IR" w:bidi="fa-IR"/>
              </w:rPr>
            </w:pPr>
            <w:r w:rsidRPr="0020451C">
              <w:rPr>
                <w:kern w:val="2"/>
                <w:lang w:eastAsia="fa-IR" w:bidi="fa-IR"/>
              </w:rPr>
              <w:lastRenderedPageBreak/>
              <w:t xml:space="preserve">Сложная </w:t>
            </w:r>
            <w:r w:rsidRPr="0020451C">
              <w:rPr>
                <w:kern w:val="2"/>
                <w:lang w:val="de-DE" w:eastAsia="fa-IR" w:bidi="fa-IR"/>
              </w:rPr>
              <w:t xml:space="preserve">ортопедическая </w:t>
            </w:r>
            <w:r w:rsidRPr="0020451C">
              <w:rPr>
                <w:kern w:val="2"/>
                <w:lang w:eastAsia="fa-IR" w:bidi="fa-IR"/>
              </w:rPr>
              <w:t xml:space="preserve"> о</w:t>
            </w:r>
            <w:r w:rsidRPr="0020451C">
              <w:rPr>
                <w:kern w:val="2"/>
                <w:lang w:val="de-DE" w:eastAsia="fa-IR" w:bidi="fa-IR"/>
              </w:rPr>
              <w:t>бувь без утепленной подкладки</w:t>
            </w:r>
            <w:r w:rsidRPr="0020451C">
              <w:rPr>
                <w:kern w:val="2"/>
                <w:lang w:eastAsia="fa-IR" w:bidi="fa-IR"/>
              </w:rPr>
              <w:t>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kern w:val="2"/>
                <w:lang w:eastAsia="fa-IR" w:bidi="fa-IR"/>
              </w:rPr>
            </w:pPr>
            <w:r w:rsidRPr="0020451C">
              <w:rPr>
                <w:kern w:val="2"/>
                <w:lang w:val="de-DE" w:eastAsia="fa-IR" w:bidi="fa-IR"/>
              </w:rPr>
              <w:t> Выполнение работ по обеспечению сложной ортопедической обувью включа</w:t>
            </w:r>
            <w:r w:rsidRPr="0020451C">
              <w:rPr>
                <w:kern w:val="2"/>
                <w:lang w:eastAsia="fa-IR" w:bidi="fa-IR"/>
              </w:rPr>
              <w:t>ет</w:t>
            </w:r>
            <w:r w:rsidRPr="0020451C">
              <w:rPr>
                <w:kern w:val="2"/>
                <w:lang w:val="de-DE" w:eastAsia="fa-IR" w:bidi="fa-IR"/>
              </w:rPr>
              <w:t xml:space="preserve"> комплекс медицинских, технических и социальных мероприятий, проводимых в отношении отдельных категорий граждан, а сложная ортопедическая обувь  обеспечива</w:t>
            </w:r>
            <w:r w:rsidRPr="0020451C">
              <w:rPr>
                <w:kern w:val="2"/>
                <w:lang w:eastAsia="fa-IR" w:bidi="fa-IR"/>
              </w:rPr>
              <w:t>ет</w:t>
            </w:r>
            <w:r w:rsidRPr="0020451C">
              <w:rPr>
                <w:kern w:val="2"/>
                <w:lang w:val="de-DE" w:eastAsia="fa-IR" w:bidi="fa-IR"/>
              </w:rPr>
              <w:t xml:space="preserve"> лечение и восстановление их здоровья.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lastRenderedPageBreak/>
              <w:t xml:space="preserve">Выполнение работ по обеспечению сложной ортопедической обувью также включает в себя предоставление (выдачу) сложной ортопедической обуви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из полуфабрикатов максимальной готовности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на основании медицинского заключения врача ортопеда и в зависимости от патологических нарушений опорно-двигательного аппарата.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 Выдаваемая сложная ортопедическая обувь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должна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упакована в упаковку, обеспечивающую защиту от повреждений,  порчи  или  загрязнения   во   время хранения и транспортировки.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Сложная ортопедическая обувь в соответствии с ее функциональным назначением и медицинскими показаниями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должна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включа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несколько компонентов из нижеперечисленного перечня: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а) специальные жесткие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берц жесткий двусторонний, берц жесткий круговой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б) специальные мягкие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притяжной ремень.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в) специальные металлические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пластина для ортопедической обуви, планшетки корсетные.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г) межстелечные слои: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выкладка сводов (наружного и внутреннего), в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ы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кладка внутреннего свода, косок, супинатор, пронатор, пробка.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Межстелечные слои изготовлены в виде единого блока, включающего один или несколько из вышеуказанных элементов.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д) специальные детали низа: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каблук и подошва особой формы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Сложная ортопедическая обувь устойчива к воздействию физиологической жидкости (пота).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Сложная ортопедическая обувь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должна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устойчива к климатическим воздействиям  (колебания температур, атмосферные осадки, вода, пыль).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Межстелечный слой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должен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устойчив к гигиенической обработке раствором детского мыла в теплой воде до температуры не выше плюс 40°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lastRenderedPageBreak/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3 681,78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jc w:val="center"/>
              <w:rPr>
                <w:color w:val="000000"/>
              </w:rPr>
            </w:pPr>
            <w:r w:rsidRPr="0020451C">
              <w:rPr>
                <w:color w:val="000000"/>
              </w:rPr>
              <w:t>662720,40</w:t>
            </w:r>
          </w:p>
        </w:tc>
      </w:tr>
      <w:tr w:rsidR="003D7F90" w:rsidRPr="0020451C" w:rsidTr="00D00E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 xml:space="preserve">4. Сложная  ортопедическая обувь  на 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lastRenderedPageBreak/>
              <w:t>утепленной подкладке (Ботинок мальчиковый или девичий, школьный, детский, малодетский)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Tahoma"/>
                <w:color w:val="000000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0" w:rsidRPr="0020451C" w:rsidRDefault="003D7F90" w:rsidP="00D00E64">
            <w:pPr>
              <w:keepNext/>
              <w:suppressLineNumbers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lastRenderedPageBreak/>
              <w:t>Сложная о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 xml:space="preserve">бувь ортопедическая </w:t>
            </w: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 о</w:t>
            </w:r>
            <w:r w:rsidRPr="0020451C">
              <w:rPr>
                <w:rFonts w:eastAsia="Lucida Sans Unicode" w:cs="Tahoma"/>
                <w:color w:val="000000"/>
                <w:lang w:val="de-DE" w:eastAsia="en-US" w:bidi="en-US"/>
              </w:rPr>
              <w:t>бувь на утепленной подкладке</w:t>
            </w:r>
          </w:p>
          <w:p w:rsidR="003D7F90" w:rsidRPr="0020451C" w:rsidRDefault="003D7F90" w:rsidP="00D00E64">
            <w:pPr>
              <w:keepNext/>
              <w:suppressLineNumbers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eastAsia="Lucida Sans Unicode" w:cs="Tahoma"/>
                <w:color w:val="000000"/>
                <w:lang w:eastAsia="en-US" w:bidi="en-US"/>
              </w:rPr>
            </w:pP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 </w:t>
            </w:r>
            <w:r w:rsidRPr="0020451C">
              <w:rPr>
                <w:kern w:val="2"/>
                <w:lang w:val="de-DE" w:eastAsia="fa-IR" w:bidi="fa-IR"/>
              </w:rPr>
              <w:t>Выполнение работ по обеспечению сложной ортопедической обувью включа</w:t>
            </w:r>
            <w:r w:rsidRPr="0020451C">
              <w:rPr>
                <w:kern w:val="2"/>
                <w:lang w:eastAsia="fa-IR" w:bidi="fa-IR"/>
              </w:rPr>
              <w:t>ет</w:t>
            </w:r>
            <w:r w:rsidRPr="0020451C">
              <w:rPr>
                <w:kern w:val="2"/>
                <w:lang w:val="de-DE" w:eastAsia="fa-IR" w:bidi="fa-IR"/>
              </w:rPr>
              <w:t xml:space="preserve"> комплекс медицинских, технических и социальных мероприятий, проводимых в отношении отдельных категорий граждан, а сложная ортопедическая обувь  обеспечива</w:t>
            </w:r>
            <w:r w:rsidRPr="0020451C">
              <w:rPr>
                <w:kern w:val="2"/>
                <w:lang w:eastAsia="fa-IR" w:bidi="fa-IR"/>
              </w:rPr>
              <w:t>ет</w:t>
            </w:r>
            <w:r w:rsidRPr="0020451C">
              <w:rPr>
                <w:kern w:val="2"/>
                <w:lang w:val="de-DE" w:eastAsia="fa-IR" w:bidi="fa-IR"/>
              </w:rPr>
              <w:t xml:space="preserve"> лечение и восстановление их здоровья.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lastRenderedPageBreak/>
              <w:t xml:space="preserve">Выполнение работ по обеспечению сложной ортопедической обувью также включает в себя предоставление (выдачу) сложной ортопедической обуви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из полуфабрикатов максимальной готовности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на основании медицинского заключения врача ортопеда и в зависимости от патологических нарушений опорно-двигательного аппарата.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 Выдаваемая сложная ортопедическая обувь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должна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упакована в упаковку, обеспечивающую защиту от повреждений,  порчи  или  загрязнения   во   время хранения и транспортировки.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Сложная ортопедическая обувь в соответствии с ее функциональным назначением и медицинскими показаниями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 xml:space="preserve">должна 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включа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несколько компонентов из нижеперечисленного перечня: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а) специальные жесткие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берц жесткий двусторонний, берц жесткий круговой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б) специальные мягкие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притяжной ремень.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в) специальные металлические детали: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пластина для ортопедической обуви, планшетки корсетные.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г) межстелечные слои: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выкладка сводов (наружного и внутреннего), в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ы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кладка внутреннего свода, косок, супинатор, пронатор, пробка.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Межстелечные слои изготовлены в виде единого блока, включающего один или несколько из вышеуказанных элементов.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д) специальные детали низа: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>каблук и подошва особой формы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Сложная ортопедическая обувь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должна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устойчива к воздействию физиологической жидкости (пота).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val="de-DE"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Сложная ортопедическая обувь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должна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устойчива к климатическим воздействиям  (колебания температур, атмосферные осадки, вода, пыль).</w:t>
            </w:r>
          </w:p>
          <w:p w:rsidR="003D7F90" w:rsidRPr="0020451C" w:rsidRDefault="003D7F90" w:rsidP="00D00E64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fa-IR" w:bidi="fa-IR"/>
              </w:rPr>
            </w:pP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Межстелечный слой  </w:t>
            </w:r>
            <w:r w:rsidRPr="0020451C">
              <w:rPr>
                <w:rFonts w:eastAsia="Andale Sans UI" w:cs="Tahoma"/>
                <w:kern w:val="2"/>
                <w:lang w:eastAsia="fa-IR" w:bidi="fa-IR"/>
              </w:rPr>
              <w:t>должен быть</w:t>
            </w:r>
            <w:r w:rsidRPr="0020451C">
              <w:rPr>
                <w:rFonts w:eastAsia="Andale Sans UI" w:cs="Tahoma"/>
                <w:kern w:val="2"/>
                <w:lang w:val="de-DE" w:eastAsia="fa-IR" w:bidi="fa-IR"/>
              </w:rPr>
              <w:t xml:space="preserve"> устойчив к гигиенической обработке раствором детского мыла в теплой воде до температуры не выше плюс 40°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lastRenderedPageBreak/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20451C">
              <w:rPr>
                <w:rFonts w:eastAsia="Lucida Sans Unicode" w:cs="Tahoma"/>
                <w:color w:val="000000"/>
                <w:lang w:eastAsia="en-US" w:bidi="en-US"/>
              </w:rPr>
              <w:t>4299,11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90" w:rsidRPr="0020451C" w:rsidRDefault="003D7F90" w:rsidP="00D00E64">
            <w:pPr>
              <w:jc w:val="center"/>
              <w:rPr>
                <w:color w:val="000000"/>
                <w:sz w:val="12"/>
                <w:szCs w:val="12"/>
              </w:rPr>
            </w:pPr>
            <w:r w:rsidRPr="0020451C">
              <w:rPr>
                <w:rFonts w:eastAsia="Andale Sans UI" w:cs="Tahoma"/>
                <w:kern w:val="2"/>
                <w:lang w:eastAsia="fa-IR" w:bidi="fa-IR"/>
              </w:rPr>
              <w:t>584678,96</w:t>
            </w:r>
          </w:p>
        </w:tc>
      </w:tr>
    </w:tbl>
    <w:p w:rsidR="003D7F90" w:rsidRPr="0020451C" w:rsidRDefault="003D7F90" w:rsidP="003D7F90">
      <w:pPr>
        <w:keepNext/>
        <w:widowControl w:val="0"/>
        <w:suppressLineNumbers/>
        <w:suppressAutoHyphens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</w:p>
    <w:p w:rsidR="003D7F90" w:rsidRPr="0020451C" w:rsidRDefault="003D7F90" w:rsidP="003D7F90">
      <w:pPr>
        <w:widowControl w:val="0"/>
        <w:tabs>
          <w:tab w:val="left" w:pos="506"/>
        </w:tabs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 w:rsidRPr="0020451C">
        <w:rPr>
          <w:rFonts w:eastAsia="Lucida Sans Unicode" w:cs="Tahoma"/>
          <w:b/>
          <w:color w:val="000000"/>
          <w:lang w:eastAsia="en-US" w:bidi="en-US"/>
        </w:rPr>
        <w:t xml:space="preserve">Требования к безопасности, качеству, </w:t>
      </w:r>
      <w:r w:rsidRPr="0020451C">
        <w:rPr>
          <w:rFonts w:eastAsia="Lucida Sans Unicode" w:cs="Tahoma"/>
          <w:b/>
          <w:bCs/>
          <w:iCs/>
          <w:color w:val="000000"/>
          <w:lang w:eastAsia="en-US" w:bidi="en-US"/>
        </w:rPr>
        <w:t>техническим характеристикам изделий</w:t>
      </w:r>
    </w:p>
    <w:p w:rsidR="003D7F90" w:rsidRPr="0020451C" w:rsidRDefault="003D7F90" w:rsidP="003D7F90">
      <w:pPr>
        <w:widowControl w:val="0"/>
        <w:tabs>
          <w:tab w:val="left" w:pos="506"/>
        </w:tabs>
        <w:suppressAutoHyphens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ab/>
        <w:t>Ортопедическая обувь должна отвечать требованиям документов, применяемых в национальной системе стандартизации, принятыми в соответствии с законодательством Российской Федерации о стандартизации по перечню:</w:t>
      </w:r>
    </w:p>
    <w:p w:rsidR="003D7F90" w:rsidRPr="0020451C" w:rsidRDefault="003D7F90" w:rsidP="003D7F90">
      <w:pPr>
        <w:widowControl w:val="0"/>
        <w:tabs>
          <w:tab w:val="left" w:pos="506"/>
        </w:tabs>
        <w:suppressAutoHyphens/>
        <w:jc w:val="both"/>
        <w:rPr>
          <w:rFonts w:eastAsia="Calibri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 xml:space="preserve">- </w:t>
      </w:r>
      <w:r w:rsidRPr="0020451C">
        <w:rPr>
          <w:rFonts w:eastAsia="Calibri" w:cs="Tahoma"/>
          <w:color w:val="000000"/>
          <w:lang w:eastAsia="en-US" w:bidi="en-US"/>
        </w:rPr>
        <w:t xml:space="preserve">ГОСТ </w:t>
      </w:r>
      <w:r w:rsidRPr="0020451C">
        <w:rPr>
          <w:rFonts w:eastAsia="Calibri" w:cs="Tahoma"/>
          <w:color w:val="000000"/>
          <w:lang w:val="en-US" w:eastAsia="en-US" w:bidi="en-US"/>
        </w:rPr>
        <w:t>ISO</w:t>
      </w:r>
      <w:r w:rsidRPr="0020451C">
        <w:rPr>
          <w:rFonts w:eastAsia="Calibri" w:cs="Tahoma"/>
          <w:color w:val="000000"/>
          <w:lang w:eastAsia="en-US" w:bidi="en-US"/>
        </w:rPr>
        <w:t xml:space="preserve"> 10993-1-2011 «</w:t>
      </w:r>
      <w:r w:rsidRPr="0020451C">
        <w:rPr>
          <w:rFonts w:eastAsia="Lucida Sans Unicode" w:cs="Tahoma"/>
          <w:color w:val="000000"/>
          <w:lang w:eastAsia="en-US" w:bidi="en-US"/>
        </w:rPr>
        <w:t>Изделия медицинские. Оценка биологического действия медицинских изделий. Часть 1. Оценка и исследования»</w:t>
      </w:r>
      <w:r w:rsidRPr="0020451C">
        <w:rPr>
          <w:rFonts w:eastAsia="Calibri" w:cs="Tahoma"/>
          <w:color w:val="000000"/>
          <w:lang w:eastAsia="en-US" w:bidi="en-US"/>
        </w:rPr>
        <w:t xml:space="preserve">; </w:t>
      </w:r>
    </w:p>
    <w:p w:rsidR="003D7F90" w:rsidRPr="0020451C" w:rsidRDefault="003D7F90" w:rsidP="003D7F90">
      <w:pPr>
        <w:widowControl w:val="0"/>
        <w:tabs>
          <w:tab w:val="left" w:pos="506"/>
        </w:tabs>
        <w:suppressAutoHyphens/>
        <w:jc w:val="both"/>
        <w:rPr>
          <w:rFonts w:eastAsia="Calibri" w:cs="Tahoma"/>
          <w:color w:val="000000"/>
          <w:lang w:eastAsia="en-US" w:bidi="en-US"/>
        </w:rPr>
      </w:pPr>
      <w:r w:rsidRPr="0020451C">
        <w:rPr>
          <w:rFonts w:eastAsia="Calibri" w:cs="Tahoma"/>
          <w:color w:val="000000"/>
          <w:lang w:eastAsia="en-US" w:bidi="en-US"/>
        </w:rPr>
        <w:t xml:space="preserve">- ГОСТ </w:t>
      </w:r>
      <w:r w:rsidRPr="0020451C">
        <w:rPr>
          <w:rFonts w:eastAsia="Calibri" w:cs="Tahoma"/>
          <w:color w:val="000000"/>
          <w:lang w:val="en-US" w:eastAsia="en-US" w:bidi="en-US"/>
        </w:rPr>
        <w:t>ISO</w:t>
      </w:r>
      <w:r w:rsidRPr="0020451C">
        <w:rPr>
          <w:rFonts w:eastAsia="Calibri" w:cs="Tahoma"/>
          <w:color w:val="000000"/>
          <w:lang w:eastAsia="en-US" w:bidi="en-US"/>
        </w:rPr>
        <w:t xml:space="preserve"> 10993-5-2011 «</w:t>
      </w:r>
      <w:r w:rsidRPr="0020451C">
        <w:rPr>
          <w:rFonts w:eastAsia="Lucida Sans Unicode" w:cs="Tahoma"/>
          <w:color w:val="000000"/>
          <w:lang w:eastAsia="en-US" w:bidi="en-US"/>
        </w:rPr>
        <w:t xml:space="preserve">Изделия медицинские. Оценка биологического действия медицинских изделий. Часть 5. Исследования на цитотоксичность: методы </w:t>
      </w:r>
      <w:r w:rsidRPr="0020451C">
        <w:rPr>
          <w:rFonts w:eastAsia="Lucida Sans Unicode" w:cs="Tahoma"/>
          <w:i/>
          <w:iCs/>
          <w:color w:val="000000"/>
          <w:lang w:eastAsia="en-US" w:bidi="en-US"/>
        </w:rPr>
        <w:t>in vitro;</w:t>
      </w:r>
      <w:r w:rsidRPr="0020451C">
        <w:rPr>
          <w:rFonts w:eastAsia="Calibri" w:cs="Tahoma"/>
          <w:color w:val="000000"/>
          <w:lang w:eastAsia="en-US" w:bidi="en-US"/>
        </w:rPr>
        <w:t xml:space="preserve"> </w:t>
      </w:r>
    </w:p>
    <w:p w:rsidR="003D7F90" w:rsidRPr="0020451C" w:rsidRDefault="003D7F90" w:rsidP="003D7F90">
      <w:pPr>
        <w:widowControl w:val="0"/>
        <w:tabs>
          <w:tab w:val="left" w:pos="506"/>
        </w:tabs>
        <w:suppressAutoHyphens/>
        <w:jc w:val="both"/>
        <w:rPr>
          <w:rFonts w:eastAsia="Calibri" w:cs="Tahoma"/>
          <w:color w:val="000000"/>
          <w:lang w:eastAsia="en-US" w:bidi="en-US"/>
        </w:rPr>
      </w:pPr>
      <w:r w:rsidRPr="0020451C">
        <w:rPr>
          <w:rFonts w:eastAsia="Calibri" w:cs="Tahoma"/>
          <w:color w:val="000000"/>
          <w:lang w:eastAsia="en-US" w:bidi="en-US"/>
        </w:rPr>
        <w:lastRenderedPageBreak/>
        <w:t xml:space="preserve">- ГОСТ </w:t>
      </w:r>
      <w:r w:rsidRPr="0020451C">
        <w:rPr>
          <w:rFonts w:eastAsia="Calibri" w:cs="Tahoma"/>
          <w:color w:val="000000"/>
          <w:lang w:val="en-US" w:eastAsia="en-US" w:bidi="en-US"/>
        </w:rPr>
        <w:t>ISO</w:t>
      </w:r>
      <w:r w:rsidRPr="0020451C">
        <w:rPr>
          <w:rFonts w:eastAsia="Calibri" w:cs="Tahoma"/>
          <w:color w:val="000000"/>
          <w:lang w:eastAsia="en-US" w:bidi="en-US"/>
        </w:rPr>
        <w:t xml:space="preserve"> 10993-10-2011 «</w:t>
      </w:r>
      <w:r w:rsidRPr="0020451C">
        <w:rPr>
          <w:rFonts w:eastAsia="Lucida Sans Unicode" w:cs="Tahoma"/>
          <w:color w:val="000000"/>
          <w:lang w:eastAsia="en-US" w:bidi="en-US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 w:rsidRPr="0020451C">
        <w:rPr>
          <w:rFonts w:eastAsia="Calibri" w:cs="Tahoma"/>
          <w:color w:val="000000"/>
          <w:lang w:eastAsia="en-US" w:bidi="en-US"/>
        </w:rPr>
        <w:t>;</w:t>
      </w:r>
    </w:p>
    <w:p w:rsidR="003D7F90" w:rsidRPr="0020451C" w:rsidRDefault="003D7F90" w:rsidP="003D7F90">
      <w:pPr>
        <w:widowControl w:val="0"/>
        <w:tabs>
          <w:tab w:val="left" w:pos="506"/>
        </w:tabs>
        <w:suppressAutoHyphens/>
        <w:jc w:val="both"/>
        <w:rPr>
          <w:rFonts w:eastAsia="Calibri" w:cs="Tahoma"/>
          <w:color w:val="000000"/>
          <w:lang w:eastAsia="en-US" w:bidi="en-US"/>
        </w:rPr>
      </w:pPr>
      <w:r w:rsidRPr="0020451C">
        <w:rPr>
          <w:rFonts w:eastAsia="Calibri" w:cs="Tahoma"/>
          <w:color w:val="000000"/>
          <w:lang w:eastAsia="en-US" w:bidi="en-US"/>
        </w:rPr>
        <w:t>-  ГОСТ Р 52770 - 2007 «</w:t>
      </w:r>
      <w:r w:rsidRPr="0020451C">
        <w:rPr>
          <w:rFonts w:eastAsia="Lucida Sans Unicode" w:cs="Tahoma"/>
          <w:color w:val="000000"/>
          <w:lang w:eastAsia="en-US" w:bidi="en-US"/>
        </w:rPr>
        <w:t>Изделия медицинские. Требования безопасности. Методы санитарно-химических и токсикологических испытаний»</w:t>
      </w:r>
      <w:r w:rsidRPr="0020451C">
        <w:rPr>
          <w:rFonts w:eastAsia="Calibri" w:cs="Tahoma"/>
          <w:color w:val="000000"/>
          <w:lang w:eastAsia="en-US" w:bidi="en-US"/>
        </w:rPr>
        <w:t xml:space="preserve">; </w:t>
      </w:r>
    </w:p>
    <w:p w:rsidR="003D7F90" w:rsidRPr="0020451C" w:rsidRDefault="003D7F90" w:rsidP="003D7F90">
      <w:pPr>
        <w:widowControl w:val="0"/>
        <w:tabs>
          <w:tab w:val="left" w:pos="506"/>
        </w:tabs>
        <w:suppressAutoHyphens/>
        <w:jc w:val="both"/>
        <w:rPr>
          <w:rFonts w:eastAsia="Calibri" w:cs="Tahoma"/>
          <w:color w:val="000000"/>
          <w:lang w:eastAsia="en-US" w:bidi="en-US"/>
        </w:rPr>
      </w:pPr>
      <w:r w:rsidRPr="0020451C">
        <w:rPr>
          <w:rFonts w:eastAsia="Calibri" w:cs="Tahoma"/>
          <w:color w:val="000000"/>
          <w:lang w:eastAsia="en-US" w:bidi="en-US"/>
        </w:rPr>
        <w:t xml:space="preserve">- ГОСТ Р 51632 - 2014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3D7F90" w:rsidRPr="0020451C" w:rsidRDefault="003D7F90" w:rsidP="003D7F90">
      <w:pPr>
        <w:widowControl w:val="0"/>
        <w:tabs>
          <w:tab w:val="left" w:pos="506"/>
        </w:tabs>
        <w:suppressAutoHyphens/>
        <w:rPr>
          <w:rFonts w:eastAsia="Calibri" w:cs="Tahoma"/>
          <w:color w:val="000000"/>
          <w:lang w:eastAsia="en-US" w:bidi="en-US"/>
        </w:rPr>
      </w:pPr>
      <w:r w:rsidRPr="0020451C">
        <w:rPr>
          <w:rFonts w:eastAsia="Calibri" w:cs="Tahoma"/>
          <w:color w:val="000000"/>
          <w:lang w:eastAsia="en-US" w:bidi="en-US"/>
        </w:rPr>
        <w:t>-   ГОСТ Р 54407 - 2011 «Обувь ортопедическая. Общие технические условия»;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Ортопедическая обувь обеспечивает: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- достаточность опороспособности конечности;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- удержание стопы в корригированном положении;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- фиксацию стопы в правильном положении.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Ортопедическая обувь не должна иметь дефекты: перелом подошв, отдушистость деталей верха, стяжка «лица», осыпание покрытия, неустойчивость покрытия, дефекты сборки, формирования и крепления деталей обуви, низкое качество комплектующих и материалов.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перечня: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а) специальные жесткие детали: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- союзка жесткая, полусоюзка жесткая, берц жесткий односторонний, берц жесткий двусторонний, берц жесткий круговой, задний жесткий берц, задник с укороченными или удлиненными крыльями, задник накладной, подносок удлиненный, укороченный или серповидный, язычок жесткий, передний жесткий клапан, бочок жесткий, стелька верхняя фигурная (с козырьком или невысокой боковой поддержкой).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б) специальные мягкие детали: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- боковой внутренний ремень, дополнительная шнуровка, тяги, притяжной ремень, шнуровка.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в) специальные металлические детали: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- пластина для ортопедической обуви, шины стальные, планшетки корсетные.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г) межстелечные слои: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 xml:space="preserve">- выкладка сводов (наружного и внутреннего), вкладка внутреннего свода, косок, супинатор, пронатор, пробка. 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Межстелечные слои должны быть изготовлены в виде единого блока, включающего один или несколько из вышеуказанных элементов.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д) специальные детали низа: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- каблук и подошва особой формы;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При обработке ортопедической обуви должно предусматриваться несколько примерок.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Ортопедическая обувь должна быть устойчива к воздействию физиологической жидкости (пота).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Ортопедическая обувь повседневная должна быть устойчива к климатическим воздействиям (колебания температур, атмосферные осадки, вода, пыль).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3D7F90" w:rsidRPr="0020451C" w:rsidRDefault="003D7F90" w:rsidP="003D7F90">
      <w:pPr>
        <w:widowControl w:val="0"/>
        <w:suppressAutoHyphens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Межстелечный слой должен быть устойчив к гигиенической обработке раствором детского мыла в теплой воде до температуры не выше плюс 40° С.</w:t>
      </w:r>
    </w:p>
    <w:p w:rsidR="003D7F90" w:rsidRPr="0020451C" w:rsidRDefault="003D7F90" w:rsidP="003D7F90">
      <w:pPr>
        <w:widowControl w:val="0"/>
        <w:suppressAutoHyphens/>
        <w:ind w:firstLine="556"/>
        <w:jc w:val="center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b/>
          <w:bCs/>
          <w:iCs/>
          <w:color w:val="000000"/>
          <w:lang w:eastAsia="en-US" w:bidi="en-US"/>
        </w:rPr>
        <w:t>Требования к сроку и (или) объему предоставленных гарантий качества.</w:t>
      </w:r>
    </w:p>
    <w:p w:rsidR="003D7F90" w:rsidRPr="0020451C" w:rsidRDefault="003D7F90" w:rsidP="003D7F90">
      <w:pPr>
        <w:widowControl w:val="0"/>
        <w:suppressAutoHyphens/>
        <w:autoSpaceDE w:val="0"/>
        <w:autoSpaceDN w:val="0"/>
        <w:adjustRightInd w:val="0"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 xml:space="preserve">Исполнитель гарантирует, что результаты работ, выполненных в соответствии с условиями настоящего Контракта, надлежащего качества, не имеют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</w:t>
      </w:r>
      <w:r w:rsidRPr="0020451C">
        <w:rPr>
          <w:rFonts w:eastAsia="Lucida Sans Unicode" w:cs="Tahoma"/>
          <w:color w:val="000000"/>
          <w:lang w:eastAsia="en-US" w:bidi="en-US"/>
        </w:rPr>
        <w:lastRenderedPageBreak/>
        <w:t>эксплуатации.</w:t>
      </w:r>
    </w:p>
    <w:p w:rsidR="003D7F90" w:rsidRPr="0020451C" w:rsidRDefault="003D7F90" w:rsidP="003D7F90">
      <w:pPr>
        <w:widowControl w:val="0"/>
        <w:suppressAutoHyphens/>
        <w:autoSpaceDE w:val="0"/>
        <w:autoSpaceDN w:val="0"/>
        <w:adjustRightInd w:val="0"/>
        <w:ind w:firstLine="556"/>
        <w:jc w:val="both"/>
        <w:rPr>
          <w:rFonts w:eastAsia="Lucida Sans Unicode" w:cs="Tahoma"/>
          <w:color w:val="000000"/>
          <w:lang w:eastAsia="en-US" w:bidi="en-US"/>
        </w:rPr>
      </w:pPr>
      <w:r w:rsidRPr="0020451C">
        <w:rPr>
          <w:rFonts w:eastAsia="Lucida Sans Unicode" w:cs="Tahoma"/>
          <w:color w:val="000000"/>
          <w:lang w:eastAsia="en-US" w:bidi="en-US"/>
        </w:rPr>
        <w:t>Данная гарантия действительна на Изделия в течение 70 дней после подписания Акта сдачи-приемки Изделия.</w:t>
      </w:r>
    </w:p>
    <w:p w:rsidR="003D7F90" w:rsidRPr="0020451C" w:rsidRDefault="003D7F90" w:rsidP="003D7F90">
      <w:pPr>
        <w:widowControl w:val="0"/>
        <w:suppressAutoHyphens/>
        <w:autoSpaceDE w:val="0"/>
        <w:ind w:firstLine="709"/>
        <w:jc w:val="both"/>
        <w:rPr>
          <w:rFonts w:eastAsia="Arial"/>
        </w:rPr>
      </w:pPr>
      <w:r w:rsidRPr="0020451C">
        <w:rPr>
          <w:rFonts w:eastAsia="Arial"/>
        </w:rPr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изделия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изделиях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изделия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требований Федерального закона от 26 июля 2006 года № 135-ФЗ «О защите конкуренции», требованиями нормативных документов:</w:t>
      </w:r>
    </w:p>
    <w:p w:rsidR="003D7F90" w:rsidRPr="0020451C" w:rsidRDefault="003D7F90" w:rsidP="003D7F90">
      <w:pPr>
        <w:widowControl w:val="0"/>
        <w:suppressAutoHyphens/>
        <w:autoSpaceDE w:val="0"/>
        <w:ind w:firstLine="709"/>
        <w:jc w:val="both"/>
        <w:rPr>
          <w:rFonts w:eastAsia="Arial"/>
        </w:rPr>
      </w:pPr>
      <w:r w:rsidRPr="0020451C">
        <w:rPr>
          <w:rFonts w:eastAsia="Arial"/>
        </w:rPr>
        <w:t>- Приказы Министерства труда и социальной защиты Российской Федерации от 13 февраля 2018 года № 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№ 2347-р», от 13 февраля 2018 года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3D7F90" w:rsidRPr="0020451C" w:rsidRDefault="003D7F90" w:rsidP="003D7F90">
      <w:pPr>
        <w:widowControl w:val="0"/>
        <w:suppressAutoHyphens/>
        <w:autoSpaceDE w:val="0"/>
        <w:ind w:firstLine="709"/>
        <w:jc w:val="both"/>
        <w:rPr>
          <w:rFonts w:eastAsia="Arial"/>
        </w:rPr>
      </w:pPr>
      <w:r w:rsidRPr="0020451C">
        <w:rPr>
          <w:rFonts w:ascii="Arial" w:eastAsia="Arial" w:hAnsi="Arial"/>
          <w:sz w:val="20"/>
          <w:szCs w:val="20"/>
        </w:rPr>
        <w:t xml:space="preserve">- </w:t>
      </w:r>
      <w:r w:rsidRPr="0020451C">
        <w:rPr>
          <w:rFonts w:eastAsia="Arial"/>
        </w:rPr>
        <w:t>Постановление Правительства Российской Федерации от 31 октября 2009 года № 879 «Об утверждении Положения о единицах величин, допускаемых к применению в Российской Федерации».</w:t>
      </w:r>
    </w:p>
    <w:p w:rsidR="003D7F90" w:rsidRPr="0020451C" w:rsidRDefault="003D7F90" w:rsidP="003D7F90">
      <w:pPr>
        <w:widowControl w:val="0"/>
        <w:suppressAutoHyphens/>
        <w:ind w:firstLine="709"/>
        <w:rPr>
          <w:rFonts w:eastAsia="Lucida Sans Unicode"/>
          <w:color w:val="000000"/>
          <w:lang w:eastAsia="en-US" w:bidi="en-US"/>
        </w:rPr>
      </w:pPr>
    </w:p>
    <w:p w:rsidR="003D7F90" w:rsidRPr="0020451C" w:rsidRDefault="003D7F90" w:rsidP="003D7F90">
      <w:pPr>
        <w:widowControl w:val="0"/>
        <w:suppressAutoHyphens/>
        <w:ind w:firstLine="709"/>
        <w:rPr>
          <w:rFonts w:eastAsia="Lucida Sans Unicode"/>
          <w:color w:val="000000"/>
          <w:u w:val="single"/>
          <w:lang w:eastAsia="en-US" w:bidi="en-US"/>
        </w:rPr>
      </w:pPr>
      <w:r w:rsidRPr="0020451C">
        <w:rPr>
          <w:rFonts w:eastAsia="Lucida Sans Unicode"/>
          <w:color w:val="000000"/>
          <w:u w:val="single"/>
          <w:lang w:eastAsia="en-US" w:bidi="en-US"/>
        </w:rPr>
        <w:t>Требования к результатам выполненных работ</w:t>
      </w:r>
    </w:p>
    <w:p w:rsidR="003D7F90" w:rsidRDefault="003D7F90" w:rsidP="003D7F90">
      <w:pPr>
        <w:pStyle w:val="a3"/>
        <w:jc w:val="both"/>
        <w:rPr>
          <w:bCs/>
          <w:sz w:val="28"/>
          <w:szCs w:val="28"/>
          <w:lang w:eastAsia="en-US"/>
        </w:rPr>
      </w:pPr>
      <w:r w:rsidRPr="0020451C">
        <w:rPr>
          <w:rFonts w:eastAsia="Lucida Sans Unicode"/>
          <w:b w:val="0"/>
          <w:color w:val="000000"/>
          <w:sz w:val="24"/>
          <w:szCs w:val="24"/>
          <w:lang w:eastAsia="en-US" w:bidi="en-US"/>
        </w:rPr>
        <w:t>Получение эффекта реабилитации от использования технического средства реабилитации по назначению, выраженное в снижении (устранений) ограничений жизнедеятельности инвалидов.</w:t>
      </w:r>
    </w:p>
    <w:p w:rsidR="003D7F90" w:rsidRDefault="003D7F90" w:rsidP="003D7F90">
      <w:pPr>
        <w:pStyle w:val="a3"/>
        <w:jc w:val="both"/>
        <w:rPr>
          <w:bCs/>
          <w:sz w:val="28"/>
          <w:szCs w:val="28"/>
          <w:lang w:eastAsia="en-US"/>
        </w:rPr>
      </w:pPr>
    </w:p>
    <w:p w:rsidR="003D7F90" w:rsidRDefault="003D7F90" w:rsidP="003D7F90">
      <w:pPr>
        <w:pStyle w:val="a3"/>
        <w:jc w:val="both"/>
        <w:rPr>
          <w:bCs/>
          <w:sz w:val="28"/>
          <w:szCs w:val="28"/>
          <w:lang w:eastAsia="en-US"/>
        </w:rPr>
      </w:pPr>
    </w:p>
    <w:p w:rsidR="003D7F90" w:rsidRPr="000C40D2" w:rsidRDefault="003D7F90" w:rsidP="003D7F90">
      <w:pPr>
        <w:pStyle w:val="a3"/>
        <w:spacing w:after="240"/>
        <w:jc w:val="both"/>
        <w:rPr>
          <w:b w:val="0"/>
          <w:bCs/>
          <w:sz w:val="28"/>
          <w:szCs w:val="28"/>
          <w:lang w:eastAsia="en-US"/>
        </w:rPr>
      </w:pPr>
    </w:p>
    <w:p w:rsidR="00CE495D" w:rsidRDefault="00CE495D">
      <w:bookmarkStart w:id="0" w:name="_GoBack"/>
      <w:bookmarkEnd w:id="0"/>
    </w:p>
    <w:sectPr w:rsidR="00CE495D" w:rsidSect="00814C22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90"/>
    <w:rsid w:val="003D7F90"/>
    <w:rsid w:val="00814C22"/>
    <w:rsid w:val="00C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AB01F-47F8-45F8-AD63-197C7AD9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7F90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3D7F90"/>
    <w:rPr>
      <w:rFonts w:eastAsia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2018-09-11T11:52:00Z</dcterms:created>
  <dcterms:modified xsi:type="dcterms:W3CDTF">2018-09-11T11:52:00Z</dcterms:modified>
</cp:coreProperties>
</file>