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8030C1" w:rsidRDefault="00A171FD" w:rsidP="00A25629">
      <w:pPr>
        <w:pStyle w:val="1"/>
      </w:pPr>
      <w:bookmarkStart w:id="0" w:name="_GoBack"/>
      <w:bookmarkEnd w:id="0"/>
      <w:r w:rsidRPr="008030C1">
        <w:t>Техническоезаданиенапроведение</w:t>
      </w:r>
      <w:r w:rsidRPr="008030C1">
        <w:rPr>
          <w:rFonts w:eastAsia="Times New Roman"/>
        </w:rPr>
        <w:t xml:space="preserve"> аукциона в электронной форме  </w:t>
      </w:r>
    </w:p>
    <w:p w:rsidR="00A171FD" w:rsidRPr="008030C1" w:rsidRDefault="00A171FD" w:rsidP="00A171FD">
      <w:pPr>
        <w:tabs>
          <w:tab w:val="left" w:pos="-4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hAnsi="Times New Roman" w:cs="Times New Roman"/>
          <w:b/>
          <w:bCs/>
          <w:sz w:val="26"/>
          <w:szCs w:val="26"/>
        </w:rPr>
        <w:t>на оказание санаторно-курортных услуг гражданам, имеющим право</w:t>
      </w:r>
    </w:p>
    <w:p w:rsid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получение государственной социальной помощи </w:t>
      </w:r>
    </w:p>
    <w:p w:rsidR="00A171FD" w:rsidRP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hAnsi="Times New Roman" w:cs="Times New Roman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виде набора социальных услуг</w:t>
      </w:r>
    </w:p>
    <w:p w:rsidR="00A171FD" w:rsidRPr="00A171FD" w:rsidRDefault="00A171FD" w:rsidP="00A171FD">
      <w:pPr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A171FD">
        <w:rPr>
          <w:rFonts w:ascii="Times New Roman" w:hAnsi="Times New Roman" w:cs="Times New Roman"/>
          <w:b/>
          <w:sz w:val="24"/>
          <w:szCs w:val="24"/>
        </w:rPr>
        <w:tab/>
        <w:t xml:space="preserve">                 Наименование, характеристики и объем  оказываемых услуг:</w:t>
      </w:r>
    </w:p>
    <w:tbl>
      <w:tblPr>
        <w:tblW w:w="10362" w:type="dxa"/>
        <w:tblInd w:w="-331" w:type="dxa"/>
        <w:tblLayout w:type="fixed"/>
        <w:tblLook w:val="0000"/>
      </w:tblPr>
      <w:tblGrid>
        <w:gridCol w:w="1695"/>
        <w:gridCol w:w="7055"/>
        <w:gridCol w:w="1612"/>
      </w:tblGrid>
      <w:tr w:rsidR="00A171FD" w:rsidRPr="0068557B" w:rsidTr="00A171FD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 (ед.)</w:t>
            </w:r>
          </w:p>
        </w:tc>
      </w:tr>
      <w:tr w:rsidR="00A171FD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68557B" w:rsidRDefault="00A171FD" w:rsidP="0068557B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помощи в виде набора социальных </w:t>
            </w:r>
            <w:r w:rsidR="0068557B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 </w:t>
            </w:r>
            <w:r w:rsidR="00FA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9D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профилю</w:t>
            </w:r>
            <w:r w:rsidR="009D260E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лечения</w:t>
            </w:r>
            <w:r w:rsidR="009D260E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заболевания органов кровообращения, опорно-двигательного аппарата,  нервной системы, эндокринной системы, органов дыхания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68557B" w:rsidRDefault="0068557B" w:rsidP="0068557B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Общие требования по Лотам:</w:t>
            </w:r>
          </w:p>
          <w:p w:rsidR="008030C1" w:rsidRPr="0068557B" w:rsidRDefault="00A1388E" w:rsidP="0068557B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30C1" w:rsidRPr="006855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="008030C1" w:rsidRPr="0068557B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</w:t>
            </w:r>
          </w:p>
          <w:p w:rsidR="00A171FD" w:rsidRPr="0068557B" w:rsidRDefault="0068557B" w:rsidP="0068557B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171FD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A171FD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171FD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A171FD" w:rsidRPr="0068557B" w:rsidRDefault="0068557B" w:rsidP="0068557B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  <w:r w:rsidR="00A171FD" w:rsidRPr="006855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Размещение граждан, имеющих право на получение государственной социальной помощи в виде набора социальных услуг,  должно осуществляться в 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</w:t>
            </w:r>
            <w:r w:rsidR="008030C1" w:rsidRPr="006855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евизора и холодильника в номере (</w:t>
            </w:r>
            <w:r w:rsidR="008030C1"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4" w:history="1">
              <w:r w:rsidR="008030C1"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ГОСТ </w:t>
              </w:r>
              <w:proofErr w:type="gramStart"/>
              <w:r w:rsidR="008030C1"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Р</w:t>
              </w:r>
              <w:proofErr w:type="gramEnd"/>
              <w:r w:rsidR="008030C1"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 54599-2011</w:t>
              </w:r>
            </w:hyperlink>
            <w:r w:rsidR="008030C1"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5" w:history="1">
              <w:r w:rsidR="008030C1" w:rsidRPr="0068557B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="008030C1"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11 ноября 2014 г. N 1542-ст).</w:t>
            </w:r>
          </w:p>
          <w:p w:rsidR="00A171FD" w:rsidRPr="0068557B" w:rsidRDefault="0068557B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171FD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</w:t>
            </w:r>
            <w:r w:rsidR="008030C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</w:t>
            </w:r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размещения. </w:t>
            </w:r>
            <w:proofErr w:type="gramStart"/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>Общие требования к услугам санаториев, пансионатов, центров отдыха»)</w:t>
            </w:r>
            <w:r w:rsidR="008030C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A171FD" w:rsidRPr="0068557B" w:rsidRDefault="0068557B" w:rsidP="0068557B">
            <w:pPr>
              <w:widowControl w:val="0"/>
              <w:tabs>
                <w:tab w:val="left" w:pos="0"/>
                <w:tab w:val="left" w:pos="720"/>
              </w:tabs>
              <w:spacing w:line="240" w:lineRule="atLeast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71FD" w:rsidRPr="0068557B">
              <w:rPr>
                <w:rFonts w:ascii="Times New Roman" w:hAnsi="Times New Roman" w:cs="Times New Roman"/>
                <w:sz w:val="24"/>
                <w:szCs w:val="24"/>
              </w:rPr>
              <w:t>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05.08.2003г. №330 (в ред. Приказа №901н от 24.11.2016г.) «О мерах по совершенствованию лечебного питания в лечебно-профилактических учреждениях Российской Федерации».</w:t>
            </w:r>
          </w:p>
          <w:p w:rsidR="007D28D7" w:rsidRDefault="0068557B" w:rsidP="007D28D7">
            <w:pPr>
              <w:pStyle w:val="22"/>
              <w:suppressAutoHyphens w:val="0"/>
              <w:spacing w:after="0" w:line="200" w:lineRule="atLeast"/>
              <w:jc w:val="both"/>
              <w:rPr>
                <w:rStyle w:val="postbody"/>
                <w:rFonts w:eastAsia="Times New Roman CYR" w:cs="Times New Roman CYR"/>
                <w:bCs/>
              </w:rPr>
            </w:pPr>
            <w:r w:rsidRPr="0068557B">
              <w:t>6</w:t>
            </w:r>
            <w:r w:rsidR="00A171FD" w:rsidRPr="0068557B">
              <w:t xml:space="preserve">. </w:t>
            </w:r>
            <w:r w:rsidR="007D28D7">
              <w:t xml:space="preserve"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помощи:  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</w:t>
            </w:r>
            <w:r>
              <w:rPr>
                <w:rStyle w:val="postbody"/>
                <w:bCs/>
                <w:sz w:val="24"/>
                <w:szCs w:val="24"/>
              </w:rPr>
              <w:t xml:space="preserve"> Лоту №1 кардиология, травматология и ортопедия, неврология, пульмонология</w:t>
            </w: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;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</w:t>
            </w:r>
            <w:r>
              <w:rPr>
                <w:rStyle w:val="postbody"/>
                <w:bCs/>
                <w:sz w:val="24"/>
                <w:szCs w:val="24"/>
              </w:rPr>
              <w:t xml:space="preserve"> Лоту №2 кардиология, </w:t>
            </w: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травматология и ортопедия, неврология;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№3 гастроэнтерология, травматология и ортопедия, неврология, эндокринология, урология;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№4  кардиология,  травматология и ортопедия, неврология, эндокринология, пульмонология;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№5  кардиология,  травматология и ортопедия, гастроэнтерология, неврология, пульмонология;</w:t>
            </w:r>
          </w:p>
          <w:p w:rsidR="007D28D7" w:rsidRDefault="007D28D7" w:rsidP="007D28D7">
            <w:pPr>
              <w:pStyle w:val="22"/>
              <w:spacing w:after="0" w:line="240" w:lineRule="atLeast"/>
              <w:ind w:right="-3"/>
              <w:jc w:val="both"/>
              <w:rPr>
                <w:rStyle w:val="postbody"/>
                <w:rFonts w:eastAsia="Times New Roman CYR" w:cs="Times New Roman CYR"/>
                <w:bCs/>
              </w:rPr>
            </w:pPr>
            <w:r>
              <w:rPr>
                <w:rStyle w:val="postbody"/>
                <w:rFonts w:eastAsia="Times New Roman CYR" w:cs="Times New Roman CYR"/>
                <w:bCs/>
              </w:rPr>
              <w:t xml:space="preserve">             по Лоту №6  кардиология,  травматология и ортопедия, неврология.</w:t>
            </w:r>
          </w:p>
          <w:p w:rsidR="00A1388E" w:rsidRPr="0068557B" w:rsidRDefault="0068557B" w:rsidP="007D28D7">
            <w:pPr>
              <w:pStyle w:val="22"/>
              <w:spacing w:after="0" w:line="240" w:lineRule="atLeast"/>
              <w:ind w:right="-3"/>
              <w:jc w:val="both"/>
            </w:pPr>
            <w:r w:rsidRPr="0068557B">
              <w:t>7</w:t>
            </w:r>
            <w:r w:rsidR="00A171FD" w:rsidRPr="0068557B">
              <w:t xml:space="preserve">. </w:t>
            </w:r>
            <w:r w:rsidR="00A1388E" w:rsidRPr="0068557B">
              <w:t>Наличие врачей-специалистов по профилям заболеваний согласно заявленному лоту.</w:t>
            </w:r>
          </w:p>
          <w:p w:rsidR="00A1388E" w:rsidRPr="0068557B" w:rsidRDefault="0068557B" w:rsidP="0068557B">
            <w:pPr>
              <w:tabs>
                <w:tab w:val="left" w:pos="0"/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388E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A1388E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A1388E" w:rsidRPr="0068557B" w:rsidRDefault="0068557B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1388E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1388E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5C456D" w:rsidRPr="007D28D7" w:rsidRDefault="00A1388E" w:rsidP="007D28D7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культурно-развлекательныепомещения.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11" w:rsidRPr="0068557B" w:rsidTr="004B6A3C">
        <w:trPr>
          <w:trHeight w:val="698"/>
        </w:trPr>
        <w:tc>
          <w:tcPr>
            <w:tcW w:w="10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B11" w:rsidRPr="0068557B" w:rsidRDefault="007D28D7" w:rsidP="008A4B11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8A4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4B1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Санаторно-курортные услуги должны быть оказаны согласно с</w:t>
            </w:r>
            <w:r w:rsidR="008A4B1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тандартам санаторно-курортной помощи, утвержденным Приказами </w:t>
            </w:r>
            <w:proofErr w:type="spellStart"/>
            <w:r w:rsidR="008A4B1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="008A4B1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Федерации:</w:t>
            </w:r>
          </w:p>
          <w:p w:rsidR="008A4B11" w:rsidRPr="0068557B" w:rsidRDefault="008A4B11" w:rsidP="0068557B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  <w:tr w:rsidR="0068557B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68557B" w:rsidRDefault="0068557B" w:rsidP="0068557B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60E" w:rsidRDefault="009D260E" w:rsidP="009D260E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системы кровообращения:</w:t>
            </w:r>
          </w:p>
          <w:p w:rsidR="009D260E" w:rsidRPr="008A4B11" w:rsidRDefault="009D260E" w:rsidP="009D260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от 22.11.2004г. «Об утверждении Стандарта санаторно-курортной помощи больным с ишемической болезнью сердца: стенокардией, хронической ИБС»,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222 от 22.11.2004г. «Об утверждении Стандарта санаторно-курортной помощи больным с  </w:t>
            </w:r>
            <w:r w:rsidRPr="008A4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болезными, характеризующимися повышенным кровяным давлением», </w:t>
            </w:r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8A4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от 23.11.2004г. «Об утверждении стандарта санаторно-курортной помощи больным с цереброваскулярными болезнями», №211 от 22.11.2004г. «Об утверждении стандарта оказания санаторно-курортной помощи больным с болезнями вен».</w:t>
            </w:r>
            <w:proofErr w:type="gramEnd"/>
          </w:p>
          <w:p w:rsidR="009D260E" w:rsidRPr="0068557B" w:rsidRDefault="009D260E" w:rsidP="009D260E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заболевания опорно-двигательного аппарата:</w:t>
            </w:r>
          </w:p>
          <w:p w:rsidR="009D260E" w:rsidRPr="008A4B11" w:rsidRDefault="009D260E" w:rsidP="009D260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хондропатии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)»;                                        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инфекционные 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воспалительные 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артрозы, другие поражения суставов)».</w:t>
            </w:r>
            <w:proofErr w:type="gramEnd"/>
          </w:p>
          <w:p w:rsidR="009D260E" w:rsidRPr="0068557B" w:rsidRDefault="009D260E" w:rsidP="009D260E">
            <w:pPr>
              <w:tabs>
                <w:tab w:val="left" w:pos="360"/>
              </w:tabs>
              <w:spacing w:line="240" w:lineRule="atLeast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з</w:t>
            </w: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аболевания нервной системы: </w:t>
            </w:r>
          </w:p>
          <w:p w:rsidR="009D260E" w:rsidRPr="008A4B11" w:rsidRDefault="009D260E" w:rsidP="009D260E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полиневропатиями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поражениями периферической нервной системы»;                                                                </w:t>
            </w: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217 от  22.11.04г. «Об утверждении стандарта санаторно-курортной помощи больным  с воспалительными  болезнями центральной нервной системы»; 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№273 от  23.11.04г. «Об утверждении стандарта санаторно-курортной помощи больным  с расстройствами  вегетативной нервной системы и невротическими расстройствами, связанными со стрессом, 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соматоформными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расстройствами»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D260E" w:rsidRPr="0068557B" w:rsidRDefault="009D260E" w:rsidP="009D260E">
            <w:pPr>
              <w:tabs>
                <w:tab w:val="left" w:pos="0"/>
                <w:tab w:val="left" w:pos="720"/>
              </w:tabs>
              <w:autoSpaceDE w:val="0"/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заболевания эндокринной системы:</w:t>
            </w:r>
          </w:p>
          <w:p w:rsidR="009D260E" w:rsidRPr="008A4B11" w:rsidRDefault="009D260E" w:rsidP="009D260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224 от 22.11.2004г. «Об утверждении стандарта санаторно-курортной помощи больным с болезнями щитовидной железы»;</w:t>
            </w: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223 от 22.11.2004г. «Об утверждении стандарта санаторно-курортной помощи больным с ожирением и другими видами избыточности питания, нарушением обмена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липопротеинов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липидемиями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№220 от 22.11.2004г. «Об утверждении стандарта санаторно-курортной помощи больным сахарным диабетом».</w:t>
            </w:r>
          </w:p>
          <w:p w:rsidR="009D260E" w:rsidRDefault="009D260E" w:rsidP="009D260E">
            <w:pPr>
              <w:autoSpaceDE w:val="0"/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органов дыхания:</w:t>
            </w:r>
          </w:p>
          <w:p w:rsidR="0068557B" w:rsidRPr="008A4B11" w:rsidRDefault="009D260E" w:rsidP="009D260E">
            <w:pPr>
              <w:pStyle w:val="Web"/>
              <w:tabs>
                <w:tab w:val="left" w:pos="0"/>
                <w:tab w:val="left" w:pos="720"/>
              </w:tabs>
              <w:autoSpaceDE w:val="0"/>
              <w:spacing w:before="0" w:after="0" w:line="240" w:lineRule="atLeast"/>
              <w:ind w:left="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color w:val="000000"/>
                <w:sz w:val="24"/>
                <w:szCs w:val="24"/>
              </w:rPr>
              <w:t>№ 212 от 22 ноября 2004г. «Об утверждении стандарта санаторно-курортной помощи больным с болезнями органов дыхания».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7B" w:rsidRPr="0068557B" w:rsidRDefault="0068557B" w:rsidP="0068557B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</w:tbl>
    <w:p w:rsidR="00962B04" w:rsidRDefault="00962B04" w:rsidP="0068557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D1E84" w:rsidRDefault="004D1E84" w:rsidP="0068557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Планируемый срок начала осуществления  закупки март 2018 год.</w:t>
      </w:r>
    </w:p>
    <w:sectPr w:rsidR="004D1E84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D"/>
    <w:rsid w:val="00203028"/>
    <w:rsid w:val="00223FF5"/>
    <w:rsid w:val="002745DC"/>
    <w:rsid w:val="003E2518"/>
    <w:rsid w:val="004202D4"/>
    <w:rsid w:val="004D1E84"/>
    <w:rsid w:val="004D7188"/>
    <w:rsid w:val="00553E72"/>
    <w:rsid w:val="005C456D"/>
    <w:rsid w:val="005F21E2"/>
    <w:rsid w:val="00640FB1"/>
    <w:rsid w:val="0068557B"/>
    <w:rsid w:val="006D3658"/>
    <w:rsid w:val="007417CF"/>
    <w:rsid w:val="007A1104"/>
    <w:rsid w:val="007D28D7"/>
    <w:rsid w:val="008030C1"/>
    <w:rsid w:val="008A4B11"/>
    <w:rsid w:val="0095014B"/>
    <w:rsid w:val="00962B04"/>
    <w:rsid w:val="00982BCB"/>
    <w:rsid w:val="009D260E"/>
    <w:rsid w:val="00A06731"/>
    <w:rsid w:val="00A1388E"/>
    <w:rsid w:val="00A171FD"/>
    <w:rsid w:val="00A25629"/>
    <w:rsid w:val="00B24EB0"/>
    <w:rsid w:val="00CB0519"/>
    <w:rsid w:val="00EB6862"/>
    <w:rsid w:val="00F17D95"/>
    <w:rsid w:val="00FA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D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character" w:customStyle="1" w:styleId="blk">
    <w:name w:val="blk"/>
    <w:basedOn w:val="a0"/>
    <w:rsid w:val="004D1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71.0.133/document?id=70831372&amp;sub=0" TargetMode="External"/><Relationship Id="rId4" Type="http://schemas.openxmlformats.org/officeDocument/2006/relationships/hyperlink" Target="http://10.71.0.133/document?id=705120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Старовойтова </cp:lastModifiedBy>
  <cp:revision>2</cp:revision>
  <cp:lastPrinted>2018-02-06T12:17:00Z</cp:lastPrinted>
  <dcterms:created xsi:type="dcterms:W3CDTF">2018-08-27T08:05:00Z</dcterms:created>
  <dcterms:modified xsi:type="dcterms:W3CDTF">2018-08-27T08:05:00Z</dcterms:modified>
</cp:coreProperties>
</file>