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9A" w:rsidRDefault="00352E9A" w:rsidP="004C63F1">
      <w:pPr>
        <w:jc w:val="center"/>
        <w:rPr>
          <w:rFonts w:ascii="Times New Roman" w:hAnsi="Times New Roman"/>
          <w:b/>
          <w:sz w:val="24"/>
        </w:rPr>
      </w:pPr>
    </w:p>
    <w:p w:rsidR="001C7A71" w:rsidRDefault="004C63F1" w:rsidP="004C63F1">
      <w:pPr>
        <w:jc w:val="center"/>
        <w:rPr>
          <w:rFonts w:ascii="Times New Roman" w:hAnsi="Times New Roman"/>
          <w:b/>
          <w:sz w:val="24"/>
        </w:rPr>
      </w:pPr>
      <w:r w:rsidRPr="00A44164">
        <w:rPr>
          <w:rFonts w:ascii="Times New Roman" w:hAnsi="Times New Roman"/>
          <w:b/>
          <w:sz w:val="24"/>
        </w:rPr>
        <w:t xml:space="preserve">ТЕХНИЧЕСКОЕ ЗАДАНИЕ </w:t>
      </w:r>
    </w:p>
    <w:p w:rsidR="00352E9A" w:rsidRDefault="00352E9A" w:rsidP="004C63F1">
      <w:pPr>
        <w:jc w:val="center"/>
        <w:rPr>
          <w:rFonts w:ascii="Times New Roman" w:hAnsi="Times New Roman"/>
          <w:b/>
          <w:sz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82"/>
        <w:gridCol w:w="6946"/>
      </w:tblGrid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1D3934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Условия исполнения контракта</w:t>
            </w:r>
          </w:p>
        </w:tc>
      </w:tr>
      <w:tr w:rsidR="001D3934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1D3934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1D3934" w:rsidP="001D3934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CE4114" w:rsidP="00F4402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Электронный аукцион</w:t>
            </w:r>
          </w:p>
        </w:tc>
      </w:tr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КБК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107C8D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393 10 03 031  20 39630/1 323 261</w:t>
            </w:r>
          </w:p>
        </w:tc>
      </w:tr>
      <w:tr w:rsidR="001D3934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1D3934" w:rsidP="004C63F1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ОКПД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34" w:rsidRPr="001C7A71" w:rsidRDefault="00057F50" w:rsidP="004C63F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32.50</w:t>
            </w:r>
          </w:p>
        </w:tc>
      </w:tr>
      <w:tr w:rsidR="004C63F1" w:rsidRPr="001C7A71" w:rsidTr="004C63F1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Наименование объекта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E2B6C" w:rsidP="00444458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4E2B6C">
              <w:rPr>
                <w:rFonts w:ascii="Times New Roman" w:hAnsi="Times New Roman"/>
                <w:sz w:val="24"/>
              </w:rPr>
              <w:t>Выполнение работ по обеспечению застрахованн</w:t>
            </w:r>
            <w:r w:rsidR="00E81FC4">
              <w:rPr>
                <w:rFonts w:ascii="Times New Roman" w:hAnsi="Times New Roman"/>
                <w:sz w:val="24"/>
              </w:rPr>
              <w:t>ого</w:t>
            </w:r>
            <w:r w:rsidRPr="004E2B6C">
              <w:rPr>
                <w:rFonts w:ascii="Times New Roman" w:hAnsi="Times New Roman"/>
                <w:sz w:val="24"/>
              </w:rPr>
              <w:t xml:space="preserve"> лиц</w:t>
            </w:r>
            <w:r w:rsidR="00E81FC4">
              <w:rPr>
                <w:rFonts w:ascii="Times New Roman" w:hAnsi="Times New Roman"/>
                <w:sz w:val="24"/>
              </w:rPr>
              <w:t>а</w:t>
            </w:r>
            <w:r w:rsidRPr="004E2B6C">
              <w:rPr>
                <w:rFonts w:ascii="Times New Roman" w:hAnsi="Times New Roman"/>
                <w:sz w:val="24"/>
              </w:rPr>
              <w:t>, пострадавш</w:t>
            </w:r>
            <w:r w:rsidR="00E81FC4">
              <w:rPr>
                <w:rFonts w:ascii="Times New Roman" w:hAnsi="Times New Roman"/>
                <w:sz w:val="24"/>
              </w:rPr>
              <w:t>его</w:t>
            </w:r>
            <w:r w:rsidRPr="004E2B6C">
              <w:rPr>
                <w:rFonts w:ascii="Times New Roman" w:hAnsi="Times New Roman"/>
                <w:sz w:val="24"/>
              </w:rPr>
              <w:t xml:space="preserve"> в результате несчастн</w:t>
            </w:r>
            <w:r w:rsidR="00E81FC4">
              <w:rPr>
                <w:rFonts w:ascii="Times New Roman" w:hAnsi="Times New Roman"/>
                <w:sz w:val="24"/>
              </w:rPr>
              <w:t>ого</w:t>
            </w:r>
            <w:r w:rsidRPr="004E2B6C">
              <w:rPr>
                <w:rFonts w:ascii="Times New Roman" w:hAnsi="Times New Roman"/>
                <w:sz w:val="24"/>
              </w:rPr>
              <w:t xml:space="preserve"> случа</w:t>
            </w:r>
            <w:r w:rsidR="00E81FC4">
              <w:rPr>
                <w:rFonts w:ascii="Times New Roman" w:hAnsi="Times New Roman"/>
                <w:sz w:val="24"/>
              </w:rPr>
              <w:t>я</w:t>
            </w:r>
            <w:r w:rsidRPr="004E2B6C">
              <w:rPr>
                <w:rFonts w:ascii="Times New Roman" w:hAnsi="Times New Roman"/>
                <w:sz w:val="24"/>
              </w:rPr>
              <w:t xml:space="preserve"> на </w:t>
            </w:r>
            <w:proofErr w:type="gramStart"/>
            <w:r w:rsidRPr="004E2B6C">
              <w:rPr>
                <w:rFonts w:ascii="Times New Roman" w:hAnsi="Times New Roman"/>
                <w:sz w:val="24"/>
              </w:rPr>
              <w:t xml:space="preserve">производстве  </w:t>
            </w:r>
            <w:r w:rsidR="00057F50">
              <w:rPr>
                <w:rFonts w:ascii="Times New Roman" w:hAnsi="Times New Roman"/>
                <w:sz w:val="24"/>
              </w:rPr>
              <w:t>протез</w:t>
            </w:r>
            <w:r w:rsidR="00444458">
              <w:rPr>
                <w:rFonts w:ascii="Times New Roman" w:hAnsi="Times New Roman"/>
                <w:sz w:val="24"/>
              </w:rPr>
              <w:t>ом</w:t>
            </w:r>
            <w:proofErr w:type="gramEnd"/>
            <w:r w:rsidR="00444458">
              <w:rPr>
                <w:rFonts w:ascii="Times New Roman" w:hAnsi="Times New Roman"/>
                <w:sz w:val="24"/>
              </w:rPr>
              <w:t xml:space="preserve"> плеча модульным с внешним источником энергии </w:t>
            </w:r>
            <w:r w:rsidRPr="004E2B6C">
              <w:rPr>
                <w:rFonts w:ascii="Times New Roman" w:hAnsi="Times New Roman"/>
                <w:sz w:val="24"/>
              </w:rPr>
              <w:t>в 2018 году.</w:t>
            </w:r>
          </w:p>
        </w:tc>
      </w:tr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Описание объекта закупки в соответствии с требованиями ст. 33 Федерального закона      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7B598A" w:rsidRDefault="007B598A" w:rsidP="00F07C2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Протез плеча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модульный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с внешним источником энергии. Постоянный. Примерочная гильза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должна быть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из термопласта, постоянная из слоистого пластика с применением литьевых смол. Кисть </w:t>
            </w:r>
            <w:r w:rsidR="006473E2">
              <w:rPr>
                <w:rFonts w:ascii="Times New Roman" w:eastAsia="Calibri" w:hAnsi="Times New Roman"/>
                <w:color w:val="000000"/>
                <w:sz w:val="24"/>
              </w:rPr>
              <w:t xml:space="preserve">должна быть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присоединена к гильзе предплечья посредством закладного кольца, муфты. Кабели электродов и кабель соединения с аккумулятором расположены внутри несущей гильзы и соединяться с кистью. Посредством миниатюрной передачи компактный, мощный электродвигатель должен приводить в движение средний и указательный, а также большой пальцы. В качестве источника энергии компактный, заряжаемый литиево-ионный аккумулятор. Локоть </w:t>
            </w:r>
            <w:r w:rsidR="006473E2">
              <w:rPr>
                <w:rFonts w:ascii="Times New Roman" w:eastAsia="Calibri" w:hAnsi="Times New Roman"/>
                <w:color w:val="000000"/>
                <w:sz w:val="24"/>
              </w:rPr>
              <w:t xml:space="preserve">должен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имет</w:t>
            </w:r>
            <w:r w:rsidR="006473E2">
              <w:rPr>
                <w:rFonts w:ascii="Times New Roman" w:eastAsia="Calibri" w:hAnsi="Times New Roman"/>
                <w:color w:val="000000"/>
                <w:sz w:val="24"/>
              </w:rPr>
              <w:t>ь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 внутренний электронный замок и легко подключаемое внутреннее электрическое соединение. Предплечье автоматически балансируется, и верхняя часть руки может вращается, локоть серповидный с регулируемым усилием сгибания локтя. Оболочка предплечья пластиковая, длиной 305мм, диаметр окружности 260мм, имеет цвет кожного покрова. Ступенчато регулируемый электронный замок может открываться и закрываться либо с помощью электрических сигналов, либо при помощи выключателя. Электроды и батареи </w:t>
            </w:r>
            <w:r w:rsidR="006473E2">
              <w:rPr>
                <w:rFonts w:ascii="Times New Roman" w:eastAsia="Calibri" w:hAnsi="Times New Roman"/>
                <w:color w:val="000000"/>
                <w:sz w:val="24"/>
              </w:rPr>
              <w:t xml:space="preserve">должны </w:t>
            </w:r>
            <w:r w:rsidR="00F07C24">
              <w:rPr>
                <w:rFonts w:ascii="Times New Roman" w:eastAsia="Calibri" w:hAnsi="Times New Roman"/>
                <w:color w:val="000000"/>
                <w:sz w:val="24"/>
              </w:rPr>
              <w:t>присоединя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т</w:t>
            </w:r>
            <w:r w:rsidR="00F07C24">
              <w:rPr>
                <w:rFonts w:ascii="Times New Roman" w:eastAsia="Calibri" w:hAnsi="Times New Roman"/>
                <w:color w:val="000000"/>
                <w:sz w:val="24"/>
              </w:rPr>
              <w:t>ь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ся через крышку локтя. Замок в локтевом суставе может быть заблокирован или разблокирован под нагрузкой из любого положения. Цвет –телесный, диаметр верхней части 70мм, диаметр на уровне запястья 50мм, подходит для протезирования с кистью размером 7 ¾ - 8¼. Протез </w:t>
            </w:r>
            <w:r w:rsidR="00F07C24">
              <w:rPr>
                <w:rFonts w:ascii="Times New Roman" w:eastAsia="Calibri" w:hAnsi="Times New Roman"/>
                <w:color w:val="000000"/>
                <w:sz w:val="24"/>
              </w:rPr>
              <w:t xml:space="preserve">должен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комплект</w:t>
            </w:r>
            <w:r w:rsidR="00F07C24">
              <w:rPr>
                <w:rFonts w:ascii="Times New Roman" w:eastAsia="Calibri" w:hAnsi="Times New Roman"/>
                <w:color w:val="000000"/>
                <w:sz w:val="24"/>
              </w:rPr>
              <w:t>ова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т</w:t>
            </w:r>
            <w:r w:rsidR="00F07C24">
              <w:rPr>
                <w:rFonts w:ascii="Times New Roman" w:eastAsia="Calibri" w:hAnsi="Times New Roman"/>
                <w:color w:val="000000"/>
                <w:sz w:val="24"/>
              </w:rPr>
              <w:t>ь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ся двумя косметическими оболочками. Технические характеристики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электрокисти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: рабочее напряжение  6/7,2 В, рабочая температура 0-70 *С, ширина раскрытия 100 мм, максимальное усиление захвата 90 Н, средняя скорость 110 мм/с, вес (с системным каркасом руки) 310 г. Технические характеристики литиево-ионного аккумулятора: емкость 900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мАч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, время до полной зарядки 3,5 часа, нормальное напряжение (среднее) 7,2 В, вес 65 г. Технические характеристики электрода: рабочее напряжение-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Uв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 4,8-7,2 В, диапазон частот 90-450 Гц, температура окружающей среды -15-60*С, габариты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ДхШхВ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 27х18х9,5 мм, вес 4,5 г.</w:t>
            </w:r>
          </w:p>
        </w:tc>
      </w:tr>
      <w:tr w:rsidR="004C63F1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EF1B13" w:rsidRDefault="00DD4D31" w:rsidP="00DD4D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C63F1" w:rsidRPr="00EF1B13">
              <w:rPr>
                <w:rFonts w:ascii="Times New Roman" w:hAnsi="Times New Roman"/>
                <w:sz w:val="24"/>
              </w:rPr>
              <w:t xml:space="preserve"> </w:t>
            </w:r>
            <w:r w:rsidR="004E2B6C" w:rsidRPr="00EF1B13">
              <w:rPr>
                <w:rFonts w:ascii="Times New Roman" w:hAnsi="Times New Roman"/>
                <w:sz w:val="24"/>
              </w:rPr>
              <w:t>издели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4C63F1" w:rsidRPr="00EF1B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C63F1" w:rsidRPr="001C7A71" w:rsidTr="00444458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9E7DAE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1C7A71" w:rsidRDefault="004C63F1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F1" w:rsidRPr="00EF1B13" w:rsidRDefault="00DD4D31" w:rsidP="00F02D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1 687 502</w:t>
            </w:r>
            <w:r w:rsidR="00AD5B7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85</w:t>
            </w:r>
            <w:r w:rsidR="000A781A" w:rsidRPr="00EF1B13">
              <w:rPr>
                <w:rFonts w:ascii="Times New Roman" w:hAnsi="Times New Roman"/>
                <w:sz w:val="24"/>
              </w:rPr>
              <w:t xml:space="preserve"> </w:t>
            </w:r>
            <w:r w:rsidR="004C63F1" w:rsidRPr="00EF1B13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один миллион шестьсот восемьдесят семь</w:t>
            </w:r>
            <w:r w:rsidR="00874820">
              <w:rPr>
                <w:rFonts w:ascii="Times New Roman" w:hAnsi="Times New Roman"/>
                <w:sz w:val="24"/>
              </w:rPr>
              <w:t xml:space="preserve"> </w:t>
            </w:r>
            <w:r w:rsidR="000A781A" w:rsidRPr="00EF1B13">
              <w:rPr>
                <w:rFonts w:ascii="Times New Roman" w:hAnsi="Times New Roman"/>
                <w:sz w:val="24"/>
              </w:rPr>
              <w:t xml:space="preserve">тысяч </w:t>
            </w:r>
            <w:r>
              <w:rPr>
                <w:rFonts w:ascii="Times New Roman" w:hAnsi="Times New Roman"/>
                <w:sz w:val="24"/>
              </w:rPr>
              <w:t>пятьсот два</w:t>
            </w:r>
            <w:r w:rsidR="00F579B8" w:rsidRPr="00EF1B13">
              <w:rPr>
                <w:rFonts w:ascii="Times New Roman" w:hAnsi="Times New Roman"/>
                <w:sz w:val="24"/>
              </w:rPr>
              <w:t>)</w:t>
            </w:r>
            <w:r w:rsidR="006F631E" w:rsidRPr="00EF1B13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F631E" w:rsidRPr="00EF1B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85</w:t>
            </w:r>
            <w:r w:rsidR="006F631E" w:rsidRPr="00EF1B13">
              <w:rPr>
                <w:rFonts w:ascii="Times New Roman" w:hAnsi="Times New Roman"/>
                <w:sz w:val="24"/>
              </w:rPr>
              <w:t xml:space="preserve"> копе</w:t>
            </w:r>
            <w:r w:rsidR="00F02D97">
              <w:rPr>
                <w:rFonts w:ascii="Times New Roman" w:hAnsi="Times New Roman"/>
                <w:sz w:val="24"/>
              </w:rPr>
              <w:t>ек</w:t>
            </w:r>
            <w:r w:rsidR="004C63F1" w:rsidRPr="00EF1B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C4764F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A2136A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НМЦК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F02D97" w:rsidP="00F02D97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1 687 502,85</w:t>
            </w:r>
            <w:r w:rsidRPr="00EF1B13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один миллион шестьсот восемьдесят семь </w:t>
            </w:r>
            <w:r w:rsidRPr="00EF1B13">
              <w:rPr>
                <w:rFonts w:ascii="Times New Roman" w:hAnsi="Times New Roman"/>
                <w:sz w:val="24"/>
              </w:rPr>
              <w:t xml:space="preserve">тысяч </w:t>
            </w:r>
            <w:r>
              <w:rPr>
                <w:rFonts w:ascii="Times New Roman" w:hAnsi="Times New Roman"/>
                <w:sz w:val="24"/>
              </w:rPr>
              <w:t>пятьсот два</w:t>
            </w:r>
            <w:r w:rsidRPr="00EF1B13">
              <w:rPr>
                <w:rFonts w:ascii="Times New Roman" w:hAnsi="Times New Roman"/>
                <w:sz w:val="24"/>
              </w:rPr>
              <w:t>)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EF1B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85</w:t>
            </w:r>
            <w:r w:rsidRPr="00EF1B13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Pr="00EF1B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C4764F" w:rsidP="004C63F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Обоснование НМЦК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F15585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НМЦК была рассчитана методом сопоставимых рыночных цен (анализа рынка)</w:t>
            </w:r>
            <w:r w:rsidRPr="001C7A71">
              <w:rPr>
                <w:rFonts w:ascii="Times New Roman" w:eastAsia="Calibri" w:hAnsi="Times New Roman"/>
                <w:color w:val="000000"/>
                <w:sz w:val="24"/>
              </w:rPr>
              <w:t xml:space="preserve"> в соответствии с Методическими рекомендациями по применению методов определения начальной </w:t>
            </w:r>
            <w:r w:rsidRPr="001C7A71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 xml:space="preserve">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РФ от 02.10.2013 № 567, на основании коммерческих предложений, полученных от исполнителей </w:t>
            </w:r>
            <w:bookmarkStart w:id="0" w:name="_GoBack"/>
            <w:bookmarkEnd w:id="0"/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tabs>
                <w:tab w:val="center" w:pos="244"/>
              </w:tabs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lastRenderedPageBreak/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bCs/>
                <w:sz w:val="24"/>
              </w:rPr>
              <w:t>Место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80" w:rsidRDefault="004F23A0" w:rsidP="00B172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по месту нахождения Исполнителя. В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 xml:space="preserve"> работ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контракту осуществляется Исполнителем на основании сведений о Получателе, которому филиалом Заказчика выдано Направление на обеспечение </w:t>
            </w:r>
            <w:r w:rsidR="00C4764F">
              <w:rPr>
                <w:rFonts w:ascii="Times New Roman" w:hAnsi="Times New Roman"/>
                <w:sz w:val="24"/>
              </w:rPr>
              <w:t xml:space="preserve">протезом </w:t>
            </w:r>
            <w:r w:rsidR="00FB769A">
              <w:rPr>
                <w:rFonts w:ascii="Times New Roman" w:hAnsi="Times New Roman"/>
                <w:sz w:val="24"/>
              </w:rPr>
              <w:t>плеча модульным с внешним источником энергии</w:t>
            </w:r>
            <w:r w:rsidR="00975E5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>Исполнител</w:t>
            </w:r>
            <w:r>
              <w:rPr>
                <w:rFonts w:ascii="Times New Roman" w:hAnsi="Times New Roman"/>
                <w:color w:val="000000"/>
                <w:sz w:val="24"/>
              </w:rPr>
              <w:t>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</w:t>
            </w:r>
            <w:r w:rsidR="008230B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  невозможности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      </w:r>
          </w:p>
          <w:p w:rsidR="000A781A" w:rsidRPr="001C7A71" w:rsidRDefault="004F23A0" w:rsidP="004F23A0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Допускается доставка результатов работ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 xml:space="preserve"> по заявлению Получателя почтой по Иркутской области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B172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Срок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7F0886">
            <w:pPr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</w:rPr>
            </w:pPr>
            <w:r w:rsidRPr="001C7A71">
              <w:rPr>
                <w:rFonts w:ascii="Times New Roman" w:hAnsi="Times New Roman"/>
                <w:color w:val="000000"/>
                <w:spacing w:val="-2"/>
                <w:sz w:val="24"/>
              </w:rPr>
              <w:t>В течение 60 (шестидесяти) дней с момента обращения Получателя с направлением, выданным филиалом Заказчика, но не позднее 7 декабря 2018 года.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Гарантийный срок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Default="00D325BD" w:rsidP="00D325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Гарантийный срок пользования 12 (двенадцать) месяцев.</w:t>
            </w:r>
          </w:p>
          <w:p w:rsidR="00D325BD" w:rsidRDefault="00D325BD" w:rsidP="00D325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Срок пользования: не менее </w:t>
            </w:r>
            <w:r w:rsidR="00FB769A"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FB769A">
              <w:rPr>
                <w:rFonts w:ascii="Times New Roman" w:hAnsi="Times New Roman"/>
                <w:color w:val="000000"/>
                <w:sz w:val="24"/>
              </w:rPr>
              <w:t>тридцать шесть</w:t>
            </w:r>
            <w:r>
              <w:rPr>
                <w:rFonts w:ascii="Times New Roman" w:hAnsi="Times New Roman"/>
                <w:color w:val="000000"/>
                <w:sz w:val="24"/>
              </w:rPr>
              <w:t>) месяцев от даты обеспечения Получателя.</w:t>
            </w:r>
          </w:p>
          <w:p w:rsidR="000A781A" w:rsidRPr="001C7A71" w:rsidRDefault="000A781A" w:rsidP="004F23A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C7A71">
              <w:rPr>
                <w:rFonts w:ascii="Times New Roman" w:hAnsi="Times New Roman"/>
                <w:sz w:val="24"/>
              </w:rPr>
              <w:t>Исполнитель предоставляет гарантию на результат выполненных работ, производит за счет собственных средств, в период гарантийного срока пользования,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Порядок и срок оплаты выполненных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6548C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C7A71">
              <w:rPr>
                <w:rFonts w:ascii="Times New Roman" w:hAnsi="Times New Roman"/>
                <w:color w:val="000000"/>
                <w:sz w:val="24"/>
              </w:rPr>
              <w:t xml:space="preserve">Исполнитель предоставляет для оплаты Заказчику счета, счета-фактуры </w:t>
            </w:r>
            <w:r w:rsidRPr="001C7A71">
              <w:rPr>
                <w:rFonts w:ascii="Times New Roman" w:hAnsi="Times New Roman"/>
                <w:sz w:val="24"/>
              </w:rPr>
              <w:t>(счета-фактуры передаются, если Поставщик является плательщиком НДС)</w:t>
            </w:r>
            <w:r w:rsidRPr="001C7A71">
              <w:rPr>
                <w:rFonts w:ascii="Times New Roman" w:hAnsi="Times New Roman"/>
                <w:color w:val="000000"/>
                <w:sz w:val="24"/>
              </w:rPr>
              <w:t xml:space="preserve">, Реестры выдачи Товара, Акты сдачи-приемки Товара, </w:t>
            </w:r>
            <w:r w:rsidRPr="001C7A71">
              <w:rPr>
                <w:rFonts w:ascii="Times New Roman" w:hAnsi="Times New Roman"/>
                <w:sz w:val="24"/>
              </w:rPr>
              <w:t xml:space="preserve">Акт выполненных работ, оказанных услуг, поставки Товара в пользу граждан в целях их социального обеспечения </w:t>
            </w:r>
            <w:r w:rsidRPr="001C7A71">
              <w:rPr>
                <w:rFonts w:ascii="Times New Roman" w:hAnsi="Times New Roman"/>
                <w:color w:val="000000"/>
                <w:sz w:val="24"/>
              </w:rPr>
              <w:t>и Отрывные талоны к Направлению не позднее «11» декабря 2018 года.</w:t>
            </w:r>
          </w:p>
        </w:tc>
      </w:tr>
      <w:tr w:rsidR="000A781A" w:rsidRPr="001C7A71" w:rsidTr="004C63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Срок заключения контракта (у единственного поставщика)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D325BD" w:rsidP="00206BE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октябрь</w:t>
            </w:r>
            <w:r w:rsidR="000A781A" w:rsidRPr="001C7A71">
              <w:rPr>
                <w:rFonts w:ascii="Times New Roman" w:eastAsia="Calibri" w:hAnsi="Times New Roman"/>
                <w:sz w:val="24"/>
              </w:rPr>
              <w:t xml:space="preserve"> 2018г.</w:t>
            </w:r>
          </w:p>
        </w:tc>
      </w:tr>
      <w:tr w:rsidR="000A781A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Срок действия контракта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pStyle w:val="a5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Декабрь 2018г.</w:t>
            </w:r>
          </w:p>
        </w:tc>
      </w:tr>
      <w:tr w:rsidR="000A781A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0A781A" w:rsidP="00C4764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1</w:t>
            </w:r>
            <w:r w:rsidR="00C4764F"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Аванс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Нет</w:t>
            </w:r>
          </w:p>
        </w:tc>
      </w:tr>
      <w:tr w:rsidR="00D325BD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Pr="001C7A71" w:rsidRDefault="00C4764F" w:rsidP="009E7D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Pr="001C7A71" w:rsidRDefault="00D325BD" w:rsidP="00206BE6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Размер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BD" w:rsidRDefault="00D325BD" w:rsidP="00D325BD">
            <w:pPr>
              <w:spacing w:line="200" w:lineRule="atLeast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Размер обеспечения заявки -</w:t>
            </w:r>
            <w:r w:rsidR="00637E36">
              <w:rPr>
                <w:rFonts w:ascii="Times New Roman" w:hAnsi="Times New Roman"/>
                <w:bCs/>
                <w:color w:val="000000"/>
                <w:sz w:val="24"/>
              </w:rPr>
              <w:t>0,5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%</w:t>
            </w:r>
          </w:p>
          <w:p w:rsidR="00D325BD" w:rsidRPr="001C7A71" w:rsidRDefault="00D325BD" w:rsidP="00637E36">
            <w:pPr>
              <w:spacing w:line="200" w:lineRule="atLeast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Размер обеспечения исполнения Государственного контракта-5%</w:t>
            </w:r>
          </w:p>
        </w:tc>
      </w:tr>
      <w:tr w:rsidR="000A781A" w:rsidRPr="001C7A71" w:rsidTr="00206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C4764F" w:rsidP="00597E96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206BE6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</w:rPr>
            </w:pPr>
            <w:r w:rsidRPr="001C7A71">
              <w:rPr>
                <w:rFonts w:ascii="Times New Roman" w:eastAsia="Calibri" w:hAnsi="Times New Roman"/>
                <w:bCs/>
                <w:color w:val="000000"/>
                <w:sz w:val="24"/>
              </w:rPr>
              <w:t>Требования, предъявляемые к участникам закупки:</w:t>
            </w:r>
          </w:p>
          <w:p w:rsidR="000A781A" w:rsidRPr="001C7A71" w:rsidRDefault="000A781A" w:rsidP="00206BE6">
            <w:pPr>
              <w:rPr>
                <w:rFonts w:ascii="Times New Roman" w:eastAsia="Calibri" w:hAnsi="Times New Roman"/>
                <w:sz w:val="24"/>
              </w:rPr>
            </w:pPr>
            <w:bookmarkStart w:id="1" w:name="sub_3111212"/>
            <w:r w:rsidRPr="001C7A71">
              <w:rPr>
                <w:rFonts w:ascii="Times New Roman" w:eastAsia="Calibri" w:hAnsi="Times New Roman"/>
                <w:sz w:val="24"/>
              </w:rPr>
              <w:lastRenderedPageBreak/>
              <w:t>1</w:t>
            </w:r>
            <w:bookmarkStart w:id="2" w:name="sub_3112211"/>
            <w:bookmarkEnd w:id="1"/>
            <w:r w:rsidRPr="001C7A71">
              <w:rPr>
                <w:rFonts w:ascii="Times New Roman" w:eastAsia="Calibri" w:hAnsi="Times New Roman"/>
                <w:sz w:val="24"/>
              </w:rPr>
              <w:t>)</w:t>
            </w:r>
            <w:bookmarkEnd w:id="2"/>
            <w:r w:rsidRPr="001C7A71">
              <w:rPr>
                <w:rFonts w:ascii="Times New Roman" w:eastAsia="Calibri" w:hAnsi="Times New Roman"/>
                <w:sz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6" w:rsidRPr="000A2C56" w:rsidRDefault="00637E36" w:rsidP="000A2C56">
            <w:pPr>
              <w:jc w:val="both"/>
              <w:rPr>
                <w:rFonts w:ascii="Times New Roman" w:hAnsi="Times New Roman"/>
                <w:sz w:val="24"/>
              </w:rPr>
            </w:pPr>
            <w:r w:rsidRPr="002B13EB">
              <w:rPr>
                <w:rFonts w:ascii="Times New Roman" w:hAnsi="Times New Roman"/>
                <w:sz w:val="24"/>
              </w:rPr>
              <w:lastRenderedPageBreak/>
              <w:t xml:space="preserve">Протез </w:t>
            </w:r>
            <w:r w:rsidR="00643A44">
              <w:rPr>
                <w:rFonts w:ascii="Times New Roman" w:hAnsi="Times New Roman"/>
                <w:sz w:val="24"/>
              </w:rPr>
              <w:t>плеча модульный с внешним источником энергии</w:t>
            </w:r>
            <w:r w:rsidRPr="002B13EB">
              <w:rPr>
                <w:rFonts w:ascii="Times New Roman" w:hAnsi="Times New Roman"/>
                <w:sz w:val="24"/>
              </w:rPr>
              <w:t xml:space="preserve"> долж</w:t>
            </w:r>
            <w:r w:rsidR="00643A44">
              <w:rPr>
                <w:rFonts w:ascii="Times New Roman" w:hAnsi="Times New Roman"/>
                <w:sz w:val="24"/>
              </w:rPr>
              <w:t>ен</w:t>
            </w:r>
            <w:r w:rsidRPr="002B13EB">
              <w:rPr>
                <w:rFonts w:ascii="Times New Roman" w:hAnsi="Times New Roman"/>
                <w:sz w:val="24"/>
              </w:rPr>
              <w:t xml:space="preserve"> соответствовать требованиям Национального стандарта Российской Федерации: </w:t>
            </w:r>
            <w:r w:rsidRPr="00BC3646">
              <w:rPr>
                <w:rFonts w:ascii="Times New Roman" w:hAnsi="Times New Roman"/>
                <w:sz w:val="24"/>
              </w:rPr>
              <w:t xml:space="preserve">ГОСТ Р 52770-2016 «Изделия </w:t>
            </w:r>
            <w:r w:rsidRPr="00BC3646">
              <w:rPr>
                <w:rFonts w:ascii="Times New Roman" w:hAnsi="Times New Roman"/>
                <w:sz w:val="24"/>
              </w:rPr>
              <w:lastRenderedPageBreak/>
              <w:t xml:space="preserve">медицинские. Требования безопасности. Методы санитарно-химических и токсикологических испытаний»; ГОСТ Р 51632-2014 «Технические средства реабилитации людей с ограничениями жизнедеятельности. Общие технические требования и методы испытаний» (утв. приказом Федерального агентства по техническому регулированию и метрологии от 15 октября 2014 г. № 1331-ст); ГОСТ Р ИСО 22523-2007 «Протезы конечностей и </w:t>
            </w:r>
            <w:proofErr w:type="spellStart"/>
            <w:r w:rsidRPr="00BC3646">
              <w:rPr>
                <w:rFonts w:ascii="Times New Roman" w:hAnsi="Times New Roman"/>
                <w:sz w:val="24"/>
              </w:rPr>
              <w:t>ортезы</w:t>
            </w:r>
            <w:proofErr w:type="spellEnd"/>
            <w:r w:rsidRPr="00BC3646">
              <w:rPr>
                <w:rFonts w:ascii="Times New Roman" w:hAnsi="Times New Roman"/>
                <w:sz w:val="24"/>
              </w:rPr>
      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</w:t>
            </w:r>
            <w:r w:rsidRPr="00EA06A2">
              <w:rPr>
                <w:rFonts w:ascii="Times New Roman" w:hAnsi="Times New Roman"/>
                <w:sz w:val="24"/>
              </w:rPr>
              <w:t xml:space="preserve"> </w:t>
            </w:r>
            <w:r w:rsidR="002B13EB" w:rsidRPr="008A0025">
              <w:rPr>
                <w:rFonts w:ascii="Times New Roman" w:hAnsi="Times New Roman"/>
                <w:sz w:val="24"/>
              </w:rPr>
              <w:t xml:space="preserve">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="002B13EB" w:rsidRPr="008A0025">
              <w:rPr>
                <w:rFonts w:ascii="Times New Roman" w:hAnsi="Times New Roman"/>
                <w:sz w:val="24"/>
              </w:rPr>
              <w:t>цитотоксичность</w:t>
            </w:r>
            <w:proofErr w:type="spellEnd"/>
            <w:r w:rsidR="002B13EB" w:rsidRPr="008A0025">
              <w:rPr>
                <w:rFonts w:ascii="Times New Roman" w:hAnsi="Times New Roman"/>
                <w:sz w:val="24"/>
              </w:rPr>
              <w:t xml:space="preserve">: методы </w:t>
            </w:r>
            <w:proofErr w:type="spellStart"/>
            <w:r w:rsidR="002B13EB" w:rsidRPr="008A0025">
              <w:rPr>
                <w:rFonts w:ascii="Times New Roman" w:hAnsi="Times New Roman"/>
                <w:sz w:val="24"/>
              </w:rPr>
              <w:t>in</w:t>
            </w:r>
            <w:proofErr w:type="spellEnd"/>
            <w:r w:rsidR="002B13EB" w:rsidRPr="008A00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B13EB" w:rsidRPr="008A0025">
              <w:rPr>
                <w:rFonts w:ascii="Times New Roman" w:hAnsi="Times New Roman"/>
                <w:sz w:val="24"/>
              </w:rPr>
              <w:t>vitro</w:t>
            </w:r>
            <w:proofErr w:type="spellEnd"/>
            <w:r w:rsidR="002B13EB" w:rsidRPr="008A0025">
              <w:rPr>
                <w:rFonts w:ascii="Times New Roman" w:hAnsi="Times New Roman"/>
                <w:sz w:val="24"/>
              </w:rPr>
      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      </w:r>
            <w:r w:rsidR="00EA06A2">
              <w:rPr>
                <w:rFonts w:ascii="Times New Roman" w:hAnsi="Times New Roman"/>
                <w:sz w:val="24"/>
              </w:rPr>
              <w:t xml:space="preserve">; </w:t>
            </w:r>
            <w:r w:rsidR="00EA06A2" w:rsidRPr="00EA06A2">
              <w:rPr>
                <w:rFonts w:ascii="Times New Roman" w:hAnsi="Times New Roman"/>
                <w:sz w:val="24"/>
              </w:rPr>
              <w:t>ГОСТ Р 50267.0-92 (МЭК 601-1-88)</w:t>
            </w:r>
            <w:r w:rsidR="00EA06A2">
              <w:rPr>
                <w:rFonts w:ascii="Times New Roman" w:hAnsi="Times New Roman"/>
                <w:sz w:val="24"/>
              </w:rPr>
              <w:t xml:space="preserve"> </w:t>
            </w:r>
            <w:r w:rsidR="00EA06A2" w:rsidRPr="00EA06A2">
              <w:rPr>
                <w:rFonts w:ascii="Times New Roman" w:hAnsi="Times New Roman"/>
                <w:sz w:val="24"/>
              </w:rPr>
              <w:t>"Изделия медицинские электрические. Часть</w:t>
            </w:r>
            <w:r w:rsidR="00EA06A2">
              <w:rPr>
                <w:rFonts w:ascii="Times New Roman" w:hAnsi="Times New Roman"/>
                <w:sz w:val="24"/>
              </w:rPr>
              <w:t xml:space="preserve"> </w:t>
            </w:r>
            <w:r w:rsidR="00EA06A2" w:rsidRPr="00EA06A2">
              <w:rPr>
                <w:rFonts w:ascii="Times New Roman" w:hAnsi="Times New Roman"/>
                <w:sz w:val="24"/>
              </w:rPr>
              <w:t>1. Общие требования безопасности"</w:t>
            </w:r>
            <w:r w:rsidR="00EA06A2">
              <w:rPr>
                <w:rFonts w:ascii="Times New Roman" w:hAnsi="Times New Roman"/>
                <w:sz w:val="24"/>
              </w:rPr>
              <w:t xml:space="preserve">; </w:t>
            </w:r>
            <w:r w:rsidR="00EA06A2" w:rsidRPr="00EA06A2">
              <w:rPr>
                <w:rFonts w:ascii="Times New Roman" w:hAnsi="Times New Roman"/>
                <w:sz w:val="24"/>
              </w:rPr>
              <w:t>ГОСТ Р МЭК 60601-1-2010</w:t>
            </w:r>
            <w:r w:rsidR="00EA06A2">
              <w:rPr>
                <w:rFonts w:ascii="Times New Roman" w:hAnsi="Times New Roman"/>
                <w:sz w:val="24"/>
              </w:rPr>
              <w:t xml:space="preserve"> </w:t>
            </w:r>
            <w:r w:rsidR="00EA06A2" w:rsidRPr="00EA06A2">
              <w:rPr>
                <w:rFonts w:ascii="Times New Roman" w:hAnsi="Times New Roman"/>
                <w:sz w:val="24"/>
              </w:rPr>
              <w:t>"Изделия медицинские электрические. Часть 1. Общие требования безопасности с учетом основных функциональных характеристик"</w:t>
            </w:r>
            <w:r w:rsidR="000A2C56">
              <w:rPr>
                <w:rFonts w:ascii="Times New Roman" w:hAnsi="Times New Roman"/>
                <w:sz w:val="24"/>
              </w:rPr>
              <w:t xml:space="preserve">; </w:t>
            </w:r>
            <w:r w:rsidR="000A2C56" w:rsidRPr="000A2C56">
              <w:rPr>
                <w:rFonts w:ascii="Times New Roman" w:hAnsi="Times New Roman"/>
                <w:sz w:val="24"/>
              </w:rPr>
              <w:t xml:space="preserve">ГОСТ Р 56138-2014 "Протезы верхних конечностей. Технические требования" (утв. и введен в действие Приказом </w:t>
            </w:r>
            <w:proofErr w:type="spellStart"/>
            <w:r w:rsidR="000A2C56" w:rsidRPr="000A2C56">
              <w:rPr>
                <w:rFonts w:ascii="Times New Roman" w:hAnsi="Times New Roman"/>
                <w:sz w:val="24"/>
              </w:rPr>
              <w:t>Росстандарта</w:t>
            </w:r>
            <w:proofErr w:type="spellEnd"/>
            <w:r w:rsidR="000A2C56" w:rsidRPr="000A2C56">
              <w:rPr>
                <w:rFonts w:ascii="Times New Roman" w:hAnsi="Times New Roman"/>
                <w:sz w:val="24"/>
              </w:rPr>
              <w:t xml:space="preserve"> от 22 сентября 2014 г. N 1162-ст)</w:t>
            </w:r>
            <w:r w:rsidR="000A2C56">
              <w:rPr>
                <w:rFonts w:ascii="Times New Roman" w:hAnsi="Times New Roman"/>
                <w:sz w:val="24"/>
              </w:rPr>
              <w:t>.</w:t>
            </w:r>
          </w:p>
          <w:p w:rsidR="002038B7" w:rsidRPr="002038B7" w:rsidRDefault="002038B7" w:rsidP="00EA06A2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Исполнитель должен изготавливать протез, удовлетворяющи</w:t>
            </w:r>
            <w:r w:rsidR="00335FB1">
              <w:rPr>
                <w:rFonts w:ascii="Times New Roman" w:hAnsi="Times New Roman"/>
                <w:sz w:val="24"/>
              </w:rPr>
              <w:t>й</w:t>
            </w:r>
            <w:r w:rsidRPr="002038B7">
              <w:rPr>
                <w:rFonts w:ascii="Times New Roman" w:hAnsi="Times New Roman"/>
                <w:sz w:val="24"/>
              </w:rPr>
              <w:t xml:space="preserve"> следующим требованиям:</w:t>
            </w:r>
          </w:p>
          <w:p w:rsidR="002038B7" w:rsidRPr="002038B7" w:rsidRDefault="002038B7" w:rsidP="00EA06A2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не должно создаваться угрозы для жизни и здоровья Получателя, окружающей среды, а также использование протезов не должно причинять вред имуществу получателя при его эксплуатации;</w:t>
            </w:r>
          </w:p>
          <w:p w:rsidR="002038B7" w:rsidRPr="002038B7" w:rsidRDefault="002038B7" w:rsidP="00EA06A2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материалы, применяемые для изготовления протез</w:t>
            </w:r>
            <w:r w:rsidR="00335FB1">
              <w:rPr>
                <w:rFonts w:ascii="Times New Roman" w:hAnsi="Times New Roman"/>
                <w:sz w:val="24"/>
              </w:rPr>
              <w:t>а</w:t>
            </w:r>
            <w:r w:rsidRPr="002038B7">
              <w:rPr>
                <w:rFonts w:ascii="Times New Roman" w:hAnsi="Times New Roman"/>
                <w:sz w:val="24"/>
              </w:rPr>
              <w:t>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      </w:r>
          </w:p>
          <w:p w:rsidR="000A781A" w:rsidRPr="001C7A71" w:rsidRDefault="002038B7" w:rsidP="00335FB1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протез</w:t>
            </w:r>
            <w:r w:rsidR="00335FB1">
              <w:rPr>
                <w:rFonts w:ascii="Times New Roman" w:hAnsi="Times New Roman"/>
                <w:sz w:val="24"/>
              </w:rPr>
              <w:t xml:space="preserve"> не должен</w:t>
            </w:r>
            <w:r w:rsidRPr="002038B7">
              <w:rPr>
                <w:rFonts w:ascii="Times New Roman" w:hAnsi="Times New Roman"/>
                <w:sz w:val="24"/>
              </w:rPr>
              <w:t xml:space="preserve">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</w:tc>
      </w:tr>
      <w:tr w:rsidR="000A781A" w:rsidRPr="001C7A71" w:rsidTr="00352E9A">
        <w:trPr>
          <w:trHeight w:val="2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1A" w:rsidRPr="001C7A71" w:rsidRDefault="00C4764F" w:rsidP="00597E96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1C7A71" w:rsidRDefault="000A781A" w:rsidP="004C63F1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1A" w:rsidRPr="002038B7" w:rsidRDefault="002038B7" w:rsidP="00335FB1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Качество протез</w:t>
            </w:r>
            <w:r w:rsidR="00335FB1">
              <w:rPr>
                <w:rFonts w:ascii="Times New Roman" w:hAnsi="Times New Roman"/>
                <w:sz w:val="24"/>
              </w:rPr>
              <w:t>а</w:t>
            </w:r>
            <w:r w:rsidRPr="002038B7">
              <w:rPr>
                <w:rFonts w:ascii="Times New Roman" w:hAnsi="Times New Roman"/>
                <w:sz w:val="24"/>
              </w:rPr>
              <w:t xml:space="preserve"> </w:t>
            </w:r>
            <w:r w:rsidR="00335FB1">
              <w:rPr>
                <w:rFonts w:ascii="Times New Roman" w:hAnsi="Times New Roman"/>
                <w:sz w:val="24"/>
              </w:rPr>
              <w:t>плеча модульного</w:t>
            </w:r>
            <w:r w:rsidR="00305C1C">
              <w:rPr>
                <w:rFonts w:ascii="Times New Roman" w:hAnsi="Times New Roman"/>
                <w:sz w:val="24"/>
              </w:rPr>
              <w:t xml:space="preserve"> с внешним источником энергии</w:t>
            </w:r>
            <w:r w:rsidRPr="002038B7">
              <w:rPr>
                <w:rFonts w:ascii="Times New Roman" w:hAnsi="Times New Roman"/>
                <w:sz w:val="24"/>
              </w:rPr>
              <w:t xml:space="preserve"> должно быть подтверждено декларацией о соответствии, выданной в соответствии с действующим законодательством Российской Федерации</w:t>
            </w:r>
            <w:r w:rsidR="000A781A" w:rsidRPr="002038B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C7A71" w:rsidRDefault="001C7A71" w:rsidP="00730D3D">
      <w:pPr>
        <w:jc w:val="both"/>
        <w:rPr>
          <w:rFonts w:ascii="Times New Roman" w:hAnsi="Times New Roman"/>
          <w:sz w:val="24"/>
          <w:u w:val="single"/>
        </w:rPr>
      </w:pPr>
    </w:p>
    <w:sectPr w:rsidR="001C7A71" w:rsidSect="001C7A71">
      <w:pgSz w:w="11906" w:h="16838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D21FD9"/>
    <w:multiLevelType w:val="multilevel"/>
    <w:tmpl w:val="CE0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22E89"/>
    <w:multiLevelType w:val="hybridMultilevel"/>
    <w:tmpl w:val="23CA5718"/>
    <w:lvl w:ilvl="0" w:tplc="F3CEB1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C5819AB"/>
    <w:multiLevelType w:val="multilevel"/>
    <w:tmpl w:val="D85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E"/>
    <w:rsid w:val="00003F61"/>
    <w:rsid w:val="00006662"/>
    <w:rsid w:val="00016281"/>
    <w:rsid w:val="00047B80"/>
    <w:rsid w:val="00052BFA"/>
    <w:rsid w:val="00057F50"/>
    <w:rsid w:val="0007300E"/>
    <w:rsid w:val="000851C6"/>
    <w:rsid w:val="0009398F"/>
    <w:rsid w:val="00097B14"/>
    <w:rsid w:val="000A2C56"/>
    <w:rsid w:val="000A781A"/>
    <w:rsid w:val="000B6203"/>
    <w:rsid w:val="000C5627"/>
    <w:rsid w:val="000D2EFC"/>
    <w:rsid w:val="000E154E"/>
    <w:rsid w:val="000E636B"/>
    <w:rsid w:val="000F0770"/>
    <w:rsid w:val="000F46F1"/>
    <w:rsid w:val="000F7EA4"/>
    <w:rsid w:val="00101940"/>
    <w:rsid w:val="00105300"/>
    <w:rsid w:val="00107C8D"/>
    <w:rsid w:val="00113D7A"/>
    <w:rsid w:val="00117D4C"/>
    <w:rsid w:val="001229AC"/>
    <w:rsid w:val="00122CD0"/>
    <w:rsid w:val="001249FF"/>
    <w:rsid w:val="00135E8F"/>
    <w:rsid w:val="00140FE8"/>
    <w:rsid w:val="00162BE5"/>
    <w:rsid w:val="00184936"/>
    <w:rsid w:val="00191570"/>
    <w:rsid w:val="001A0759"/>
    <w:rsid w:val="001B12FB"/>
    <w:rsid w:val="001B7F00"/>
    <w:rsid w:val="001C5C6B"/>
    <w:rsid w:val="001C7A71"/>
    <w:rsid w:val="001D3934"/>
    <w:rsid w:val="001E245D"/>
    <w:rsid w:val="001E3A1E"/>
    <w:rsid w:val="001F7916"/>
    <w:rsid w:val="002038B7"/>
    <w:rsid w:val="00206BE6"/>
    <w:rsid w:val="002201AE"/>
    <w:rsid w:val="00221598"/>
    <w:rsid w:val="00235258"/>
    <w:rsid w:val="002518B8"/>
    <w:rsid w:val="002639DD"/>
    <w:rsid w:val="00264720"/>
    <w:rsid w:val="00264CDD"/>
    <w:rsid w:val="002A0182"/>
    <w:rsid w:val="002A7274"/>
    <w:rsid w:val="002B13EB"/>
    <w:rsid w:val="002D362E"/>
    <w:rsid w:val="002D37F3"/>
    <w:rsid w:val="002D4ED0"/>
    <w:rsid w:val="002E5270"/>
    <w:rsid w:val="002F503B"/>
    <w:rsid w:val="002F613A"/>
    <w:rsid w:val="003047F0"/>
    <w:rsid w:val="00305C1C"/>
    <w:rsid w:val="0030767B"/>
    <w:rsid w:val="00310C78"/>
    <w:rsid w:val="00334E35"/>
    <w:rsid w:val="00335FB1"/>
    <w:rsid w:val="00340A25"/>
    <w:rsid w:val="003426CF"/>
    <w:rsid w:val="00343A1C"/>
    <w:rsid w:val="00352E9A"/>
    <w:rsid w:val="003731FF"/>
    <w:rsid w:val="0038122A"/>
    <w:rsid w:val="00390CBE"/>
    <w:rsid w:val="00391150"/>
    <w:rsid w:val="00391D75"/>
    <w:rsid w:val="00393C82"/>
    <w:rsid w:val="003A06FC"/>
    <w:rsid w:val="003B0AD8"/>
    <w:rsid w:val="003B1639"/>
    <w:rsid w:val="003C7ED3"/>
    <w:rsid w:val="003D6825"/>
    <w:rsid w:val="003D766C"/>
    <w:rsid w:val="003E0168"/>
    <w:rsid w:val="003E0E79"/>
    <w:rsid w:val="003E6466"/>
    <w:rsid w:val="003F5C7D"/>
    <w:rsid w:val="00416AD2"/>
    <w:rsid w:val="004307F9"/>
    <w:rsid w:val="00432754"/>
    <w:rsid w:val="00436787"/>
    <w:rsid w:val="00444458"/>
    <w:rsid w:val="00450E9B"/>
    <w:rsid w:val="004577D0"/>
    <w:rsid w:val="00462BD9"/>
    <w:rsid w:val="00475BEC"/>
    <w:rsid w:val="00484F1C"/>
    <w:rsid w:val="004858A7"/>
    <w:rsid w:val="00490A21"/>
    <w:rsid w:val="00491380"/>
    <w:rsid w:val="004A1868"/>
    <w:rsid w:val="004A2946"/>
    <w:rsid w:val="004A37B1"/>
    <w:rsid w:val="004B38CF"/>
    <w:rsid w:val="004C5BAB"/>
    <w:rsid w:val="004C63F1"/>
    <w:rsid w:val="004E1515"/>
    <w:rsid w:val="004E2B6C"/>
    <w:rsid w:val="004F23A0"/>
    <w:rsid w:val="005001BC"/>
    <w:rsid w:val="00512C8E"/>
    <w:rsid w:val="00531EFD"/>
    <w:rsid w:val="00537CFD"/>
    <w:rsid w:val="00596A9B"/>
    <w:rsid w:val="00596B23"/>
    <w:rsid w:val="00597E96"/>
    <w:rsid w:val="005A0A07"/>
    <w:rsid w:val="005E0CE3"/>
    <w:rsid w:val="005E6C31"/>
    <w:rsid w:val="0061236B"/>
    <w:rsid w:val="006247EB"/>
    <w:rsid w:val="00637856"/>
    <w:rsid w:val="00637E36"/>
    <w:rsid w:val="00643A44"/>
    <w:rsid w:val="006473E2"/>
    <w:rsid w:val="006517FC"/>
    <w:rsid w:val="006548C0"/>
    <w:rsid w:val="006764A9"/>
    <w:rsid w:val="00684C42"/>
    <w:rsid w:val="006A1E65"/>
    <w:rsid w:val="006B47D6"/>
    <w:rsid w:val="006C4C5A"/>
    <w:rsid w:val="006E19D4"/>
    <w:rsid w:val="006F631E"/>
    <w:rsid w:val="0070412D"/>
    <w:rsid w:val="00705FD7"/>
    <w:rsid w:val="00730D3D"/>
    <w:rsid w:val="00734929"/>
    <w:rsid w:val="00736758"/>
    <w:rsid w:val="00740753"/>
    <w:rsid w:val="00747D8F"/>
    <w:rsid w:val="00752570"/>
    <w:rsid w:val="00754F24"/>
    <w:rsid w:val="0076437F"/>
    <w:rsid w:val="00774613"/>
    <w:rsid w:val="007856E1"/>
    <w:rsid w:val="007B598A"/>
    <w:rsid w:val="007C519D"/>
    <w:rsid w:val="007D2924"/>
    <w:rsid w:val="007F0886"/>
    <w:rsid w:val="007F2380"/>
    <w:rsid w:val="00804066"/>
    <w:rsid w:val="008230B2"/>
    <w:rsid w:val="008244D5"/>
    <w:rsid w:val="00825692"/>
    <w:rsid w:val="00850CAF"/>
    <w:rsid w:val="0085646B"/>
    <w:rsid w:val="00874820"/>
    <w:rsid w:val="00892215"/>
    <w:rsid w:val="008A0025"/>
    <w:rsid w:val="008A341E"/>
    <w:rsid w:val="008A4FE8"/>
    <w:rsid w:val="008A7280"/>
    <w:rsid w:val="008B0032"/>
    <w:rsid w:val="008C6495"/>
    <w:rsid w:val="008D519D"/>
    <w:rsid w:val="008E4822"/>
    <w:rsid w:val="00920FEB"/>
    <w:rsid w:val="00930412"/>
    <w:rsid w:val="009354D6"/>
    <w:rsid w:val="00944032"/>
    <w:rsid w:val="00974A9F"/>
    <w:rsid w:val="00975E5B"/>
    <w:rsid w:val="009832B5"/>
    <w:rsid w:val="009A0043"/>
    <w:rsid w:val="009E7DAE"/>
    <w:rsid w:val="009F5B02"/>
    <w:rsid w:val="00A15765"/>
    <w:rsid w:val="00A15F71"/>
    <w:rsid w:val="00A212EE"/>
    <w:rsid w:val="00A2136A"/>
    <w:rsid w:val="00A44164"/>
    <w:rsid w:val="00A5508B"/>
    <w:rsid w:val="00A857AA"/>
    <w:rsid w:val="00A95F78"/>
    <w:rsid w:val="00A96FC2"/>
    <w:rsid w:val="00AA1615"/>
    <w:rsid w:val="00AC688A"/>
    <w:rsid w:val="00AD130A"/>
    <w:rsid w:val="00AD3892"/>
    <w:rsid w:val="00AD5458"/>
    <w:rsid w:val="00AD593E"/>
    <w:rsid w:val="00AD5B77"/>
    <w:rsid w:val="00AF5E54"/>
    <w:rsid w:val="00B040A0"/>
    <w:rsid w:val="00B0792A"/>
    <w:rsid w:val="00B17280"/>
    <w:rsid w:val="00B2399E"/>
    <w:rsid w:val="00B732C9"/>
    <w:rsid w:val="00B8434C"/>
    <w:rsid w:val="00B85146"/>
    <w:rsid w:val="00BA6C87"/>
    <w:rsid w:val="00BB4158"/>
    <w:rsid w:val="00BB6F08"/>
    <w:rsid w:val="00BC3646"/>
    <w:rsid w:val="00BD4DCC"/>
    <w:rsid w:val="00BD5684"/>
    <w:rsid w:val="00C03F16"/>
    <w:rsid w:val="00C1710E"/>
    <w:rsid w:val="00C21196"/>
    <w:rsid w:val="00C2180B"/>
    <w:rsid w:val="00C33420"/>
    <w:rsid w:val="00C4764F"/>
    <w:rsid w:val="00C53513"/>
    <w:rsid w:val="00C54112"/>
    <w:rsid w:val="00C62573"/>
    <w:rsid w:val="00C90B81"/>
    <w:rsid w:val="00C97076"/>
    <w:rsid w:val="00CA2DDE"/>
    <w:rsid w:val="00CE0D5B"/>
    <w:rsid w:val="00CE4114"/>
    <w:rsid w:val="00CF5F05"/>
    <w:rsid w:val="00D00527"/>
    <w:rsid w:val="00D047A9"/>
    <w:rsid w:val="00D17A60"/>
    <w:rsid w:val="00D325BD"/>
    <w:rsid w:val="00D42B74"/>
    <w:rsid w:val="00D5264E"/>
    <w:rsid w:val="00D63D94"/>
    <w:rsid w:val="00DA0907"/>
    <w:rsid w:val="00DA1157"/>
    <w:rsid w:val="00DA213C"/>
    <w:rsid w:val="00DA4A25"/>
    <w:rsid w:val="00DB29F3"/>
    <w:rsid w:val="00DC24F6"/>
    <w:rsid w:val="00DC3814"/>
    <w:rsid w:val="00DD4D31"/>
    <w:rsid w:val="00DE5CD7"/>
    <w:rsid w:val="00DF0B82"/>
    <w:rsid w:val="00E058FE"/>
    <w:rsid w:val="00E1611B"/>
    <w:rsid w:val="00E20A46"/>
    <w:rsid w:val="00E20B3F"/>
    <w:rsid w:val="00E40B8F"/>
    <w:rsid w:val="00E41171"/>
    <w:rsid w:val="00E57938"/>
    <w:rsid w:val="00E61A60"/>
    <w:rsid w:val="00E76B29"/>
    <w:rsid w:val="00E81FC4"/>
    <w:rsid w:val="00E8581B"/>
    <w:rsid w:val="00EA06A2"/>
    <w:rsid w:val="00EA2609"/>
    <w:rsid w:val="00EB089E"/>
    <w:rsid w:val="00EC79FF"/>
    <w:rsid w:val="00EC7CD2"/>
    <w:rsid w:val="00EF1B13"/>
    <w:rsid w:val="00EF57BB"/>
    <w:rsid w:val="00F02AD9"/>
    <w:rsid w:val="00F02D97"/>
    <w:rsid w:val="00F07C24"/>
    <w:rsid w:val="00F12A48"/>
    <w:rsid w:val="00F13255"/>
    <w:rsid w:val="00F15585"/>
    <w:rsid w:val="00F36B78"/>
    <w:rsid w:val="00F433E6"/>
    <w:rsid w:val="00F44021"/>
    <w:rsid w:val="00F55715"/>
    <w:rsid w:val="00F579B8"/>
    <w:rsid w:val="00F65134"/>
    <w:rsid w:val="00F82262"/>
    <w:rsid w:val="00F93FA1"/>
    <w:rsid w:val="00F948C1"/>
    <w:rsid w:val="00FB1BBE"/>
    <w:rsid w:val="00FB769A"/>
    <w:rsid w:val="00FC5AF0"/>
    <w:rsid w:val="00FD0808"/>
    <w:rsid w:val="00FE690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BD42C7-4411-4ED3-AB85-472A99A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8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F5F05"/>
  </w:style>
  <w:style w:type="paragraph" w:styleId="a9">
    <w:name w:val="Normal (Web)"/>
    <w:basedOn w:val="a"/>
    <w:uiPriority w:val="99"/>
    <w:unhideWhenUsed/>
    <w:rsid w:val="00CF5F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WW-Absatz-Standardschriftart11111111111111111111111111">
    <w:name w:val="WW-Absatz-Standardschriftart11111111111111111111111111"/>
    <w:rsid w:val="00FC5AF0"/>
  </w:style>
  <w:style w:type="paragraph" w:styleId="aa">
    <w:name w:val="Balloon Text"/>
    <w:basedOn w:val="a"/>
    <w:link w:val="ab"/>
    <w:uiPriority w:val="99"/>
    <w:semiHidden/>
    <w:unhideWhenUsed/>
    <w:rsid w:val="00C21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80B"/>
    <w:rPr>
      <w:rFonts w:ascii="Tahoma" w:eastAsia="Arial Unicode MS" w:hAnsi="Tahoma" w:cs="Tahoma"/>
      <w:kern w:val="1"/>
      <w:sz w:val="16"/>
      <w:szCs w:val="16"/>
    </w:rPr>
  </w:style>
  <w:style w:type="character" w:customStyle="1" w:styleId="2">
    <w:name w:val="Основной шрифт абзаца2"/>
    <w:rsid w:val="00EB089E"/>
  </w:style>
  <w:style w:type="character" w:customStyle="1" w:styleId="10">
    <w:name w:val="Заголовок 1 Знак"/>
    <w:link w:val="1"/>
    <w:uiPriority w:val="99"/>
    <w:rsid w:val="008E482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8E482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F2FB-AB04-4DE6-8CD3-4BD461B7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Яскевич Анна Игоревна</cp:lastModifiedBy>
  <cp:revision>3</cp:revision>
  <cp:lastPrinted>2018-08-24T08:17:00Z</cp:lastPrinted>
  <dcterms:created xsi:type="dcterms:W3CDTF">2018-08-31T09:09:00Z</dcterms:created>
  <dcterms:modified xsi:type="dcterms:W3CDTF">2018-08-31T09:12:00Z</dcterms:modified>
</cp:coreProperties>
</file>