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180" w:rsidRPr="001E7F8F" w:rsidRDefault="001C1C64" w:rsidP="00D27180">
      <w:pPr>
        <w:jc w:val="center"/>
        <w:rPr>
          <w:b/>
          <w:sz w:val="26"/>
          <w:szCs w:val="26"/>
        </w:rPr>
      </w:pPr>
      <w:r w:rsidRPr="001E7F8F">
        <w:rPr>
          <w:b/>
          <w:sz w:val="26"/>
          <w:szCs w:val="26"/>
        </w:rPr>
        <w:t>ТЕХНИЧЕСКОЕ ЗАДАНИЕ</w:t>
      </w:r>
      <w:r w:rsidR="00D27180">
        <w:rPr>
          <w:b/>
          <w:sz w:val="26"/>
          <w:szCs w:val="26"/>
        </w:rPr>
        <w:t xml:space="preserve"> </w:t>
      </w:r>
    </w:p>
    <w:p w:rsidR="001B12E5" w:rsidRDefault="00D27180" w:rsidP="001B12E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п</w:t>
      </w:r>
      <w:r w:rsidRPr="00D27180">
        <w:rPr>
          <w:b/>
          <w:sz w:val="26"/>
          <w:szCs w:val="26"/>
        </w:rPr>
        <w:t>оставк</w:t>
      </w:r>
      <w:r>
        <w:rPr>
          <w:b/>
          <w:sz w:val="26"/>
          <w:szCs w:val="26"/>
        </w:rPr>
        <w:t xml:space="preserve">у </w:t>
      </w:r>
      <w:r w:rsidRPr="00D27180">
        <w:rPr>
          <w:b/>
          <w:sz w:val="26"/>
          <w:szCs w:val="26"/>
        </w:rPr>
        <w:t>мебели для нужд центра клиентского обслуживания Государственного учреждения — Иркутского регионального отделения Фонда социального страхования Российской Федерации</w:t>
      </w:r>
    </w:p>
    <w:p w:rsidR="00D27180" w:rsidRDefault="00D27180" w:rsidP="001B12E5">
      <w:pPr>
        <w:jc w:val="center"/>
        <w:rPr>
          <w:b/>
          <w:sz w:val="26"/>
          <w:szCs w:val="26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7"/>
        <w:gridCol w:w="1656"/>
        <w:gridCol w:w="4477"/>
        <w:gridCol w:w="1275"/>
        <w:gridCol w:w="15"/>
        <w:gridCol w:w="15"/>
        <w:gridCol w:w="45"/>
        <w:gridCol w:w="15"/>
        <w:gridCol w:w="15"/>
        <w:gridCol w:w="1313"/>
      </w:tblGrid>
      <w:tr w:rsidR="009833CF" w:rsidRPr="00C236AF" w:rsidTr="009833CF">
        <w:trPr>
          <w:trHeight w:val="189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C236AF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C236AF">
              <w:rPr>
                <w:rFonts w:eastAsia="Calibri"/>
                <w:b/>
                <w:lang w:eastAsia="en-US"/>
              </w:rPr>
              <w:t>Наименование товара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C236AF">
              <w:rPr>
                <w:rFonts w:eastAsia="Calibri"/>
                <w:b/>
                <w:lang w:eastAsia="en-US"/>
              </w:rPr>
              <w:t>Характеристика товара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C236AF">
              <w:rPr>
                <w:rFonts w:eastAsia="Calibri"/>
                <w:b/>
                <w:lang w:eastAsia="en-US"/>
              </w:rPr>
              <w:t xml:space="preserve">Кол-во, шт. 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236FD4" w:rsidP="00920593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Цена за единицу, руб. </w:t>
            </w:r>
          </w:p>
        </w:tc>
      </w:tr>
      <w:tr w:rsidR="009833CF" w:rsidRPr="00C236AF" w:rsidTr="009833CF">
        <w:trPr>
          <w:trHeight w:val="231"/>
        </w:trPr>
        <w:tc>
          <w:tcPr>
            <w:tcW w:w="7825" w:type="dxa"/>
            <w:gridSpan w:val="4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C236AF">
              <w:rPr>
                <w:rFonts w:eastAsia="Calibri"/>
                <w:b/>
                <w:color w:val="000000"/>
              </w:rPr>
              <w:t>Зона обслуживания посетителей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9833CF" w:rsidP="009833CF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9833CF" w:rsidRPr="00C236AF" w:rsidTr="009833CF">
        <w:trPr>
          <w:trHeight w:val="273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  <w:lang w:eastAsia="ru-RU"/>
              </w:rPr>
            </w:pPr>
            <w:r w:rsidRPr="00C236AF">
              <w:rPr>
                <w:rFonts w:eastAsia="Calibri"/>
                <w:color w:val="000000"/>
              </w:rPr>
              <w:t>*Стол с боковым остеклением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Материал столешницы выполнены из ЛДСП, экологически чистой (класс Е1, толщина покрытия 0,5 мм), облицованная меламиновыми пленками, запрессованная под воздействием высоких температур (+140-+210)) с антибликовым покрытием. Толщина столешниц не менее 22 мм. Материал корпуса, передних и боковых стоек из ЛДСП –16 мм. Кромка ПВХ не менее 2 мм, в цвет ЛДСП. Цвет ЛДСП: Ясень Коимбра (цветовую гамму мебели Исполнитель согласовывает с Заказчиком), кромка в тон.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Столы имеют регулируемые опоры, крепление столешницы и каркаса осуществляется эксцентриковыми стяжками. Разделительные боковые перегородки выполняются из бесцветного стекла, толщиной 7-8 мм, с наклеенной декоративной пленкой безопасности темно-серого оттенка.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Размер стола оператора(Ш*Г*В): не более 1940*966*1280 мм и не менее 1935*961*1275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Размер рабочей поверхности стола оператора (Ш*Г*В): не более 1450*966*750 мм и не менее 1445*961*740 мм (7шт)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Размер рабочей поверхности стола оператора для приема маломобильной группы населения (Ш*Г*В): не более 1450*966*650 мм и не менее 1445*961*645 мм (1шт)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Размер боковой завершающей пристройки со стеклом(Ш*Г*В) не более 248*720*1280 мм и не менее 243*715*1275 мм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lang w:eastAsia="en-US"/>
              </w:rPr>
            </w:pPr>
            <w:r w:rsidRPr="00C236AF">
              <w:rPr>
                <w:rFonts w:eastAsia="Calibri"/>
              </w:rPr>
              <w:t>размеры стеклянной перегородки не более 1700*750мм и не менее 1695*745 мм (2 шт)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833CF" w:rsidRPr="00C236AF" w:rsidRDefault="0013251F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236FD4" w:rsidP="00920593">
            <w:pPr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34 333,00</w:t>
            </w:r>
          </w:p>
        </w:tc>
      </w:tr>
      <w:tr w:rsidR="009833CF" w:rsidRPr="00C236AF" w:rsidTr="009833CF">
        <w:trPr>
          <w:trHeight w:val="679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2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*Фасадная перегородка стеклянная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Габариты (Ш*В): не более 1450*995 мм и не менее 1445*990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Фасадные перегородки, разделяющие оператора и клиента, выполняются из бесцветного стекла, толщиной 7-8 мм, с наклеенной декоративной пленкой безопасности, бесцветной.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Перегородка крепится к разделительным тумбам с помощью зеркалодержателей, хром.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  <w:color w:val="000000"/>
              </w:rPr>
              <w:t>Просвет между столешницей и нижний краем стеклянной перегородки составляет не более 150 мм и не менее 145 мм.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833CF" w:rsidRPr="00C236AF" w:rsidRDefault="0013251F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236FD4" w:rsidP="00920593">
            <w:pPr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10833,00</w:t>
            </w:r>
          </w:p>
        </w:tc>
      </w:tr>
      <w:tr w:rsidR="009833CF" w:rsidRPr="00C236AF" w:rsidTr="009833CF">
        <w:trPr>
          <w:trHeight w:val="164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3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  <w:lang w:eastAsia="ru-RU"/>
              </w:rPr>
            </w:pPr>
            <w:r w:rsidRPr="00C236AF">
              <w:rPr>
                <w:rFonts w:eastAsia="Calibri"/>
                <w:color w:val="000000"/>
              </w:rPr>
              <w:t>*Тумба высокая с боковым остеклением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lang w:eastAsia="en-US"/>
              </w:rPr>
            </w:pPr>
            <w:r w:rsidRPr="00C236AF">
              <w:rPr>
                <w:rFonts w:eastAsia="Calibri"/>
                <w:lang w:eastAsia="en-US"/>
              </w:rPr>
              <w:t>Размер тумбы между рабочими местами с учетом локального завышения(Ш*Г*В): не более 500*720*800/1280 мм и не менее 495*715*795/1275 мм.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lang w:eastAsia="en-US"/>
              </w:rPr>
            </w:pPr>
            <w:r w:rsidRPr="00C236AF">
              <w:rPr>
                <w:rFonts w:eastAsia="Calibri"/>
                <w:lang w:eastAsia="en-US"/>
              </w:rPr>
              <w:t>Количество отделений/ящиков тумбы: не менее 4.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lang w:eastAsia="en-US"/>
              </w:rPr>
            </w:pPr>
            <w:r w:rsidRPr="00C236AF">
              <w:rPr>
                <w:rFonts w:eastAsia="Calibri"/>
                <w:lang w:eastAsia="en-US"/>
              </w:rPr>
              <w:lastRenderedPageBreak/>
              <w:t>Выполнены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верхней крышки не менее 22 мм. Материал корпуса, передних и боковых стоек из ЛДСП – 16 мм. Кромка ПВХ не менее 2 мм, в цвет ЛДСП.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lang w:eastAsia="en-US"/>
              </w:rPr>
            </w:pPr>
            <w:r w:rsidRPr="00C236AF">
              <w:rPr>
                <w:rFonts w:eastAsia="Calibri"/>
                <w:lang w:eastAsia="en-US"/>
              </w:rPr>
              <w:t xml:space="preserve">Цвет ЛДСП: Ясень Коимбра 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  <w:r w:rsidRPr="00C236AF">
              <w:rPr>
                <w:rFonts w:eastAsia="Calibri"/>
                <w:lang w:eastAsia="en-US"/>
              </w:rPr>
              <w:t xml:space="preserve">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lang w:eastAsia="en-US"/>
              </w:rPr>
            </w:pPr>
            <w:r w:rsidRPr="00C236AF">
              <w:rPr>
                <w:rFonts w:eastAsia="Calibri"/>
                <w:lang w:eastAsia="en-US"/>
              </w:rPr>
              <w:t xml:space="preserve">Разделительные боковые перегородки выполняются из бесцветного стекла, толщиной 7-8 мм, с наклеенной декоративной пленкой безопасности темно-серого оттенка.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  <w:lang w:eastAsia="en-US"/>
              </w:rPr>
              <w:t>Размеры стеклянной перегородки 1700*750мм и не менее 1695*745 мм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833CF" w:rsidRPr="00C236AF" w:rsidRDefault="0013251F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354D05" w:rsidP="00920593">
            <w:pPr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37050,00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4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*Стойка администратора 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Размер(Ш*Г*В): не более 2500*1500/1200 мм и не менее 2495*1495/1195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Стойка П-образной формы, состоит из трех рабочих секций и декоративных столбов. В передней части под стойкой клиента предусмотрено рабочая столешницы. В правой части – полки для бумаг. В левой части низкая столешница.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Выполнены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столешницы не менее 22 мм. Материал корпуса, передних и боковых стоек из ЛДСП –16 мм. Кромка ПВХ не менее 2 мм, в цвет ЛДСП. Цвет ЛДСП Ясень Коимбра 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  <w:r w:rsidRPr="00C236AF">
              <w:rPr>
                <w:rFonts w:eastAsia="Calibri"/>
                <w:color w:val="000000"/>
              </w:rPr>
              <w:t xml:space="preserve">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snapToGrid w:val="0"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Столы и стойки имеют регулируемые опоры, крепление столешниц и каркаса осуществляется эксцентриковыми стяжками. Крепление модулей стойки между собой на 2-х сторонних мебельных стяжках.</w:t>
            </w:r>
          </w:p>
        </w:tc>
        <w:tc>
          <w:tcPr>
            <w:tcW w:w="1290" w:type="dxa"/>
            <w:gridSpan w:val="2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403" w:type="dxa"/>
            <w:gridSpan w:val="5"/>
            <w:tcBorders>
              <w:right w:val="single" w:sz="4" w:space="0" w:color="auto"/>
            </w:tcBorders>
          </w:tcPr>
          <w:p w:rsidR="009833CF" w:rsidRPr="00C236AF" w:rsidRDefault="00F204A3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44600,00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5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Стул 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Сиденье и спинка стула выполнена из листа фанеры толщиной не менее 9 мм. Усиленный металлокаркас диаметром не менее 18 мм, материал хром.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Крепление к каркасу через лист фанеры шурупами диаметром не менее 8 мм. Металлические ножки снабжены пластиковыми заглушками.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Материал обивки: искусственная кожа, Цвет обивки: синий </w:t>
            </w:r>
            <w:r w:rsidRPr="00C236AF">
              <w:rPr>
                <w:rFonts w:eastAsia="Calibri"/>
                <w:lang w:eastAsia="en-US"/>
              </w:rPr>
              <w:t>(цветовой оттенок мебели Исполнитель согласовывает с Заказчиком)</w:t>
            </w:r>
            <w:r w:rsidRPr="00C236AF">
              <w:rPr>
                <w:rFonts w:eastAsia="Calibri"/>
              </w:rPr>
              <w:t>, Набивка - поролон толщиной не менее 4 мм.</w:t>
            </w:r>
          </w:p>
        </w:tc>
        <w:tc>
          <w:tcPr>
            <w:tcW w:w="1290" w:type="dxa"/>
            <w:gridSpan w:val="2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17</w:t>
            </w:r>
          </w:p>
        </w:tc>
        <w:tc>
          <w:tcPr>
            <w:tcW w:w="1403" w:type="dxa"/>
            <w:gridSpan w:val="5"/>
            <w:tcBorders>
              <w:right w:val="single" w:sz="4" w:space="0" w:color="auto"/>
            </w:tcBorders>
          </w:tcPr>
          <w:p w:rsidR="009833CF" w:rsidRPr="00C236AF" w:rsidRDefault="00E20516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3000,00</w:t>
            </w:r>
          </w:p>
        </w:tc>
      </w:tr>
      <w:tr w:rsidR="009833CF" w:rsidRPr="00C236AF" w:rsidTr="009833CF">
        <w:trPr>
          <w:trHeight w:val="164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6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  <w:lang w:eastAsia="ru-RU"/>
              </w:rPr>
            </w:pPr>
            <w:r w:rsidRPr="00C236AF">
              <w:rPr>
                <w:rFonts w:eastAsia="Calibri"/>
                <w:color w:val="000000"/>
              </w:rPr>
              <w:t>*Стулья секционные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Секция трехместная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не более 1500*420*800 мм и не менее 1495*415*795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Металлический каркас из плоскоовальной трубы с полимерным покрытием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Пластиковый кожух спинки и сиденья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Толщина поролона сиденья не менее 20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Материал сиденья и спинки – искусственная кожа, цвет синий (цветовой оттенок мебели Исполнитель согласовывает с Заказчиком)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Размеры одного стула: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спинки 350-345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ширина спинки 480-475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ширина сиденья 480-475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глубина сиденья 420-415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до сиденья 450-445 мм</w:t>
            </w:r>
          </w:p>
        </w:tc>
        <w:tc>
          <w:tcPr>
            <w:tcW w:w="1290" w:type="dxa"/>
            <w:gridSpan w:val="2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10</w:t>
            </w:r>
          </w:p>
        </w:tc>
        <w:tc>
          <w:tcPr>
            <w:tcW w:w="1403" w:type="dxa"/>
            <w:gridSpan w:val="5"/>
            <w:tcBorders>
              <w:right w:val="single" w:sz="4" w:space="0" w:color="auto"/>
            </w:tcBorders>
          </w:tcPr>
          <w:p w:rsidR="009833CF" w:rsidRPr="00C236AF" w:rsidRDefault="00AE2178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11026,00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7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  <w:lang w:eastAsia="ru-RU"/>
              </w:rPr>
            </w:pPr>
            <w:r w:rsidRPr="00C236AF">
              <w:rPr>
                <w:rFonts w:eastAsia="Calibri"/>
                <w:color w:val="000000"/>
              </w:rPr>
              <w:t xml:space="preserve">*Стол для посетителей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 не более 2000*800*740мм и не менее 1995*795*735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столешницы не менее 22 мм. Материал корпуса, передних и боковых стоек из ЛДСП –16 мм. Кромка ПВХ не менее 2 мм, в цвет ЛДСП. Цвет ЛДСП: Ясень Коимбра 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  <w:r w:rsidRPr="00C236AF">
              <w:rPr>
                <w:rFonts w:eastAsia="Calibri"/>
                <w:color w:val="000000"/>
              </w:rPr>
              <w:t xml:space="preserve">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  <w:color w:val="000000"/>
              </w:rPr>
              <w:t>Стол имеет регулируемые опоры, крепление столешницы и каркаса осуществляется эксцентриковыми стяжками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833CF" w:rsidRPr="00C236AF" w:rsidRDefault="0013251F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921393" w:rsidP="00920593">
            <w:pPr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8950,00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8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*Панель настенная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Габаритные размеры: ширина 1700-1695 мм, высота 1500-1495 мм, толщина не менее 16 мм.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Выполнены из ЛДСП ((экологически чистой (класс Е1 толщина покрытия не менее 0,5 мм), облицованная импортными меламиновыми пленками, запрессованная под воздействием высоких температур (+140-+210)) с антибликовым покрытием, толщина не менее 16мм. Кромка ПВХ не менее 2 мм, в цвет ЛДСП. Цвет ЛДСП Ясень Коимбра (цветовой оттенок мебели Исполнитель согласовывает с Заказчиком), кромка в тон. Структура декора древоподобная с имитацией текстуры дерева.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833CF" w:rsidRPr="00C236AF" w:rsidRDefault="0013251F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5A15FB" w:rsidP="00920593">
            <w:pPr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3600,00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9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*Шкаф для документов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 не более 800*430*1280 мм и не менее 795*425*1275 мм.</w:t>
            </w:r>
          </w:p>
          <w:p w:rsidR="009833CF" w:rsidRPr="00C236AF" w:rsidRDefault="009833CF" w:rsidP="00920593">
            <w:pPr>
              <w:widowControl/>
              <w:rPr>
                <w:lang w:eastAsia="ru-RU"/>
              </w:rPr>
            </w:pPr>
            <w:r w:rsidRPr="00C236AF">
              <w:rPr>
                <w:lang w:eastAsia="ru-RU"/>
              </w:rPr>
              <w:t xml:space="preserve"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топа не менее 22 мм. Материал корпуса, передних и боковых стоек из ЛДСП - 16 мм. Кромка ПВХ не менее 2 мм, в цвет ЛДСП. Цвет ЛДСП Ясень Коимбра </w:t>
            </w:r>
            <w:r w:rsidRPr="00C236AF">
              <w:rPr>
                <w:rFonts w:eastAsia="Calibri"/>
                <w:lang w:eastAsia="en-US"/>
              </w:rPr>
              <w:t>(цветовой оттенок мебели Исполнитель согласовывает с Заказчиком), кромка в тон</w:t>
            </w:r>
            <w:r w:rsidRPr="00C236AF">
              <w:rPr>
                <w:lang w:eastAsia="ru-RU"/>
              </w:rPr>
              <w:t>.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lang w:eastAsia="ru-RU"/>
              </w:rPr>
            </w:pPr>
            <w:r w:rsidRPr="00C236AF">
              <w:rPr>
                <w:lang w:eastAsia="ru-RU"/>
              </w:rPr>
              <w:t xml:space="preserve">Шкаф имеет регулируемые опоры, крепление осуществляется эксцентриковыми стяжками.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Дверцы выполнены из ЛДСП не менее 16мм на высоту шкафа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833CF" w:rsidRPr="00C236AF" w:rsidRDefault="0013251F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</w:t>
            </w:r>
          </w:p>
        </w:tc>
        <w:tc>
          <w:tcPr>
            <w:tcW w:w="1418" w:type="dxa"/>
            <w:gridSpan w:val="6"/>
            <w:tcBorders>
              <w:right w:val="single" w:sz="4" w:space="0" w:color="auto"/>
            </w:tcBorders>
          </w:tcPr>
          <w:p w:rsidR="009833CF" w:rsidRPr="00C236AF" w:rsidRDefault="00DD2952" w:rsidP="00920593">
            <w:pPr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10000,00</w:t>
            </w:r>
          </w:p>
        </w:tc>
      </w:tr>
      <w:tr w:rsidR="009833CF" w:rsidRPr="00C236AF" w:rsidTr="009833CF">
        <w:trPr>
          <w:trHeight w:val="3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10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Кресло рабочее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Диапазон регулировки высоты кресла не менее 1300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кресла со спинкой: 1100-1230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сиденья: 500-630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подлокотников от пола: 700-830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Глубина сиденья: 430-450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Ширина сиденья: 480-500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Ширина крестовины: 690-700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Пружинно-винтовой механизм качания спинки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Регулировка высоты спинки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Регулировка высоты (газлифт)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Подлокотники пластиковые с мягкими накладками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Крестовина пластиковая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Обивка: ткань-сетка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Ограничение по весу: до 120 кг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Цвет: синий (цветовой оттенок мебели Исполнитель согласовывает с Заказчиком).</w:t>
            </w:r>
          </w:p>
        </w:tc>
        <w:tc>
          <w:tcPr>
            <w:tcW w:w="1305" w:type="dxa"/>
            <w:gridSpan w:val="3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10</w:t>
            </w:r>
          </w:p>
        </w:tc>
        <w:tc>
          <w:tcPr>
            <w:tcW w:w="1388" w:type="dxa"/>
            <w:gridSpan w:val="4"/>
            <w:tcBorders>
              <w:right w:val="single" w:sz="4" w:space="0" w:color="auto"/>
            </w:tcBorders>
          </w:tcPr>
          <w:p w:rsidR="009833CF" w:rsidRPr="00C236AF" w:rsidRDefault="000A2D0C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5000,00</w:t>
            </w:r>
          </w:p>
        </w:tc>
      </w:tr>
      <w:tr w:rsidR="00D27180" w:rsidRPr="00C236AF" w:rsidTr="009833CF">
        <w:trPr>
          <w:trHeight w:val="260"/>
        </w:trPr>
        <w:tc>
          <w:tcPr>
            <w:tcW w:w="9243" w:type="dxa"/>
            <w:gridSpan w:val="10"/>
            <w:tcBorders>
              <w:right w:val="single" w:sz="4" w:space="0" w:color="auto"/>
            </w:tcBorders>
            <w:vAlign w:val="center"/>
          </w:tcPr>
          <w:p w:rsidR="00D27180" w:rsidRPr="00C236AF" w:rsidRDefault="00D27180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  <w:b/>
                <w:color w:val="000000"/>
              </w:rPr>
              <w:t>Административная зона</w:t>
            </w:r>
          </w:p>
        </w:tc>
      </w:tr>
      <w:tr w:rsidR="009833CF" w:rsidRPr="00C236AF" w:rsidTr="009833CF">
        <w:trPr>
          <w:trHeight w:val="410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11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*Стол руководителя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не более 1400*700*740 мм и не менее 1395*695*735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столешницы не менее 22 мм. Материал корпуса, передних и боковых стоек из ЛДСП –16 мм. Кромка ПВХ не менее 2 мм, в цвет ЛДСП. Цвет ЛДСП: Ясень Коимбра (цветовой оттенок мебели Исполнитель согласовывает с Заказчиком), кромка в тон.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Стол имеет регулируемые опоры, крепление столешницы и каркаса осуществляется эксцентриковыми стяжками</w:t>
            </w:r>
          </w:p>
        </w:tc>
        <w:tc>
          <w:tcPr>
            <w:tcW w:w="1365" w:type="dxa"/>
            <w:gridSpan w:val="5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328" w:type="dxa"/>
            <w:gridSpan w:val="2"/>
            <w:tcBorders>
              <w:right w:val="single" w:sz="4" w:space="0" w:color="auto"/>
            </w:tcBorders>
          </w:tcPr>
          <w:p w:rsidR="009833CF" w:rsidRPr="00C236AF" w:rsidRDefault="00726B4B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12366,00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12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*Стенка для документов комбинированный со встроенным металлическим шкафом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Габаритные размеры (Ш*Г*В): не более 1200*430*2000 мм и не менее 1195*425*1995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Выполняется на заказ по индивидуальным размерам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топа не менее 22 мм. Материал корпуса, передних и боковых стоек из ЛДСП –16 мм. Кромка ПВХ не менее 2 мм, в цвет ЛДСП. Цвет ЛДСП: Ясень Коимбра </w:t>
            </w:r>
            <w:r w:rsidRPr="00C236AF">
              <w:rPr>
                <w:rFonts w:eastAsia="Calibri"/>
                <w:lang w:eastAsia="en-US"/>
              </w:rPr>
              <w:t xml:space="preserve">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Шкаф имеет регулируемые опоры, крепление осуществляется эксцентриковыми стяжками.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Нижние и верхние отделения шкафа закрываются распашными дверцами, посередине – открытая ниша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 нижнем отделении шкафа предусмотрено отделение со встроенным металлическим шкафом.</w:t>
            </w:r>
          </w:p>
        </w:tc>
        <w:tc>
          <w:tcPr>
            <w:tcW w:w="1365" w:type="dxa"/>
            <w:gridSpan w:val="5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</w:t>
            </w:r>
          </w:p>
        </w:tc>
        <w:tc>
          <w:tcPr>
            <w:tcW w:w="1328" w:type="dxa"/>
            <w:gridSpan w:val="2"/>
            <w:tcBorders>
              <w:right w:val="single" w:sz="4" w:space="0" w:color="auto"/>
            </w:tcBorders>
          </w:tcPr>
          <w:p w:rsidR="009833CF" w:rsidRPr="00C236AF" w:rsidRDefault="007569E7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33466,00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13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*Шкаф для личных вещей с замками 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не более 221*600*1850 мм и не менее 214*595*1845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Выполняются на заказ по индивидуальным размерам.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топа не менее 22 мм. Материал корпуса, передних и боковых стоек из ЛДСП –16 мм. Кромка ПВХ не менее 2 мм, в цвет ЛДСП. Цвет ЛДСП: Ясень Коимбра 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  <w:r w:rsidRPr="00C236AF">
              <w:rPr>
                <w:rFonts w:eastAsia="Calibri"/>
                <w:color w:val="000000"/>
              </w:rPr>
              <w:t xml:space="preserve"> Структура декора древоподобная с имитацией текстуры дерева. Регулируемые по высоте опоры. Мебель собрана на эксцентриковых стяжках.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  <w:color w:val="000000"/>
              </w:rPr>
              <w:t>Внутри шкафа расположена продольная штанга из трубы диаметром не менее 25мм, хром; полка для шапок и крючок</w:t>
            </w:r>
          </w:p>
        </w:tc>
        <w:tc>
          <w:tcPr>
            <w:tcW w:w="1380" w:type="dxa"/>
            <w:gridSpan w:val="6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9</w:t>
            </w:r>
          </w:p>
        </w:tc>
        <w:tc>
          <w:tcPr>
            <w:tcW w:w="1313" w:type="dxa"/>
            <w:tcBorders>
              <w:right w:val="single" w:sz="4" w:space="0" w:color="auto"/>
            </w:tcBorders>
          </w:tcPr>
          <w:p w:rsidR="009833CF" w:rsidRPr="00C236AF" w:rsidRDefault="00617CD5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9996,67</w:t>
            </w:r>
          </w:p>
        </w:tc>
      </w:tr>
      <w:tr w:rsidR="009833CF" w:rsidRPr="00C236AF" w:rsidTr="009833CF">
        <w:trPr>
          <w:trHeight w:val="132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14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*Тумба под аппаратуру 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не более 800*400*800 мм и не менее 795*395*795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  <w:color w:val="000000"/>
              </w:rPr>
              <w:t xml:space="preserve">Выполнен из ЛДСП экологически чистой (класс Е1 толщина покрытия не менее 0,5 мм), облицованная импортными меламиновыми пленками, запрессованная под воздействием высоких температур (+140-+210)) с антибликовым покрытием. Толщина топа не менее 22 мм. Материал корпуса, передних и боковых стоек из ЛДСП –16 мм. Кромка ПВХ не менее 2 мм, в цвет ЛДСП. Цвет ЛДСП: Ясень Коимбра 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  <w:r w:rsidRPr="00C236AF">
              <w:rPr>
                <w:rFonts w:eastAsia="Calibri"/>
                <w:color w:val="000000"/>
              </w:rPr>
              <w:t xml:space="preserve"> Структура декора древоподобная с имитацией текстуры дерева. Регулируемые по высоте опоры. Мебель собрана на эксцентриковых стяжках. Регулируемые по высоте опоры. Мебель собрана на эксцентриковых стяжках.</w:t>
            </w:r>
          </w:p>
        </w:tc>
        <w:tc>
          <w:tcPr>
            <w:tcW w:w="1380" w:type="dxa"/>
            <w:gridSpan w:val="6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313" w:type="dxa"/>
            <w:tcBorders>
              <w:right w:val="single" w:sz="4" w:space="0" w:color="auto"/>
            </w:tcBorders>
          </w:tcPr>
          <w:p w:rsidR="009833CF" w:rsidRPr="00C236AF" w:rsidRDefault="00AD1176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8453,00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15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*Стол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не более 600*600*740 мм и не менее 595*595*735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Столешница выполнена из ЛДСП экологически чистой (класс Е1 толщина покрытия не менее 0,5 мм), облицованная импортными меламиновыми пленками, запрессованная под воздействием высоких температур (+140-+210)) с антибликовым покрытием. Толщина топа не менее 22 мм. Кромочная лента ПВХ (для обработки торцов, противоударная) толщиной не менее 2 мм. Цвет ЛДСП: Ясень Коимбра </w:t>
            </w:r>
            <w:r w:rsidRPr="00C236AF">
              <w:rPr>
                <w:rFonts w:eastAsia="Calibri"/>
                <w:color w:val="000000"/>
              </w:rPr>
              <w:lastRenderedPageBreak/>
              <w:t xml:space="preserve">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Стол установлен на металлические опоры диаметр не менее 50мм, хром.</w:t>
            </w:r>
          </w:p>
        </w:tc>
        <w:tc>
          <w:tcPr>
            <w:tcW w:w="1380" w:type="dxa"/>
            <w:gridSpan w:val="6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</w:t>
            </w:r>
          </w:p>
        </w:tc>
        <w:tc>
          <w:tcPr>
            <w:tcW w:w="1313" w:type="dxa"/>
            <w:tcBorders>
              <w:right w:val="single" w:sz="4" w:space="0" w:color="auto"/>
            </w:tcBorders>
          </w:tcPr>
          <w:p w:rsidR="009833CF" w:rsidRPr="00C236AF" w:rsidRDefault="00607B9A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9583,00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16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*Шкаф для ключей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не более 600*400*120 мм и не менее 595*395*115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Корпус выполнены из ЛДСП ((экологически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Материал корпуса, передних и боковых стоек из ЛДСП не менее 16 мм. Кромка ПВХ не менее 2 мм, в цвет ЛДСП. Цвет ЛДСП: Ясень Коимбра (цветовой оттенок мебели Исполнитель согласовывает с Заказчиком), кромка в тон.</w:t>
            </w:r>
            <w:r w:rsidRPr="00C236AF">
              <w:rPr>
                <w:rFonts w:ascii="Calibri" w:eastAsia="Calibri" w:hAnsi="Calibri"/>
              </w:rPr>
              <w:t xml:space="preserve"> </w:t>
            </w:r>
            <w:r w:rsidRPr="00C236AF">
              <w:rPr>
                <w:rFonts w:eastAsia="Calibri"/>
              </w:rPr>
              <w:t>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На задней стенке расположены однорожковые крючки для ключей.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Дверцы шкафа выполнены из прозрачного стекла толщиной не менее 4 мм с матированной кромкой по периметру</w:t>
            </w:r>
          </w:p>
        </w:tc>
        <w:tc>
          <w:tcPr>
            <w:tcW w:w="1365" w:type="dxa"/>
            <w:gridSpan w:val="5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328" w:type="dxa"/>
            <w:gridSpan w:val="2"/>
            <w:tcBorders>
              <w:right w:val="single" w:sz="4" w:space="0" w:color="auto"/>
            </w:tcBorders>
          </w:tcPr>
          <w:p w:rsidR="009833CF" w:rsidRPr="00C236AF" w:rsidRDefault="009F6259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4033,00</w:t>
            </w:r>
          </w:p>
        </w:tc>
      </w:tr>
      <w:tr w:rsidR="009833CF" w:rsidRPr="00C236AF" w:rsidTr="009833CF">
        <w:trPr>
          <w:trHeight w:val="2705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17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*Вешалка настенная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Корпус выполнены из ЛДСП ((экологически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не менее 16 мм. Кромка ПВХ 2 мм, в цвет ЛДСП. Цвет ЛДСП: Ясень Коимбра (цветовой оттенок мебели Исполнитель согласовывает с Заказчиком), кромка в тон.</w:t>
            </w:r>
            <w:r w:rsidRPr="00C236AF">
              <w:rPr>
                <w:rFonts w:ascii="Calibri" w:eastAsia="Calibri" w:hAnsi="Calibri"/>
              </w:rPr>
              <w:t xml:space="preserve"> </w:t>
            </w:r>
            <w:r w:rsidRPr="00C236AF">
              <w:rPr>
                <w:rFonts w:eastAsia="Calibri"/>
              </w:rPr>
              <w:t>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Вешалка оснащена полкой для шапок, полкой для личных вещей, в верхней части расположены двухрожковые крючки не менее 5 штук</w:t>
            </w:r>
          </w:p>
        </w:tc>
        <w:tc>
          <w:tcPr>
            <w:tcW w:w="1365" w:type="dxa"/>
            <w:gridSpan w:val="5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328" w:type="dxa"/>
            <w:gridSpan w:val="2"/>
            <w:tcBorders>
              <w:right w:val="single" w:sz="4" w:space="0" w:color="auto"/>
            </w:tcBorders>
          </w:tcPr>
          <w:p w:rsidR="009833CF" w:rsidRPr="00C236AF" w:rsidRDefault="00F577EC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14600,00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18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*Стол рабочий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Габаритные размеры (Ш*Г*В): не более 1600*600*680 мм и не менее 1595*595*6</w:t>
            </w:r>
            <w:r>
              <w:rPr>
                <w:rFonts w:eastAsia="Calibri"/>
              </w:rPr>
              <w:t>75</w:t>
            </w:r>
            <w:r w:rsidRPr="00C236AF">
              <w:rPr>
                <w:rFonts w:eastAsia="Calibri"/>
              </w:rPr>
              <w:t>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столешницы не менее 22 мм. Материал корпуса, передних и боковых стоек из ЛДСП - 16 мм. Кромка ПВХ не менее 2 мм, в цвет ЛДСП. Цвет ЛДСП: Ясень Коимбра (цветовой оттенок мебели Исполнитель согласовывает с Заказчиком), кромка в тон.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Стол имеет регулируемые опоры, крепление столешницы и каркаса осуществляется эксцентриковыми стяжками</w:t>
            </w:r>
          </w:p>
        </w:tc>
        <w:tc>
          <w:tcPr>
            <w:tcW w:w="1365" w:type="dxa"/>
            <w:gridSpan w:val="5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328" w:type="dxa"/>
            <w:gridSpan w:val="2"/>
            <w:tcBorders>
              <w:right w:val="single" w:sz="4" w:space="0" w:color="auto"/>
            </w:tcBorders>
          </w:tcPr>
          <w:p w:rsidR="009833CF" w:rsidRPr="00C236AF" w:rsidRDefault="007649E9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10000,00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19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*Тумба подкатная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не более 404*524*540 мм и не менее 400*520*535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  <w:color w:val="000000"/>
              </w:rPr>
              <w:t xml:space="preserve">Выполнен из ЛДСП экологически чистой (класс Е1 толщина покрытия не менее 0,5 мм), </w:t>
            </w:r>
            <w:r w:rsidRPr="00C236AF">
              <w:rPr>
                <w:rFonts w:eastAsia="Calibri"/>
                <w:color w:val="000000"/>
              </w:rPr>
              <w:lastRenderedPageBreak/>
              <w:t xml:space="preserve">облицованная меламиновыми пленками, запрессованная под воздействием высоких температур (+140-+210)) с антибликовым покрытием. Толщина топа не менее 22 мм. Материал корпуса, передних и боковых стоек из ЛДСП - 16 мм. Кромка ПВХ не менее 2 мм, в цвет ЛДСП. Цвет ЛДСП: Ясень Коимбра 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  <w:r w:rsidRPr="00C236AF">
              <w:rPr>
                <w:rFonts w:eastAsia="Calibri"/>
                <w:color w:val="000000"/>
              </w:rPr>
              <w:t xml:space="preserve"> Структура декора древоподобная с имитацией текстуры дерева. Тумба устанавливается на поворотные ролики. Три выдвижных ящика с метабоксами</w:t>
            </w:r>
          </w:p>
        </w:tc>
        <w:tc>
          <w:tcPr>
            <w:tcW w:w="1365" w:type="dxa"/>
            <w:gridSpan w:val="5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</w:t>
            </w:r>
          </w:p>
        </w:tc>
        <w:tc>
          <w:tcPr>
            <w:tcW w:w="1328" w:type="dxa"/>
            <w:gridSpan w:val="2"/>
            <w:tcBorders>
              <w:right w:val="single" w:sz="4" w:space="0" w:color="auto"/>
            </w:tcBorders>
          </w:tcPr>
          <w:p w:rsidR="009833CF" w:rsidRPr="00C236AF" w:rsidRDefault="006D7612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4999,67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20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Кресло рабочее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Диапазон регулировки высоты кресла не менее 1300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кресла со спинкой: 1100-1230мм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сиденья: 500-630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Высота подлокотников от пола: 700-830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Глубина сиденья: 445-450мм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Ширина сиденья: 475-480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Ширина крестовины: 690-700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Пружинно-винтовой механизм качания спинки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Регулировка высоты спинки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 xml:space="preserve">Регулировка высоты (газлифт) 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Подлокотники пластиковые с мягкими накладками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Крестовина пластиковая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Обивка: ткань-сетка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Ограничение по весу: до 120 кг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Цвет: синий (цветовой оттенок мебели Исполнитель согласовывает с Заказчиком)</w:t>
            </w:r>
          </w:p>
        </w:tc>
        <w:tc>
          <w:tcPr>
            <w:tcW w:w="1350" w:type="dxa"/>
            <w:gridSpan w:val="4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2</w:t>
            </w:r>
          </w:p>
        </w:tc>
        <w:tc>
          <w:tcPr>
            <w:tcW w:w="1343" w:type="dxa"/>
            <w:gridSpan w:val="3"/>
            <w:tcBorders>
              <w:right w:val="single" w:sz="4" w:space="0" w:color="auto"/>
            </w:tcBorders>
          </w:tcPr>
          <w:p w:rsidR="009833CF" w:rsidRPr="00C236AF" w:rsidRDefault="00472C0A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5000,00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21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*Стол рабочий 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не более 1090*600*740 мм и не менее 1000*595*735 мм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столешницы не менее 22 мм. Материал корпуса, передних и боковых стоек из ЛДСП - 16 мм. Кромка ПВХ не менее 2 мм, в цвет ЛДСП. Цвет ЛДСП: Ясень Коимбра (цветовой оттенок мебели Исполнитель согласовывает с Заказчиком), кромка в тон. Структура декора древоподобная с имитацией текстуры дерева. Регулируемые по высоте опоры. Мебель собрана на эксцентриковых стяжках. Регулируемые по высоте опоры. Мебель собрана на эксцентриковых стяжках.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rFonts w:eastAsia="Calibri"/>
              </w:rPr>
              <w:t>Стол оборудован двумя выдвижными ящиками с метабоксами и полкой для документов.</w:t>
            </w:r>
          </w:p>
        </w:tc>
        <w:tc>
          <w:tcPr>
            <w:tcW w:w="1350" w:type="dxa"/>
            <w:gridSpan w:val="4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</w:tc>
        <w:tc>
          <w:tcPr>
            <w:tcW w:w="1343" w:type="dxa"/>
            <w:gridSpan w:val="3"/>
            <w:tcBorders>
              <w:right w:val="single" w:sz="4" w:space="0" w:color="auto"/>
            </w:tcBorders>
          </w:tcPr>
          <w:p w:rsidR="009833CF" w:rsidRPr="00C236AF" w:rsidRDefault="0063677D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10000,00</w:t>
            </w:r>
          </w:p>
        </w:tc>
      </w:tr>
      <w:tr w:rsidR="009833CF" w:rsidRPr="00C236AF" w:rsidTr="009833CF">
        <w:trPr>
          <w:trHeight w:val="696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22</w:t>
            </w:r>
          </w:p>
        </w:tc>
        <w:tc>
          <w:tcPr>
            <w:tcW w:w="1656" w:type="dxa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*Шкаф платяной</w:t>
            </w:r>
          </w:p>
        </w:tc>
        <w:tc>
          <w:tcPr>
            <w:tcW w:w="4477" w:type="dxa"/>
          </w:tcPr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Габаритные размеры (Ш*Г*В):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не более 800*430*2000 мм и не менее 795*425*1995 мм</w:t>
            </w:r>
          </w:p>
          <w:p w:rsidR="009833CF" w:rsidRPr="00C236AF" w:rsidRDefault="009833CF" w:rsidP="00920593">
            <w:pPr>
              <w:widowControl/>
              <w:rPr>
                <w:lang w:eastAsia="ru-RU"/>
              </w:rPr>
            </w:pPr>
            <w:r w:rsidRPr="00C236AF">
              <w:rPr>
                <w:lang w:eastAsia="ru-RU"/>
              </w:rPr>
              <w:t xml:space="preserve">Выполнен из ЛДСП экологически чистой (класс Е1 толщина покрытия не менее 0,5 мм), облицованная меламиновыми пленками, запрессованная под воздействием высоких температур (+140-+210)) с антибликовым покрытием. Толщина топа не менее 22мм. </w:t>
            </w:r>
            <w:r w:rsidRPr="00C236AF">
              <w:rPr>
                <w:lang w:eastAsia="ru-RU"/>
              </w:rPr>
              <w:lastRenderedPageBreak/>
              <w:t xml:space="preserve">Материал корпуса, передних и боковых стоек из ЛДСП - 16 мм. Кромка ПВХ не менее 2 мм, в цвет ЛДСП. Цвет ЛДСП: Ясень Коимбра (цветовой оттенок мебели Исполнитель согласовывает с Заказчиком), </w:t>
            </w:r>
            <w:r w:rsidRPr="00C236AF">
              <w:rPr>
                <w:rFonts w:eastAsia="Calibri"/>
              </w:rPr>
              <w:t>кромка в тон.</w:t>
            </w:r>
            <w:r w:rsidRPr="00C236AF">
              <w:rPr>
                <w:lang w:eastAsia="ru-RU"/>
              </w:rPr>
              <w:t xml:space="preserve"> Структура декора древоподобная с имитацией текстуры дерева.</w:t>
            </w:r>
          </w:p>
          <w:p w:rsidR="009833CF" w:rsidRPr="00C236AF" w:rsidRDefault="009833CF" w:rsidP="00920593">
            <w:pPr>
              <w:widowControl/>
              <w:rPr>
                <w:rFonts w:eastAsia="Calibri"/>
              </w:rPr>
            </w:pPr>
            <w:r w:rsidRPr="00C236AF">
              <w:rPr>
                <w:lang w:eastAsia="ru-RU"/>
              </w:rPr>
              <w:t>Шкаф имеет регулируемые опоры, крепление осуществляется эксцентриковыми стяжками. Внутри шкафа имеется полка и выдвижная штанга для одежды. Закрывается распашными дверями из ЛДСП не менее 16мм</w:t>
            </w:r>
          </w:p>
        </w:tc>
        <w:tc>
          <w:tcPr>
            <w:tcW w:w="1350" w:type="dxa"/>
            <w:gridSpan w:val="4"/>
            <w:tcBorders>
              <w:right w:val="single" w:sz="4" w:space="0" w:color="auto"/>
            </w:tcBorders>
          </w:tcPr>
          <w:p w:rsidR="009833CF" w:rsidRPr="00C236A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1</w:t>
            </w:r>
          </w:p>
        </w:tc>
        <w:tc>
          <w:tcPr>
            <w:tcW w:w="1343" w:type="dxa"/>
            <w:gridSpan w:val="3"/>
            <w:tcBorders>
              <w:right w:val="single" w:sz="4" w:space="0" w:color="auto"/>
            </w:tcBorders>
          </w:tcPr>
          <w:p w:rsidR="009833CF" w:rsidRPr="00C236AF" w:rsidRDefault="002F1CAC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9998,67</w:t>
            </w:r>
          </w:p>
        </w:tc>
      </w:tr>
      <w:tr w:rsidR="009833CF" w:rsidRPr="00C236AF" w:rsidTr="009833CF">
        <w:trPr>
          <w:trHeight w:val="410"/>
        </w:trPr>
        <w:tc>
          <w:tcPr>
            <w:tcW w:w="417" w:type="dxa"/>
          </w:tcPr>
          <w:p w:rsidR="009833CF" w:rsidRPr="00C236AF" w:rsidRDefault="009833CF" w:rsidP="00920593">
            <w:pPr>
              <w:widowControl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lastRenderedPageBreak/>
              <w:t>23</w:t>
            </w:r>
          </w:p>
        </w:tc>
        <w:tc>
          <w:tcPr>
            <w:tcW w:w="1656" w:type="dxa"/>
            <w:shd w:val="clear" w:color="auto" w:fill="auto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*Шкаф металлический</w:t>
            </w:r>
          </w:p>
        </w:tc>
        <w:tc>
          <w:tcPr>
            <w:tcW w:w="4477" w:type="dxa"/>
            <w:shd w:val="clear" w:color="auto" w:fill="auto"/>
          </w:tcPr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Объем: не менее 790 л.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Высота: 1860-1855 мм.  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Ширина: 850-845 мм.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Глубина: 500-495 мм.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Вес: не более 55 кг.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Максимальная нагрузка на полку: не менее 60 кг.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Количество секций: 2 (две).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>Материал: сталь. Наличие магнитных защелок, фиксирующих дверь в закрытом состоянии при открытом замке. Конструкция ригелей из нержавеющей стали и пластиковые втулки должны обеспечивать бесшумный ход дверей и надежное запирание шкафа.</w:t>
            </w:r>
          </w:p>
          <w:p w:rsidR="009833CF" w:rsidRPr="00C236AF" w:rsidRDefault="009833CF" w:rsidP="00920593">
            <w:pPr>
              <w:widowControl/>
              <w:jc w:val="both"/>
              <w:rPr>
                <w:rFonts w:eastAsia="Calibri"/>
                <w:color w:val="000000"/>
              </w:rPr>
            </w:pPr>
            <w:r w:rsidRPr="00C236AF">
              <w:rPr>
                <w:rFonts w:eastAsia="Calibri"/>
                <w:color w:val="000000"/>
              </w:rPr>
              <w:t xml:space="preserve">Шкафы комплектуются ключевыми замками. В комплекте 4 (четыре) съемные полки. </w:t>
            </w:r>
          </w:p>
        </w:tc>
        <w:tc>
          <w:tcPr>
            <w:tcW w:w="1365" w:type="dxa"/>
            <w:gridSpan w:val="5"/>
            <w:tcBorders>
              <w:right w:val="single" w:sz="4" w:space="0" w:color="auto"/>
            </w:tcBorders>
          </w:tcPr>
          <w:p w:rsidR="009833CF" w:rsidRDefault="009833CF" w:rsidP="00920593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C236AF">
              <w:rPr>
                <w:rFonts w:eastAsia="Calibri"/>
              </w:rPr>
              <w:t>1</w:t>
            </w:r>
          </w:p>
          <w:p w:rsidR="009833CF" w:rsidRPr="009833CF" w:rsidRDefault="009833CF" w:rsidP="009833CF">
            <w:pPr>
              <w:jc w:val="center"/>
              <w:rPr>
                <w:rFonts w:eastAsia="Calibri"/>
              </w:rPr>
            </w:pPr>
          </w:p>
        </w:tc>
        <w:tc>
          <w:tcPr>
            <w:tcW w:w="1328" w:type="dxa"/>
            <w:gridSpan w:val="2"/>
            <w:tcBorders>
              <w:right w:val="single" w:sz="4" w:space="0" w:color="auto"/>
            </w:tcBorders>
          </w:tcPr>
          <w:p w:rsidR="009833CF" w:rsidRPr="00C236AF" w:rsidRDefault="00CE6CD3" w:rsidP="009833CF">
            <w:pPr>
              <w:widowControl/>
              <w:spacing w:after="200" w:line="276" w:lineRule="auto"/>
              <w:jc w:val="center"/>
              <w:rPr>
                <w:rFonts w:eastAsia="Calibri"/>
              </w:rPr>
            </w:pPr>
            <w:r w:rsidRPr="001E7F8F">
              <w:rPr>
                <w:sz w:val="22"/>
                <w:szCs w:val="22"/>
              </w:rPr>
              <w:t>10000,00</w:t>
            </w:r>
          </w:p>
        </w:tc>
      </w:tr>
    </w:tbl>
    <w:p w:rsidR="00D27180" w:rsidRDefault="00CA3B91" w:rsidP="00CA3B91">
      <w:pPr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  <w:lang w:eastAsia="ru-RU" w:bidi="ar-SA"/>
        </w:rPr>
        <w:t xml:space="preserve">Итого: </w:t>
      </w:r>
      <w:r w:rsidRPr="001E7F8F">
        <w:rPr>
          <w:color w:val="000000"/>
          <w:sz w:val="26"/>
          <w:szCs w:val="26"/>
          <w:lang w:eastAsia="ru-RU" w:bidi="ar-SA"/>
        </w:rPr>
        <w:t>1 233 607</w:t>
      </w:r>
      <w:r w:rsidRPr="001E7F8F">
        <w:rPr>
          <w:rFonts w:eastAsia="Calibri"/>
          <w:sz w:val="26"/>
          <w:szCs w:val="26"/>
        </w:rPr>
        <w:t xml:space="preserve"> (один миллион двести тридцать три тысячи шестьсот семь) рублей 37 копеек. </w:t>
      </w:r>
      <w:r w:rsidRPr="001E7F8F">
        <w:rPr>
          <w:rFonts w:eastAsia="Calibri"/>
          <w:color w:val="000000"/>
          <w:spacing w:val="-1"/>
          <w:sz w:val="26"/>
          <w:szCs w:val="26"/>
        </w:rPr>
        <w:t>В цену Государственного контракта включаются все расходы по планируемому выполнению Государственного контракта, в том числе: упаковку, маркировку, расходы на доставку, разгрузку, сборку по адресу Заказчика, а также страхование, уплату налогов, таможенных пошлин, сборов и других обязательных платежей.</w:t>
      </w:r>
    </w:p>
    <w:p w:rsidR="00CA3B91" w:rsidRDefault="00CA3B91" w:rsidP="009833CF">
      <w:pPr>
        <w:tabs>
          <w:tab w:val="left" w:pos="426"/>
        </w:tabs>
        <w:jc w:val="both"/>
        <w:rPr>
          <w:rFonts w:eastAsia="Arial Unicode MS"/>
          <w:sz w:val="26"/>
          <w:szCs w:val="26"/>
        </w:rPr>
      </w:pPr>
    </w:p>
    <w:p w:rsidR="009833CF" w:rsidRPr="001E7F8F" w:rsidRDefault="009833CF" w:rsidP="009833CF">
      <w:pPr>
        <w:tabs>
          <w:tab w:val="left" w:pos="426"/>
        </w:tabs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 xml:space="preserve">*Предлагаемые участником Закупки размеры мебели не должны превышать указанные размеры, т.к. это обусловлено количеством рабочих мест и размерами помещений для </w:t>
      </w:r>
      <w:r w:rsidRPr="00A81AA9">
        <w:rPr>
          <w:rFonts w:eastAsia="Arial Unicode MS"/>
          <w:sz w:val="26"/>
          <w:szCs w:val="26"/>
        </w:rPr>
        <w:t>центра клиентского обслуживания</w:t>
      </w:r>
      <w:r w:rsidRPr="001E7F8F">
        <w:rPr>
          <w:rFonts w:eastAsia="Arial Unicode MS"/>
          <w:sz w:val="26"/>
          <w:szCs w:val="26"/>
        </w:rPr>
        <w:t>.</w:t>
      </w:r>
      <w:r>
        <w:rPr>
          <w:rFonts w:eastAsia="Arial Unicode MS"/>
          <w:sz w:val="26"/>
          <w:szCs w:val="26"/>
        </w:rPr>
        <w:t xml:space="preserve"> </w:t>
      </w:r>
      <w:r w:rsidRPr="005B380A">
        <w:rPr>
          <w:rFonts w:eastAsia="Arial Unicode MS"/>
          <w:sz w:val="26"/>
          <w:szCs w:val="26"/>
        </w:rPr>
        <w:t>Дополнительно Участник закупки своими силами осуществляет замеры в помещениях заказчика для уточнения размеров мебели,</w:t>
      </w:r>
      <w:r w:rsidRPr="001E7F8F">
        <w:rPr>
          <w:rFonts w:eastAsia="Arial Unicode MS"/>
          <w:sz w:val="26"/>
          <w:szCs w:val="26"/>
        </w:rPr>
        <w:t xml:space="preserve"> указанных в Приложении №1 «План-схема расположения центра клиентского обслуживания», Приложению №2 «Дизайн-проект рабочего места оператора центра клиентского обслуживания», Приложению №3 «Дизайн-проект рабочего места администратора центра клиентского обслуживания», Приложению №4 «Дизайн-проект кабинета руководителя центра клиентского обслуживания», Приложению №5 «Дизайн-проект комнаты для персонала центра клиентского обслуживания», Приложению №6 «Дизайн-проект кабинета охраны клиентского обслуживания». </w:t>
      </w:r>
      <w:r w:rsidRPr="005B380A">
        <w:rPr>
          <w:rFonts w:eastAsia="Arial Unicode MS"/>
          <w:sz w:val="26"/>
          <w:szCs w:val="26"/>
        </w:rPr>
        <w:t>Также Участник закупки должен учесть, что рабочие места операторов центра клиентского обслуживания должны быть полностью огорожены от зоны обслуживания.</w:t>
      </w:r>
      <w:r>
        <w:rPr>
          <w:rFonts w:eastAsia="Arial Unicode MS"/>
          <w:sz w:val="26"/>
          <w:szCs w:val="26"/>
        </w:rPr>
        <w:t xml:space="preserve"> </w:t>
      </w:r>
      <w:r w:rsidRPr="00604997">
        <w:rPr>
          <w:rFonts w:eastAsia="Arial Unicode MS"/>
          <w:sz w:val="26"/>
          <w:szCs w:val="26"/>
        </w:rPr>
        <w:t xml:space="preserve">Суммарная ширина 8 столов с боковым остеклением (позиция 1) и 8 тумб высоких с боковым остеклением (позиция 3) не должна превышать ширину помещения (≈15780мм), в случае если суммарная ширина 8 столов с боковым остеклением (позиция 1) и 8 тумб высоких с боковым остеклением (позиция 3) меньше ширины помещения, то Участник закупки должен предусмотреть боковую завершающую пристройку со стеклом для </w:t>
      </w:r>
      <w:r w:rsidRPr="00604997">
        <w:rPr>
          <w:rFonts w:eastAsia="Arial Unicode MS"/>
          <w:sz w:val="26"/>
          <w:szCs w:val="26"/>
        </w:rPr>
        <w:lastRenderedPageBreak/>
        <w:t>заполнения открытого пространства. Рабочие места операторов должны быть разделены между собой боковыми стеклянными перегородками (позици</w:t>
      </w:r>
      <w:r>
        <w:rPr>
          <w:rFonts w:eastAsia="Arial Unicode MS"/>
          <w:sz w:val="26"/>
          <w:szCs w:val="26"/>
        </w:rPr>
        <w:t>и</w:t>
      </w:r>
      <w:r w:rsidRPr="00604997">
        <w:rPr>
          <w:rFonts w:eastAsia="Arial Unicode MS"/>
          <w:sz w:val="26"/>
          <w:szCs w:val="26"/>
        </w:rPr>
        <w:t xml:space="preserve"> 1</w:t>
      </w:r>
      <w:r>
        <w:rPr>
          <w:rFonts w:eastAsia="Arial Unicode MS"/>
          <w:sz w:val="26"/>
          <w:szCs w:val="26"/>
        </w:rPr>
        <w:t>, 3</w:t>
      </w:r>
      <w:r w:rsidRPr="00604997">
        <w:rPr>
          <w:rFonts w:eastAsia="Arial Unicode MS"/>
          <w:sz w:val="26"/>
          <w:szCs w:val="26"/>
        </w:rPr>
        <w:t>) в общем коли</w:t>
      </w:r>
      <w:r>
        <w:rPr>
          <w:rFonts w:eastAsia="Arial Unicode MS"/>
          <w:sz w:val="26"/>
          <w:szCs w:val="26"/>
        </w:rPr>
        <w:t>честве 9 штук в соответствии с приложениями №№ 1, 2.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Поставляемый товар должен быть новым, не обремененным правами третьих лиц, не состоящий в споре и под арестом, зарегистрирован и разрешен к применению на территории Российской Федерации.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Качество и безопасность изготовленной мебели должно соответствовать действующим стандартами, утвержденными в отношении данного вида товара, и подтверждаться наличием сертификатов, обязательных для данного вида товара, оформленных в соответствии с действующим российским законодательством и требованиям, изложенным в настоящем Техническом задании.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Вкладные и накладные элементы (например: донья ящиков, филенки, стекло, декоративные элементы и другие) должны быть закреплены неподвижно;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Трансформируемые, выдвижные, раздвижные элементы изделий мебели должны иметь свободный ход без заеданий и перекосов;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Фурнитура, выходящая на поверхность изделий, не должна иметь заусенцев; ребра торцов погонажных деталей должны быть притуплены;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Замки должны быть неподвижно и прочно закреплены на деталях изделий и установлены так, чтобы было обеспечено их легкое отпирание и запирание;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Двери изделий без замков должны иметь устройства или петли, предотвращающие их самопроизвольное открывание.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Сборка и установка Товара проводится по месту, согласованному с Заказчиком.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В мебели должны быть предусмотрены отверстия для вывода электрических, сетевых проводов, а также для прокладки кабеля по согласованию с Заказчиком.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Товар должен соответствовать требованиям технического регламента Таможенного союза «О безопасности мебельной продукции» (ТР ТС 025/2012), требованиям ГОСТ 16371-2014 «Мебель. Общие технические условия».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 xml:space="preserve">Упаковка товара в соответствии с требованиями ГОСТ, ТУ, обеспечивающая целостность и сохранность товара от всякого рада повреждений при транспортировке всеми видами транспорта. Доставка товара осуществляется с соблюдением условий хранения (перевозки), установленных производителем товара. 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Информация о товаре с учетом его вида и особенностей должна содержать следующие сведения на русском языке: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-наименование товара;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-наименование страны, фирмы-изготовителя (наименование фирмы может быть обозначено буквами латинского алфавита);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-назначение (область использования), основные свойства и характеристики;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-правила и условия эффективного и безопасного использования;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иные сведения о товарах в соответствии с законодательством Российской Федерации, требованиями государственных стандартов к отдельным видам непродовольственных товаров и правилами их продажи.</w:t>
      </w:r>
    </w:p>
    <w:p w:rsidR="009833CF" w:rsidRPr="001E7F8F" w:rsidRDefault="009833CF" w:rsidP="009833CF">
      <w:pPr>
        <w:tabs>
          <w:tab w:val="left" w:pos="426"/>
        </w:tabs>
        <w:ind w:firstLine="425"/>
        <w:jc w:val="both"/>
        <w:rPr>
          <w:rFonts w:eastAsia="Arial Unicode MS"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Информация должна быть размещена на упаковке или этикетке товара, изложена в технической (эксплуатационной) документации, прилагаемой к товару, листках-вкладышах к каждой единице товара или иным способом, принятым для отдельных видов товаров.</w:t>
      </w:r>
    </w:p>
    <w:p w:rsidR="00D27180" w:rsidRDefault="009833CF" w:rsidP="009833CF">
      <w:pPr>
        <w:jc w:val="both"/>
        <w:rPr>
          <w:b/>
          <w:sz w:val="26"/>
          <w:szCs w:val="26"/>
        </w:rPr>
      </w:pPr>
      <w:r w:rsidRPr="001E7F8F">
        <w:rPr>
          <w:rFonts w:eastAsia="Arial Unicode MS"/>
          <w:sz w:val="26"/>
          <w:szCs w:val="26"/>
        </w:rPr>
        <w:t>Поставка Товара включает доставку Товара по адресу Заказчика, погрузо-</w:t>
      </w:r>
      <w:r w:rsidRPr="001E7F8F">
        <w:rPr>
          <w:rFonts w:eastAsia="Arial Unicode MS"/>
          <w:sz w:val="26"/>
          <w:szCs w:val="26"/>
        </w:rPr>
        <w:lastRenderedPageBreak/>
        <w:t>разгрузочные работы, сборку и установку Товара.</w:t>
      </w:r>
    </w:p>
    <w:p w:rsidR="00D27180" w:rsidRDefault="002C4669" w:rsidP="002C4669">
      <w:pPr>
        <w:jc w:val="both"/>
        <w:rPr>
          <w:b/>
          <w:sz w:val="26"/>
          <w:szCs w:val="26"/>
        </w:rPr>
      </w:pPr>
      <w:r w:rsidRPr="001E7F8F">
        <w:rPr>
          <w:rFonts w:eastAsia="Calibri"/>
          <w:bCs/>
          <w:sz w:val="26"/>
          <w:szCs w:val="26"/>
        </w:rPr>
        <w:t>Место поставки</w:t>
      </w:r>
      <w:r>
        <w:rPr>
          <w:rFonts w:eastAsia="Calibri"/>
          <w:bCs/>
          <w:sz w:val="26"/>
          <w:szCs w:val="26"/>
        </w:rPr>
        <w:t xml:space="preserve">: </w:t>
      </w:r>
      <w:r w:rsidRPr="001E7F8F">
        <w:rPr>
          <w:rFonts w:eastAsia="Times New Roman CYR"/>
          <w:color w:val="000000"/>
          <w:spacing w:val="-1"/>
          <w:kern w:val="1"/>
          <w:sz w:val="26"/>
          <w:szCs w:val="26"/>
        </w:rPr>
        <w:t>664011, Иркутская область, г. Иркутск, ул. Свердлова №41</w:t>
      </w:r>
    </w:p>
    <w:p w:rsidR="002C4669" w:rsidRPr="001E7F8F" w:rsidRDefault="002C4669" w:rsidP="002C4669">
      <w:pPr>
        <w:pStyle w:val="Standard"/>
        <w:jc w:val="both"/>
        <w:rPr>
          <w:sz w:val="26"/>
          <w:szCs w:val="26"/>
          <w:lang w:val="ru-RU"/>
        </w:rPr>
      </w:pPr>
      <w:r w:rsidRPr="001E7F8F">
        <w:rPr>
          <w:sz w:val="26"/>
          <w:szCs w:val="26"/>
          <w:lang w:val="ru-RU"/>
        </w:rPr>
        <w:t xml:space="preserve">Поставка Товара осуществляется в течение </w:t>
      </w:r>
      <w:r>
        <w:rPr>
          <w:sz w:val="26"/>
          <w:szCs w:val="26"/>
          <w:lang w:val="ru-RU"/>
        </w:rPr>
        <w:t>3</w:t>
      </w:r>
      <w:r w:rsidRPr="001E7F8F">
        <w:rPr>
          <w:sz w:val="26"/>
          <w:szCs w:val="26"/>
          <w:lang w:val="ru-RU"/>
        </w:rPr>
        <w:t>0 (</w:t>
      </w:r>
      <w:r>
        <w:rPr>
          <w:sz w:val="26"/>
          <w:szCs w:val="26"/>
          <w:lang w:val="ru-RU"/>
        </w:rPr>
        <w:t>тридцати</w:t>
      </w:r>
      <w:r w:rsidRPr="001E7F8F">
        <w:rPr>
          <w:sz w:val="26"/>
          <w:szCs w:val="26"/>
          <w:lang w:val="ru-RU"/>
        </w:rPr>
        <w:t>) рабочих дней с момента заключения Контракта, не ранее 29.07.2018.</w:t>
      </w:r>
    </w:p>
    <w:p w:rsidR="000F43E1" w:rsidRPr="001E7F8F" w:rsidRDefault="002C4669" w:rsidP="002C4669">
      <w:pPr>
        <w:tabs>
          <w:tab w:val="left" w:pos="225"/>
        </w:tabs>
        <w:rPr>
          <w:b/>
          <w:sz w:val="26"/>
          <w:szCs w:val="26"/>
        </w:rPr>
      </w:pPr>
      <w:r w:rsidRPr="001E7F8F">
        <w:rPr>
          <w:rFonts w:eastAsia="Calibri"/>
          <w:sz w:val="26"/>
          <w:szCs w:val="26"/>
        </w:rPr>
        <w:t>Гарантийный срок</w:t>
      </w:r>
      <w:r>
        <w:rPr>
          <w:rFonts w:eastAsia="Calibri"/>
          <w:sz w:val="26"/>
          <w:szCs w:val="26"/>
        </w:rPr>
        <w:t>:</w:t>
      </w:r>
      <w:r w:rsidRPr="002C4669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</w:t>
      </w:r>
      <w:r w:rsidRPr="001E7F8F">
        <w:rPr>
          <w:rFonts w:eastAsia="Calibri"/>
          <w:sz w:val="26"/>
          <w:szCs w:val="26"/>
        </w:rPr>
        <w:t>е менее 18 месяцев с момента поставки Товара.</w:t>
      </w:r>
    </w:p>
    <w:p w:rsidR="002C4669" w:rsidRDefault="002C4669" w:rsidP="001B12E5">
      <w:pPr>
        <w:ind w:firstLine="567"/>
        <w:jc w:val="both"/>
        <w:rPr>
          <w:sz w:val="26"/>
          <w:szCs w:val="26"/>
          <w:u w:val="single"/>
        </w:rPr>
      </w:pPr>
    </w:p>
    <w:p w:rsidR="00A42DFE" w:rsidRPr="001E7F8F" w:rsidRDefault="00A42DFE" w:rsidP="001B12E5">
      <w:pPr>
        <w:ind w:firstLine="567"/>
        <w:jc w:val="both"/>
        <w:rPr>
          <w:sz w:val="26"/>
          <w:szCs w:val="26"/>
        </w:rPr>
      </w:pPr>
    </w:p>
    <w:p w:rsidR="00BB0488" w:rsidRPr="001E7F8F" w:rsidRDefault="00BB0488" w:rsidP="002C4669">
      <w:pPr>
        <w:jc w:val="both"/>
        <w:rPr>
          <w:sz w:val="26"/>
          <w:szCs w:val="26"/>
        </w:rPr>
      </w:pPr>
      <w:bookmarkStart w:id="0" w:name="_GoBack"/>
      <w:bookmarkEnd w:id="0"/>
    </w:p>
    <w:p w:rsidR="00BB0488" w:rsidRPr="001E7F8F" w:rsidRDefault="00BB0488">
      <w:pPr>
        <w:widowControl/>
        <w:autoSpaceDE/>
        <w:autoSpaceDN/>
        <w:adjustRightInd/>
        <w:spacing w:after="160" w:line="259" w:lineRule="auto"/>
        <w:rPr>
          <w:sz w:val="26"/>
          <w:szCs w:val="26"/>
        </w:rPr>
      </w:pPr>
      <w:r w:rsidRPr="001E7F8F">
        <w:rPr>
          <w:sz w:val="26"/>
          <w:szCs w:val="26"/>
        </w:rPr>
        <w:br w:type="page"/>
      </w:r>
    </w:p>
    <w:p w:rsidR="00BB0488" w:rsidRPr="001E7F8F" w:rsidRDefault="00BB0488" w:rsidP="001B12E5">
      <w:pPr>
        <w:ind w:firstLine="567"/>
        <w:jc w:val="both"/>
        <w:rPr>
          <w:sz w:val="26"/>
          <w:szCs w:val="26"/>
        </w:rPr>
        <w:sectPr w:rsidR="00BB0488" w:rsidRPr="001E7F8F" w:rsidSect="00A1221C">
          <w:pgSz w:w="11906" w:h="16838"/>
          <w:pgMar w:top="1418" w:right="850" w:bottom="1134" w:left="1701" w:header="708" w:footer="708" w:gutter="0"/>
          <w:cols w:space="708"/>
          <w:docGrid w:linePitch="360"/>
        </w:sectPr>
      </w:pPr>
    </w:p>
    <w:p w:rsidR="00BB0488" w:rsidRPr="001E7F8F" w:rsidRDefault="00BB0488" w:rsidP="00BB0488">
      <w:pPr>
        <w:ind w:firstLine="567"/>
        <w:jc w:val="right"/>
        <w:rPr>
          <w:sz w:val="26"/>
          <w:szCs w:val="26"/>
        </w:rPr>
      </w:pPr>
      <w:r w:rsidRPr="001E7F8F">
        <w:rPr>
          <w:sz w:val="26"/>
          <w:szCs w:val="26"/>
        </w:rPr>
        <w:lastRenderedPageBreak/>
        <w:t>«Приложении №1 «План-схема расположения центра клиентского обслуживания»</w:t>
      </w:r>
    </w:p>
    <w:p w:rsidR="00B53D2E" w:rsidRDefault="00EC5B53">
      <w:pPr>
        <w:widowControl/>
        <w:autoSpaceDE/>
        <w:autoSpaceDN/>
        <w:adjustRightInd/>
        <w:spacing w:after="160" w:line="259" w:lineRule="auto"/>
        <w:rPr>
          <w:sz w:val="26"/>
          <w:szCs w:val="26"/>
        </w:rPr>
      </w:pPr>
      <w:r w:rsidRPr="001E7F8F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9286159" cy="433998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8" t="32684" r="12606" b="22623"/>
                    <a:stretch/>
                  </pic:blipFill>
                  <pic:spPr bwMode="auto">
                    <a:xfrm>
                      <a:off x="0" y="0"/>
                      <a:ext cx="9357233" cy="437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D2E" w:rsidRDefault="00B53D2E">
      <w:pPr>
        <w:widowControl/>
        <w:autoSpaceDE/>
        <w:autoSpaceDN/>
        <w:adjustRightInd/>
        <w:spacing w:after="160" w:line="259" w:lineRule="auto"/>
        <w:rPr>
          <w:sz w:val="26"/>
          <w:szCs w:val="26"/>
        </w:rPr>
      </w:pPr>
      <w:r w:rsidRPr="00B53D2E">
        <w:rPr>
          <w:sz w:val="26"/>
          <w:szCs w:val="26"/>
        </w:rPr>
        <w:t>Участник закупки своими силами осуществляет замеры в помещениях заказчика для уточнения размеров мебели</w:t>
      </w:r>
      <w:r w:rsidR="00946134">
        <w:rPr>
          <w:sz w:val="26"/>
          <w:szCs w:val="26"/>
        </w:rPr>
        <w:t>.</w:t>
      </w:r>
    </w:p>
    <w:p w:rsidR="00BB0488" w:rsidRPr="001E7F8F" w:rsidRDefault="00BB0488">
      <w:pPr>
        <w:widowControl/>
        <w:autoSpaceDE/>
        <w:autoSpaceDN/>
        <w:adjustRightInd/>
        <w:spacing w:after="160" w:line="259" w:lineRule="auto"/>
        <w:rPr>
          <w:sz w:val="26"/>
          <w:szCs w:val="26"/>
        </w:rPr>
      </w:pPr>
      <w:r w:rsidRPr="001E7F8F">
        <w:rPr>
          <w:sz w:val="26"/>
          <w:szCs w:val="26"/>
        </w:rPr>
        <w:br w:type="page"/>
      </w:r>
    </w:p>
    <w:p w:rsidR="00BB0488" w:rsidRPr="001E7F8F" w:rsidRDefault="00BB0488" w:rsidP="00BB0488">
      <w:pPr>
        <w:ind w:firstLine="567"/>
        <w:jc w:val="right"/>
        <w:rPr>
          <w:sz w:val="26"/>
          <w:szCs w:val="26"/>
        </w:rPr>
      </w:pPr>
      <w:r w:rsidRPr="001E7F8F">
        <w:rPr>
          <w:sz w:val="26"/>
          <w:szCs w:val="26"/>
        </w:rPr>
        <w:lastRenderedPageBreak/>
        <w:t>Приложению №2 «Дизайн-проект рабочего места оператора центра клиентского обслуживания»</w:t>
      </w:r>
    </w:p>
    <w:p w:rsidR="00EC5B53" w:rsidRDefault="00EC5B53" w:rsidP="00EC5B53">
      <w:pPr>
        <w:ind w:firstLine="567"/>
        <w:jc w:val="center"/>
        <w:rPr>
          <w:sz w:val="26"/>
          <w:szCs w:val="26"/>
        </w:rPr>
      </w:pPr>
      <w:r w:rsidRPr="001E7F8F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6578221" cy="50878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42" cy="50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34" w:rsidRPr="001E7F8F" w:rsidRDefault="00946134" w:rsidP="00946134">
      <w:pPr>
        <w:ind w:firstLine="567"/>
        <w:rPr>
          <w:sz w:val="26"/>
          <w:szCs w:val="26"/>
        </w:rPr>
      </w:pPr>
      <w:r w:rsidRPr="00946134">
        <w:rPr>
          <w:sz w:val="26"/>
          <w:szCs w:val="26"/>
        </w:rPr>
        <w:t>Участник закупки своими силами осуществляет замеры в помещениях заказчика для уточнения размеров мебели</w:t>
      </w:r>
    </w:p>
    <w:p w:rsidR="00BB0488" w:rsidRPr="001E7F8F" w:rsidRDefault="00BB0488" w:rsidP="00BB0488">
      <w:pPr>
        <w:ind w:firstLine="567"/>
        <w:jc w:val="right"/>
        <w:rPr>
          <w:sz w:val="26"/>
          <w:szCs w:val="26"/>
        </w:rPr>
      </w:pPr>
      <w:r w:rsidRPr="001E7F8F">
        <w:rPr>
          <w:sz w:val="26"/>
          <w:szCs w:val="26"/>
        </w:rPr>
        <w:br w:type="page"/>
      </w:r>
    </w:p>
    <w:p w:rsidR="00BB0488" w:rsidRPr="001E7F8F" w:rsidRDefault="00BB0488" w:rsidP="00BB0488">
      <w:pPr>
        <w:ind w:firstLine="567"/>
        <w:jc w:val="right"/>
        <w:rPr>
          <w:sz w:val="26"/>
          <w:szCs w:val="26"/>
        </w:rPr>
      </w:pPr>
      <w:r w:rsidRPr="001E7F8F">
        <w:rPr>
          <w:sz w:val="26"/>
          <w:szCs w:val="26"/>
        </w:rPr>
        <w:lastRenderedPageBreak/>
        <w:t>Приложению №3 «Дизайн-проект рабочего места администратора центра клиентского обслуживания»</w:t>
      </w:r>
    </w:p>
    <w:p w:rsidR="00EC5B53" w:rsidRPr="001E7F8F" w:rsidRDefault="00EC5B53" w:rsidP="00EC5B53">
      <w:pPr>
        <w:ind w:firstLine="567"/>
        <w:jc w:val="center"/>
        <w:rPr>
          <w:sz w:val="26"/>
          <w:szCs w:val="26"/>
        </w:rPr>
      </w:pPr>
      <w:r w:rsidRPr="001E7F8F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7720715" cy="554099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8" r="16770"/>
                    <a:stretch/>
                  </pic:blipFill>
                  <pic:spPr bwMode="auto">
                    <a:xfrm>
                      <a:off x="0" y="0"/>
                      <a:ext cx="7741650" cy="55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488" w:rsidRPr="001E7F8F" w:rsidRDefault="00946134" w:rsidP="00946134">
      <w:pPr>
        <w:ind w:firstLine="567"/>
        <w:rPr>
          <w:sz w:val="26"/>
          <w:szCs w:val="26"/>
        </w:rPr>
      </w:pPr>
      <w:r w:rsidRPr="00946134">
        <w:rPr>
          <w:sz w:val="26"/>
          <w:szCs w:val="26"/>
        </w:rPr>
        <w:t xml:space="preserve">Участник закупки своими силами осуществляет замеры в помещениях заказчика для уточнения размеров мебели </w:t>
      </w:r>
      <w:r w:rsidR="00BB0488" w:rsidRPr="001E7F8F">
        <w:rPr>
          <w:sz w:val="26"/>
          <w:szCs w:val="26"/>
        </w:rPr>
        <w:br w:type="page"/>
      </w:r>
    </w:p>
    <w:p w:rsidR="00BB0488" w:rsidRPr="001E7F8F" w:rsidRDefault="00BB0488" w:rsidP="00BB0488">
      <w:pPr>
        <w:ind w:firstLine="567"/>
        <w:jc w:val="right"/>
        <w:rPr>
          <w:sz w:val="26"/>
          <w:szCs w:val="26"/>
        </w:rPr>
      </w:pPr>
      <w:r w:rsidRPr="001E7F8F">
        <w:rPr>
          <w:sz w:val="26"/>
          <w:szCs w:val="26"/>
        </w:rPr>
        <w:lastRenderedPageBreak/>
        <w:t>Приложению №4 «Дизайн-проект кабинета руководителя центра клиентского обслуживания»</w:t>
      </w:r>
    </w:p>
    <w:p w:rsidR="00946134" w:rsidRDefault="00EC5B53" w:rsidP="00EC5B53">
      <w:pPr>
        <w:ind w:firstLine="567"/>
        <w:jc w:val="center"/>
        <w:rPr>
          <w:sz w:val="26"/>
          <w:szCs w:val="26"/>
        </w:rPr>
      </w:pPr>
      <w:r w:rsidRPr="001E7F8F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7334250" cy="549668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511" cy="5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88" w:rsidRPr="001E7F8F" w:rsidRDefault="00946134" w:rsidP="00946134">
      <w:pPr>
        <w:ind w:firstLine="567"/>
        <w:rPr>
          <w:sz w:val="26"/>
          <w:szCs w:val="26"/>
        </w:rPr>
      </w:pPr>
      <w:r w:rsidRPr="00946134">
        <w:rPr>
          <w:sz w:val="26"/>
          <w:szCs w:val="26"/>
        </w:rPr>
        <w:t xml:space="preserve">Участник закупки своими силами осуществляет замеры в помещениях заказчика для уточнения размеров мебели </w:t>
      </w:r>
      <w:r w:rsidR="00BB0488" w:rsidRPr="001E7F8F">
        <w:rPr>
          <w:sz w:val="26"/>
          <w:szCs w:val="26"/>
        </w:rPr>
        <w:br w:type="page"/>
      </w:r>
    </w:p>
    <w:p w:rsidR="00BB0488" w:rsidRPr="001E7F8F" w:rsidRDefault="00BB0488" w:rsidP="00BB0488">
      <w:pPr>
        <w:ind w:firstLine="567"/>
        <w:jc w:val="right"/>
        <w:rPr>
          <w:sz w:val="26"/>
          <w:szCs w:val="26"/>
        </w:rPr>
      </w:pPr>
      <w:r w:rsidRPr="001E7F8F">
        <w:rPr>
          <w:sz w:val="26"/>
          <w:szCs w:val="26"/>
        </w:rPr>
        <w:lastRenderedPageBreak/>
        <w:t>Приложению №5 «Дизайн-проект комнаты для персонала центра клиентского обслуживания»</w:t>
      </w:r>
    </w:p>
    <w:p w:rsidR="00946134" w:rsidRDefault="00EC5B53" w:rsidP="00EC5B53">
      <w:pPr>
        <w:ind w:firstLine="567"/>
        <w:jc w:val="center"/>
        <w:rPr>
          <w:sz w:val="26"/>
          <w:szCs w:val="26"/>
        </w:rPr>
      </w:pPr>
      <w:r w:rsidRPr="001E7F8F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7478395" cy="5400675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1"/>
                    <a:stretch/>
                  </pic:blipFill>
                  <pic:spPr bwMode="auto">
                    <a:xfrm>
                      <a:off x="0" y="0"/>
                      <a:ext cx="7509515" cy="54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488" w:rsidRPr="001E7F8F" w:rsidRDefault="00946134" w:rsidP="00946134">
      <w:pPr>
        <w:ind w:firstLine="567"/>
        <w:rPr>
          <w:sz w:val="26"/>
          <w:szCs w:val="26"/>
        </w:rPr>
      </w:pPr>
      <w:r w:rsidRPr="00946134">
        <w:rPr>
          <w:sz w:val="26"/>
          <w:szCs w:val="26"/>
        </w:rPr>
        <w:t xml:space="preserve">Участник закупки своими силами осуществляет замеры в помещениях заказчика для уточнения размеров мебели </w:t>
      </w:r>
      <w:r w:rsidR="00BB0488" w:rsidRPr="001E7F8F">
        <w:rPr>
          <w:sz w:val="26"/>
          <w:szCs w:val="26"/>
        </w:rPr>
        <w:br w:type="page"/>
      </w:r>
    </w:p>
    <w:p w:rsidR="00221D22" w:rsidRPr="001E7F8F" w:rsidRDefault="00BB0488" w:rsidP="00BB0488">
      <w:pPr>
        <w:ind w:firstLine="567"/>
        <w:jc w:val="right"/>
        <w:rPr>
          <w:sz w:val="26"/>
          <w:szCs w:val="26"/>
        </w:rPr>
      </w:pPr>
      <w:r w:rsidRPr="001E7F8F">
        <w:rPr>
          <w:sz w:val="26"/>
          <w:szCs w:val="26"/>
        </w:rPr>
        <w:lastRenderedPageBreak/>
        <w:t>Приложению №6 «Дизайн-проект кабинета охраны клиентского обслуживания»</w:t>
      </w:r>
    </w:p>
    <w:p w:rsidR="00BB0488" w:rsidRDefault="00EC5B53" w:rsidP="00EC5B53">
      <w:pPr>
        <w:ind w:firstLine="567"/>
        <w:jc w:val="center"/>
        <w:rPr>
          <w:sz w:val="26"/>
          <w:szCs w:val="26"/>
        </w:rPr>
      </w:pPr>
      <w:r w:rsidRPr="001E7F8F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7320535" cy="548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569" cy="55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34" w:rsidRDefault="00946134" w:rsidP="00946134">
      <w:pPr>
        <w:ind w:firstLine="567"/>
        <w:rPr>
          <w:sz w:val="26"/>
          <w:szCs w:val="26"/>
        </w:rPr>
      </w:pPr>
      <w:r w:rsidRPr="00946134">
        <w:rPr>
          <w:sz w:val="26"/>
          <w:szCs w:val="26"/>
        </w:rPr>
        <w:t>Участник закупки своими силами осуществляет замеры в помещениях заказчика для уточнения размеров мебели</w:t>
      </w:r>
    </w:p>
    <w:sectPr w:rsidR="00946134" w:rsidSect="00BB0488">
      <w:pgSz w:w="16838" w:h="11906" w:orient="landscape"/>
      <w:pgMar w:top="1701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959" w:rsidRDefault="00A84959" w:rsidP="00946134">
      <w:r>
        <w:separator/>
      </w:r>
    </w:p>
  </w:endnote>
  <w:endnote w:type="continuationSeparator" w:id="0">
    <w:p w:rsidR="00A84959" w:rsidRDefault="00A84959" w:rsidP="0094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959" w:rsidRDefault="00A84959" w:rsidP="00946134">
      <w:r>
        <w:separator/>
      </w:r>
    </w:p>
  </w:footnote>
  <w:footnote w:type="continuationSeparator" w:id="0">
    <w:p w:rsidR="00A84959" w:rsidRDefault="00A84959" w:rsidP="00946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0C7E78"/>
    <w:multiLevelType w:val="hybridMultilevel"/>
    <w:tmpl w:val="17B4ADD6"/>
    <w:lvl w:ilvl="0" w:tplc="6DB41BBA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D05"/>
    <w:rsid w:val="000002FC"/>
    <w:rsid w:val="00011C3E"/>
    <w:rsid w:val="00016C6D"/>
    <w:rsid w:val="0003323C"/>
    <w:rsid w:val="00043F51"/>
    <w:rsid w:val="00065682"/>
    <w:rsid w:val="00070598"/>
    <w:rsid w:val="00091187"/>
    <w:rsid w:val="00095AF9"/>
    <w:rsid w:val="000A21AE"/>
    <w:rsid w:val="000A2D0C"/>
    <w:rsid w:val="000A30AC"/>
    <w:rsid w:val="000B1BDA"/>
    <w:rsid w:val="000D2638"/>
    <w:rsid w:val="000D3B66"/>
    <w:rsid w:val="000D6EA1"/>
    <w:rsid w:val="000E4E19"/>
    <w:rsid w:val="000E5099"/>
    <w:rsid w:val="000E7914"/>
    <w:rsid w:val="000F16A8"/>
    <w:rsid w:val="000F2393"/>
    <w:rsid w:val="000F43E1"/>
    <w:rsid w:val="000F6C97"/>
    <w:rsid w:val="001032CC"/>
    <w:rsid w:val="00103882"/>
    <w:rsid w:val="00105533"/>
    <w:rsid w:val="00115619"/>
    <w:rsid w:val="001202E9"/>
    <w:rsid w:val="00124C02"/>
    <w:rsid w:val="00130216"/>
    <w:rsid w:val="00131E84"/>
    <w:rsid w:val="0013251F"/>
    <w:rsid w:val="00134B31"/>
    <w:rsid w:val="00136AB9"/>
    <w:rsid w:val="001416B4"/>
    <w:rsid w:val="00155F69"/>
    <w:rsid w:val="001600B8"/>
    <w:rsid w:val="00162578"/>
    <w:rsid w:val="001769A8"/>
    <w:rsid w:val="00180095"/>
    <w:rsid w:val="00180638"/>
    <w:rsid w:val="001B12E5"/>
    <w:rsid w:val="001B2180"/>
    <w:rsid w:val="001C0D30"/>
    <w:rsid w:val="001C1C64"/>
    <w:rsid w:val="001C75A3"/>
    <w:rsid w:val="001D0273"/>
    <w:rsid w:val="001E0AA5"/>
    <w:rsid w:val="001E1CA4"/>
    <w:rsid w:val="001E1F36"/>
    <w:rsid w:val="001E3323"/>
    <w:rsid w:val="001E5609"/>
    <w:rsid w:val="001E7341"/>
    <w:rsid w:val="001E7F8F"/>
    <w:rsid w:val="001F061C"/>
    <w:rsid w:val="001F3B8C"/>
    <w:rsid w:val="00201A24"/>
    <w:rsid w:val="00207D5E"/>
    <w:rsid w:val="00221D22"/>
    <w:rsid w:val="00222D56"/>
    <w:rsid w:val="00231C10"/>
    <w:rsid w:val="00236FD4"/>
    <w:rsid w:val="002421DE"/>
    <w:rsid w:val="0025352A"/>
    <w:rsid w:val="002575D9"/>
    <w:rsid w:val="00260E74"/>
    <w:rsid w:val="002620FA"/>
    <w:rsid w:val="00264645"/>
    <w:rsid w:val="002743EF"/>
    <w:rsid w:val="00280040"/>
    <w:rsid w:val="0029406C"/>
    <w:rsid w:val="002A01F4"/>
    <w:rsid w:val="002A77D2"/>
    <w:rsid w:val="002B18C9"/>
    <w:rsid w:val="002C23FE"/>
    <w:rsid w:val="002C4669"/>
    <w:rsid w:val="002C553E"/>
    <w:rsid w:val="002C7815"/>
    <w:rsid w:val="002E310F"/>
    <w:rsid w:val="002F1CAC"/>
    <w:rsid w:val="002F4C57"/>
    <w:rsid w:val="0031695B"/>
    <w:rsid w:val="00334DB1"/>
    <w:rsid w:val="00341F27"/>
    <w:rsid w:val="00345CE1"/>
    <w:rsid w:val="00354D05"/>
    <w:rsid w:val="00357195"/>
    <w:rsid w:val="00361574"/>
    <w:rsid w:val="00364701"/>
    <w:rsid w:val="00384836"/>
    <w:rsid w:val="003A50BF"/>
    <w:rsid w:val="003B3F72"/>
    <w:rsid w:val="003B459F"/>
    <w:rsid w:val="003B5C29"/>
    <w:rsid w:val="003C6C11"/>
    <w:rsid w:val="003C7805"/>
    <w:rsid w:val="003D1421"/>
    <w:rsid w:val="003D1E32"/>
    <w:rsid w:val="003D5350"/>
    <w:rsid w:val="003D5676"/>
    <w:rsid w:val="003E6682"/>
    <w:rsid w:val="004035ED"/>
    <w:rsid w:val="00423605"/>
    <w:rsid w:val="00431D17"/>
    <w:rsid w:val="00433694"/>
    <w:rsid w:val="004402DF"/>
    <w:rsid w:val="0044797A"/>
    <w:rsid w:val="00451DED"/>
    <w:rsid w:val="00456F5B"/>
    <w:rsid w:val="00457EDD"/>
    <w:rsid w:val="0046107A"/>
    <w:rsid w:val="004709D5"/>
    <w:rsid w:val="004729C1"/>
    <w:rsid w:val="00472C0A"/>
    <w:rsid w:val="00474C06"/>
    <w:rsid w:val="004833A0"/>
    <w:rsid w:val="004975EB"/>
    <w:rsid w:val="004A093B"/>
    <w:rsid w:val="004A0DC5"/>
    <w:rsid w:val="004A10E2"/>
    <w:rsid w:val="004B5C72"/>
    <w:rsid w:val="004C0B6D"/>
    <w:rsid w:val="004C0E03"/>
    <w:rsid w:val="004D2CCD"/>
    <w:rsid w:val="004D7711"/>
    <w:rsid w:val="004E1749"/>
    <w:rsid w:val="00505E07"/>
    <w:rsid w:val="0051284A"/>
    <w:rsid w:val="00544E5F"/>
    <w:rsid w:val="00545C80"/>
    <w:rsid w:val="0054650A"/>
    <w:rsid w:val="005479D3"/>
    <w:rsid w:val="0056241B"/>
    <w:rsid w:val="0057217E"/>
    <w:rsid w:val="0058256C"/>
    <w:rsid w:val="005877AB"/>
    <w:rsid w:val="00592DF8"/>
    <w:rsid w:val="005A15FB"/>
    <w:rsid w:val="005B380A"/>
    <w:rsid w:val="005D0934"/>
    <w:rsid w:val="005E0315"/>
    <w:rsid w:val="005E7ACD"/>
    <w:rsid w:val="005F6605"/>
    <w:rsid w:val="00604997"/>
    <w:rsid w:val="00607235"/>
    <w:rsid w:val="00607B9A"/>
    <w:rsid w:val="00616F45"/>
    <w:rsid w:val="00617CD5"/>
    <w:rsid w:val="0063677D"/>
    <w:rsid w:val="00650C39"/>
    <w:rsid w:val="00662EF1"/>
    <w:rsid w:val="0066759F"/>
    <w:rsid w:val="00674737"/>
    <w:rsid w:val="00682433"/>
    <w:rsid w:val="00684348"/>
    <w:rsid w:val="00690400"/>
    <w:rsid w:val="006969B5"/>
    <w:rsid w:val="006B282E"/>
    <w:rsid w:val="006D7612"/>
    <w:rsid w:val="006F21D0"/>
    <w:rsid w:val="006F4FDE"/>
    <w:rsid w:val="0071367F"/>
    <w:rsid w:val="00715D20"/>
    <w:rsid w:val="00720A9E"/>
    <w:rsid w:val="00726B4B"/>
    <w:rsid w:val="00733EE4"/>
    <w:rsid w:val="00752433"/>
    <w:rsid w:val="007563F8"/>
    <w:rsid w:val="007569E7"/>
    <w:rsid w:val="00757E1D"/>
    <w:rsid w:val="007649E9"/>
    <w:rsid w:val="007712B9"/>
    <w:rsid w:val="007741E4"/>
    <w:rsid w:val="00777D05"/>
    <w:rsid w:val="007804AB"/>
    <w:rsid w:val="00781CD6"/>
    <w:rsid w:val="007A0892"/>
    <w:rsid w:val="007B790A"/>
    <w:rsid w:val="007C03EB"/>
    <w:rsid w:val="007C2133"/>
    <w:rsid w:val="007C4221"/>
    <w:rsid w:val="007C5A49"/>
    <w:rsid w:val="007F524A"/>
    <w:rsid w:val="00807A56"/>
    <w:rsid w:val="00866979"/>
    <w:rsid w:val="0087162D"/>
    <w:rsid w:val="0087714B"/>
    <w:rsid w:val="008874CA"/>
    <w:rsid w:val="008A19A9"/>
    <w:rsid w:val="008B7DBA"/>
    <w:rsid w:val="008D6919"/>
    <w:rsid w:val="008E676F"/>
    <w:rsid w:val="008F7A90"/>
    <w:rsid w:val="00911FCA"/>
    <w:rsid w:val="00915478"/>
    <w:rsid w:val="00917478"/>
    <w:rsid w:val="00921393"/>
    <w:rsid w:val="00924062"/>
    <w:rsid w:val="00946134"/>
    <w:rsid w:val="00960363"/>
    <w:rsid w:val="00961194"/>
    <w:rsid w:val="00962C7C"/>
    <w:rsid w:val="00966C27"/>
    <w:rsid w:val="009833CF"/>
    <w:rsid w:val="009A51CB"/>
    <w:rsid w:val="009A5F8F"/>
    <w:rsid w:val="009C683C"/>
    <w:rsid w:val="009D4A8E"/>
    <w:rsid w:val="009D689F"/>
    <w:rsid w:val="009F6259"/>
    <w:rsid w:val="00A1221C"/>
    <w:rsid w:val="00A42DFE"/>
    <w:rsid w:val="00A51462"/>
    <w:rsid w:val="00A610F4"/>
    <w:rsid w:val="00A62A6B"/>
    <w:rsid w:val="00A62E73"/>
    <w:rsid w:val="00A64A99"/>
    <w:rsid w:val="00A81AA9"/>
    <w:rsid w:val="00A82434"/>
    <w:rsid w:val="00A84959"/>
    <w:rsid w:val="00A904F8"/>
    <w:rsid w:val="00A97CD5"/>
    <w:rsid w:val="00AA0CF2"/>
    <w:rsid w:val="00AA0F54"/>
    <w:rsid w:val="00AA13A1"/>
    <w:rsid w:val="00AA72D3"/>
    <w:rsid w:val="00AC146B"/>
    <w:rsid w:val="00AC274A"/>
    <w:rsid w:val="00AD1176"/>
    <w:rsid w:val="00AE2178"/>
    <w:rsid w:val="00AF0917"/>
    <w:rsid w:val="00AF6F1D"/>
    <w:rsid w:val="00B23474"/>
    <w:rsid w:val="00B40C89"/>
    <w:rsid w:val="00B41735"/>
    <w:rsid w:val="00B53D2E"/>
    <w:rsid w:val="00B56AF4"/>
    <w:rsid w:val="00B65CCB"/>
    <w:rsid w:val="00B90A0E"/>
    <w:rsid w:val="00B9629C"/>
    <w:rsid w:val="00BA4749"/>
    <w:rsid w:val="00BA7904"/>
    <w:rsid w:val="00BB0488"/>
    <w:rsid w:val="00BB1934"/>
    <w:rsid w:val="00BB5638"/>
    <w:rsid w:val="00BC26F0"/>
    <w:rsid w:val="00BC29EF"/>
    <w:rsid w:val="00BD132E"/>
    <w:rsid w:val="00BD5746"/>
    <w:rsid w:val="00BD62E6"/>
    <w:rsid w:val="00BE3616"/>
    <w:rsid w:val="00BE704B"/>
    <w:rsid w:val="00C054A2"/>
    <w:rsid w:val="00C13D14"/>
    <w:rsid w:val="00C236AF"/>
    <w:rsid w:val="00C34742"/>
    <w:rsid w:val="00C449A9"/>
    <w:rsid w:val="00C7453E"/>
    <w:rsid w:val="00C95901"/>
    <w:rsid w:val="00CA3B91"/>
    <w:rsid w:val="00CB3582"/>
    <w:rsid w:val="00CC05D8"/>
    <w:rsid w:val="00CC3AB1"/>
    <w:rsid w:val="00CE48B7"/>
    <w:rsid w:val="00CE6CD3"/>
    <w:rsid w:val="00CF097A"/>
    <w:rsid w:val="00CF0D84"/>
    <w:rsid w:val="00D05965"/>
    <w:rsid w:val="00D07B09"/>
    <w:rsid w:val="00D14556"/>
    <w:rsid w:val="00D27180"/>
    <w:rsid w:val="00D437DE"/>
    <w:rsid w:val="00D4673C"/>
    <w:rsid w:val="00D53277"/>
    <w:rsid w:val="00D55013"/>
    <w:rsid w:val="00D7068C"/>
    <w:rsid w:val="00D72E47"/>
    <w:rsid w:val="00D768AB"/>
    <w:rsid w:val="00D967AC"/>
    <w:rsid w:val="00DA1375"/>
    <w:rsid w:val="00DB053A"/>
    <w:rsid w:val="00DB5E65"/>
    <w:rsid w:val="00DC2E60"/>
    <w:rsid w:val="00DC723F"/>
    <w:rsid w:val="00DD2952"/>
    <w:rsid w:val="00DE1C18"/>
    <w:rsid w:val="00DF06C5"/>
    <w:rsid w:val="00E131C5"/>
    <w:rsid w:val="00E133BB"/>
    <w:rsid w:val="00E15D2E"/>
    <w:rsid w:val="00E20516"/>
    <w:rsid w:val="00E2422A"/>
    <w:rsid w:val="00E322D8"/>
    <w:rsid w:val="00E33A21"/>
    <w:rsid w:val="00E3607E"/>
    <w:rsid w:val="00E36A1F"/>
    <w:rsid w:val="00E52AE3"/>
    <w:rsid w:val="00E52E0B"/>
    <w:rsid w:val="00E60F1C"/>
    <w:rsid w:val="00E66549"/>
    <w:rsid w:val="00E67EEA"/>
    <w:rsid w:val="00E70B64"/>
    <w:rsid w:val="00E70E6D"/>
    <w:rsid w:val="00E75036"/>
    <w:rsid w:val="00E825EF"/>
    <w:rsid w:val="00E92DA7"/>
    <w:rsid w:val="00E94492"/>
    <w:rsid w:val="00E9633D"/>
    <w:rsid w:val="00EA4EB8"/>
    <w:rsid w:val="00EB0B6A"/>
    <w:rsid w:val="00EB36C3"/>
    <w:rsid w:val="00EC4913"/>
    <w:rsid w:val="00EC5B53"/>
    <w:rsid w:val="00EF7524"/>
    <w:rsid w:val="00F12447"/>
    <w:rsid w:val="00F13E82"/>
    <w:rsid w:val="00F204A3"/>
    <w:rsid w:val="00F26059"/>
    <w:rsid w:val="00F577EC"/>
    <w:rsid w:val="00F663BE"/>
    <w:rsid w:val="00F76165"/>
    <w:rsid w:val="00F804E5"/>
    <w:rsid w:val="00F8338C"/>
    <w:rsid w:val="00F85B80"/>
    <w:rsid w:val="00F86BF1"/>
    <w:rsid w:val="00F91197"/>
    <w:rsid w:val="00F915F2"/>
    <w:rsid w:val="00FA369B"/>
    <w:rsid w:val="00FE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9C6A1-CAAB-46F0-814A-5FAAF8C2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8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777D05"/>
    <w:pPr>
      <w:keepNext/>
      <w:spacing w:before="240" w:after="120"/>
    </w:pPr>
    <w:rPr>
      <w:rFonts w:ascii="Calibri Light" w:hAnsi="Calibri Light" w:cs="Mangal"/>
      <w:b/>
      <w:bCs/>
      <w:kern w:val="28"/>
      <w:sz w:val="32"/>
      <w:szCs w:val="29"/>
      <w:lang w:val="x-none"/>
    </w:rPr>
  </w:style>
  <w:style w:type="character" w:customStyle="1" w:styleId="a5">
    <w:name w:val="Название Знак"/>
    <w:basedOn w:val="a0"/>
    <w:link w:val="a3"/>
    <w:rsid w:val="00777D05"/>
    <w:rPr>
      <w:rFonts w:ascii="Calibri Light" w:eastAsia="Times New Roman" w:hAnsi="Calibri Light" w:cs="Mangal"/>
      <w:b/>
      <w:bCs/>
      <w:kern w:val="28"/>
      <w:sz w:val="32"/>
      <w:szCs w:val="29"/>
      <w:lang w:val="x-none" w:eastAsia="zh-CN" w:bidi="hi-IN"/>
    </w:rPr>
  </w:style>
  <w:style w:type="paragraph" w:styleId="a4">
    <w:name w:val="Body Text"/>
    <w:basedOn w:val="a"/>
    <w:link w:val="a6"/>
    <w:uiPriority w:val="99"/>
    <w:semiHidden/>
    <w:unhideWhenUsed/>
    <w:rsid w:val="00777D05"/>
    <w:pPr>
      <w:spacing w:after="120"/>
    </w:pPr>
    <w:rPr>
      <w:rFonts w:cs="Mangal"/>
      <w:szCs w:val="18"/>
    </w:rPr>
  </w:style>
  <w:style w:type="character" w:customStyle="1" w:styleId="a6">
    <w:name w:val="Основной текст Знак"/>
    <w:basedOn w:val="a0"/>
    <w:link w:val="a4"/>
    <w:uiPriority w:val="99"/>
    <w:semiHidden/>
    <w:rsid w:val="00777D05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4E1749"/>
    <w:rPr>
      <w:rFonts w:ascii="Segoe UI" w:hAnsi="Segoe UI" w:cs="Mangal"/>
      <w:sz w:val="18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749"/>
    <w:rPr>
      <w:rFonts w:ascii="Segoe UI" w:eastAsia="Times New Roman" w:hAnsi="Segoe UI" w:cs="Mangal"/>
      <w:sz w:val="18"/>
      <w:szCs w:val="16"/>
      <w:lang w:eastAsia="zh-CN" w:bidi="hi-IN"/>
    </w:rPr>
  </w:style>
  <w:style w:type="paragraph" w:customStyle="1" w:styleId="Standard">
    <w:name w:val="Standard"/>
    <w:rsid w:val="00BC29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9">
    <w:name w:val="List Paragraph"/>
    <w:basedOn w:val="a"/>
    <w:uiPriority w:val="34"/>
    <w:qFormat/>
    <w:rsid w:val="004A10E2"/>
    <w:pPr>
      <w:ind w:left="720"/>
      <w:contextualSpacing/>
    </w:pPr>
    <w:rPr>
      <w:rFonts w:cs="Mangal"/>
      <w:szCs w:val="18"/>
    </w:rPr>
  </w:style>
  <w:style w:type="character" w:customStyle="1" w:styleId="aa">
    <w:name w:val="Основной шрифт"/>
    <w:rsid w:val="00180095"/>
  </w:style>
  <w:style w:type="table" w:styleId="ab">
    <w:name w:val="Table Grid"/>
    <w:basedOn w:val="a1"/>
    <w:uiPriority w:val="39"/>
    <w:rsid w:val="00262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E15D2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15D2E"/>
    <w:rPr>
      <w:rFonts w:cs="Mangal"/>
      <w:szCs w:val="18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15D2E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15D2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15D2E"/>
    <w:rPr>
      <w:rFonts w:ascii="Times New Roman" w:eastAsia="Times New Roman" w:hAnsi="Times New Roman" w:cs="Mangal"/>
      <w:b/>
      <w:bCs/>
      <w:sz w:val="20"/>
      <w:szCs w:val="18"/>
      <w:lang w:eastAsia="zh-CN" w:bidi="hi-IN"/>
    </w:rPr>
  </w:style>
  <w:style w:type="paragraph" w:styleId="af1">
    <w:name w:val="header"/>
    <w:basedOn w:val="a"/>
    <w:link w:val="af2"/>
    <w:uiPriority w:val="99"/>
    <w:unhideWhenUsed/>
    <w:rsid w:val="00946134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f2">
    <w:name w:val="Верхний колонтитул Знак"/>
    <w:basedOn w:val="a0"/>
    <w:link w:val="af1"/>
    <w:uiPriority w:val="99"/>
    <w:rsid w:val="00946134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af3">
    <w:name w:val="footer"/>
    <w:basedOn w:val="a"/>
    <w:link w:val="af4"/>
    <w:uiPriority w:val="99"/>
    <w:unhideWhenUsed/>
    <w:rsid w:val="00946134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f4">
    <w:name w:val="Нижний колонтитул Знак"/>
    <w:basedOn w:val="a0"/>
    <w:link w:val="af3"/>
    <w:uiPriority w:val="99"/>
    <w:rsid w:val="00946134"/>
    <w:rPr>
      <w:rFonts w:ascii="Times New Roman" w:eastAsia="Times New Roman" w:hAnsi="Times New Roman" w:cs="Mangal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3489</Words>
  <Characters>19890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Меркульева Алина Юрьевна</dc:creator>
  <cp:keywords/>
  <dc:description/>
  <cp:lastModifiedBy>Броницкая Ольга Сергеевна</cp:lastModifiedBy>
  <cp:revision>29</cp:revision>
  <cp:lastPrinted>2018-06-19T02:29:00Z</cp:lastPrinted>
  <dcterms:created xsi:type="dcterms:W3CDTF">2018-06-28T09:03:00Z</dcterms:created>
  <dcterms:modified xsi:type="dcterms:W3CDTF">2018-06-28T09:21:00Z</dcterms:modified>
</cp:coreProperties>
</file>