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1D" w:rsidRPr="008043D5" w:rsidRDefault="00C1151D" w:rsidP="00C1151D">
      <w:pPr>
        <w:pStyle w:val="a5"/>
        <w:shd w:val="clear" w:color="auto" w:fill="FFFFFF"/>
        <w:spacing w:before="102" w:after="0" w:line="360" w:lineRule="auto"/>
        <w:jc w:val="center"/>
        <w:rPr>
          <w:rFonts w:ascii="Times New Roman" w:hAnsi="Times New Roman"/>
          <w:b/>
          <w:bCs/>
          <w:sz w:val="24"/>
          <w:szCs w:val="24"/>
        </w:rPr>
      </w:pPr>
      <w:r w:rsidRPr="008043D5">
        <w:rPr>
          <w:rFonts w:ascii="Times New Roman" w:hAnsi="Times New Roman"/>
          <w:b/>
          <w:bCs/>
          <w:sz w:val="24"/>
          <w:szCs w:val="24"/>
        </w:rPr>
        <w:t>Част</w:t>
      </w:r>
      <w:r w:rsidRPr="008043D5">
        <w:rPr>
          <w:rFonts w:ascii="Times New Roman" w:eastAsia="Courier New" w:hAnsi="Times New Roman"/>
          <w:b/>
          <w:bCs/>
          <w:color w:val="000000"/>
          <w:spacing w:val="-8"/>
          <w:sz w:val="24"/>
          <w:szCs w:val="24"/>
          <w:shd w:val="clear" w:color="auto" w:fill="FFFFFF"/>
        </w:rPr>
        <w:t xml:space="preserve">ь 3. </w:t>
      </w:r>
      <w:r w:rsidRPr="008043D5">
        <w:rPr>
          <w:rFonts w:ascii="Times New Roman" w:eastAsia="Courier New" w:hAnsi="Times New Roman"/>
          <w:b/>
          <w:bCs/>
          <w:color w:val="000000"/>
          <w:sz w:val="24"/>
          <w:szCs w:val="24"/>
          <w:shd w:val="clear" w:color="auto" w:fill="FFFFFF"/>
        </w:rPr>
        <w:t>Техническое задание</w:t>
      </w:r>
      <w:r w:rsidRPr="008043D5">
        <w:rPr>
          <w:rFonts w:ascii="Times New Roman" w:hAnsi="Times New Roman"/>
          <w:b/>
          <w:bCs/>
          <w:sz w:val="24"/>
          <w:szCs w:val="24"/>
        </w:rPr>
        <w:t xml:space="preserve"> </w:t>
      </w:r>
    </w:p>
    <w:p w:rsidR="00C1151D" w:rsidRPr="00F75680" w:rsidRDefault="00C1151D" w:rsidP="00C1151D">
      <w:pPr>
        <w:spacing w:line="100" w:lineRule="atLeast"/>
        <w:ind w:firstLine="709"/>
        <w:jc w:val="both"/>
        <w:rPr>
          <w:rStyle w:val="11"/>
          <w:rFonts w:eastAsia="Courier New"/>
          <w:b w:val="0"/>
          <w:iCs/>
          <w:color w:val="000000"/>
        </w:rPr>
      </w:pPr>
      <w:r w:rsidRPr="008043D5">
        <w:rPr>
          <w:rFonts w:eastAsia="Times New Roman"/>
          <w:b/>
          <w:bCs/>
          <w:color w:val="000000"/>
          <w:kern w:val="0"/>
          <w:lang w:eastAsia="ru-RU"/>
        </w:rPr>
        <w:t xml:space="preserve">на поставку </w:t>
      </w:r>
      <w:r w:rsidRPr="00022EBE">
        <w:rPr>
          <w:rFonts w:eastAsia="Times New Roman"/>
          <w:b/>
          <w:lang w:eastAsia="ru-RU"/>
        </w:rPr>
        <w:t xml:space="preserve">в 2018 году оригинальных расходных материалов для офисной техники для нужд Государственного </w:t>
      </w:r>
      <w:proofErr w:type="gramStart"/>
      <w:r w:rsidRPr="00022EBE">
        <w:rPr>
          <w:rFonts w:eastAsia="Times New Roman"/>
          <w:b/>
          <w:lang w:eastAsia="ru-RU"/>
        </w:rPr>
        <w:t>учреждения-регионального</w:t>
      </w:r>
      <w:proofErr w:type="gramEnd"/>
      <w:r w:rsidRPr="00022EBE">
        <w:rPr>
          <w:rFonts w:eastAsia="Times New Roman"/>
          <w:b/>
          <w:lang w:eastAsia="ru-RU"/>
        </w:rPr>
        <w:t xml:space="preserve"> отделения Фонда социального страхования Российской Федерации по Республике Татарстан и его филиалов.</w:t>
      </w:r>
    </w:p>
    <w:p w:rsidR="00C1151D" w:rsidRPr="008043D5" w:rsidRDefault="00C1151D" w:rsidP="00C1151D">
      <w:pPr>
        <w:widowControl/>
        <w:suppressAutoHyphens w:val="0"/>
        <w:spacing w:before="102" w:line="276" w:lineRule="auto"/>
        <w:jc w:val="center"/>
        <w:rPr>
          <w:rFonts w:eastAsia="Times New Roman"/>
          <w:kern w:val="0"/>
          <w:lang w:eastAsia="ru-RU"/>
        </w:rPr>
      </w:pPr>
    </w:p>
    <w:p w:rsidR="00C1151D" w:rsidRPr="008043D5" w:rsidRDefault="00C1151D" w:rsidP="00C1151D">
      <w:pPr>
        <w:widowControl/>
        <w:suppressAutoHyphens w:val="0"/>
        <w:spacing w:before="102"/>
        <w:rPr>
          <w:rFonts w:eastAsia="Times New Roman"/>
          <w:kern w:val="0"/>
          <w:lang w:eastAsia="ru-RU"/>
        </w:rPr>
      </w:pPr>
    </w:p>
    <w:p w:rsidR="00C1151D" w:rsidRPr="008043D5" w:rsidRDefault="00C1151D" w:rsidP="00C1151D">
      <w:pPr>
        <w:widowControl/>
        <w:suppressAutoHyphens w:val="0"/>
        <w:spacing w:before="102" w:after="238" w:line="264" w:lineRule="auto"/>
        <w:ind w:right="17" w:firstLine="709"/>
        <w:jc w:val="both"/>
        <w:rPr>
          <w:rFonts w:eastAsia="Times New Roman"/>
          <w:kern w:val="0"/>
          <w:lang w:eastAsia="ru-RU"/>
        </w:rPr>
      </w:pPr>
      <w:r w:rsidRPr="008043D5">
        <w:rPr>
          <w:rFonts w:eastAsia="Times New Roman"/>
          <w:kern w:val="0"/>
          <w:lang w:eastAsia="ru-RU"/>
        </w:rPr>
        <w:t xml:space="preserve">Описание объекта закупки: </w:t>
      </w:r>
      <w:r w:rsidRPr="009C57DA">
        <w:rPr>
          <w:rFonts w:eastAsia="Times New Roman"/>
          <w:lang w:eastAsia="ru-RU"/>
        </w:rPr>
        <w:t xml:space="preserve">Поставка в 2018 году оригинальных расходных материалов для офисной техники для нужд Государственного </w:t>
      </w:r>
      <w:proofErr w:type="gramStart"/>
      <w:r w:rsidRPr="009C57DA">
        <w:rPr>
          <w:rFonts w:eastAsia="Times New Roman"/>
          <w:lang w:eastAsia="ru-RU"/>
        </w:rPr>
        <w:t>учреждения-регионального</w:t>
      </w:r>
      <w:proofErr w:type="gramEnd"/>
      <w:r w:rsidRPr="009C57DA">
        <w:rPr>
          <w:rFonts w:eastAsia="Times New Roman"/>
          <w:lang w:eastAsia="ru-RU"/>
        </w:rPr>
        <w:t xml:space="preserve"> отделения Фонда социального страхования Российской Федерации по Республике Татарстан и его филиалов.</w:t>
      </w:r>
    </w:p>
    <w:tbl>
      <w:tblPr>
        <w:tblW w:w="5000" w:type="pct"/>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11"/>
        <w:gridCol w:w="4399"/>
        <w:gridCol w:w="1903"/>
        <w:gridCol w:w="6345"/>
        <w:gridCol w:w="2151"/>
      </w:tblGrid>
      <w:tr w:rsidR="00C1151D" w:rsidRPr="008043D5" w:rsidTr="00B81914">
        <w:trPr>
          <w:trHeight w:val="1095"/>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 </w:t>
            </w:r>
            <w:proofErr w:type="gramStart"/>
            <w:r w:rsidRPr="008043D5">
              <w:rPr>
                <w:rFonts w:eastAsia="Times New Roman"/>
                <w:b/>
                <w:bCs/>
                <w:kern w:val="0"/>
                <w:lang w:eastAsia="ru-RU"/>
              </w:rPr>
              <w:t>п</w:t>
            </w:r>
            <w:proofErr w:type="gramEnd"/>
            <w:r w:rsidRPr="008043D5">
              <w:rPr>
                <w:rFonts w:eastAsia="Times New Roman"/>
                <w:b/>
                <w:bCs/>
                <w:kern w:val="0"/>
                <w:lang w:eastAsia="ru-RU"/>
              </w:rPr>
              <w:t>/п</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rPr>
                <w:rFonts w:eastAsia="Times New Roman"/>
                <w:kern w:val="0"/>
                <w:lang w:eastAsia="ru-RU"/>
              </w:rPr>
            </w:pPr>
            <w:r w:rsidRPr="008043D5">
              <w:rPr>
                <w:rFonts w:eastAsia="Times New Roman"/>
                <w:b/>
                <w:bCs/>
                <w:kern w:val="0"/>
                <w:lang w:eastAsia="ru-RU"/>
              </w:rPr>
              <w:t>Наименование товара, модель (товарный код) к оборудованию, установленному у заказчика</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b/>
                <w:bCs/>
                <w:kern w:val="0"/>
                <w:lang w:eastAsia="ru-RU"/>
              </w:rPr>
              <w:t>Цвет тонера</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b/>
                <w:bCs/>
                <w:kern w:val="0"/>
                <w:lang w:eastAsia="ru-RU"/>
              </w:rPr>
              <w:t>Страничный ресурс при 5% заполнении страницы формата А</w:t>
            </w:r>
            <w:proofErr w:type="gramStart"/>
            <w:r w:rsidRPr="008043D5">
              <w:rPr>
                <w:rFonts w:eastAsia="Times New Roman"/>
                <w:b/>
                <w:bCs/>
                <w:kern w:val="0"/>
                <w:lang w:eastAsia="ru-RU"/>
              </w:rPr>
              <w:t>4</w:t>
            </w:r>
            <w:proofErr w:type="gramEnd"/>
            <w:r w:rsidRPr="008043D5">
              <w:rPr>
                <w:rFonts w:eastAsia="Times New Roman"/>
                <w:b/>
                <w:bCs/>
                <w:kern w:val="0"/>
                <w:lang w:eastAsia="ru-RU"/>
              </w:rPr>
              <w:t xml:space="preserve"> не менее (значение ресурса картриджа указано в соответствии со стандартом ISO/IEC 19752), страниц</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0" w:beforeAutospacing="1" w:after="119"/>
              <w:jc w:val="center"/>
              <w:rPr>
                <w:rFonts w:eastAsia="Times New Roman"/>
                <w:kern w:val="0"/>
                <w:lang w:eastAsia="ru-RU"/>
              </w:rPr>
            </w:pPr>
            <w:r w:rsidRPr="008043D5">
              <w:rPr>
                <w:rFonts w:eastAsia="Times New Roman"/>
                <w:b/>
                <w:bCs/>
                <w:kern w:val="0"/>
                <w:lang w:eastAsia="ru-RU"/>
              </w:rPr>
              <w:t>Количество, штук</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4</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Картридж оригинальный для </w:t>
            </w:r>
            <w:r w:rsidRPr="008043D5">
              <w:rPr>
                <w:rFonts w:eastAsia="Times New Roman"/>
                <w:kern w:val="0"/>
                <w:lang w:val="en-US" w:eastAsia="ru-RU"/>
              </w:rPr>
              <w:t>MFP</w:t>
            </w:r>
            <w:r w:rsidRPr="008043D5">
              <w:rPr>
                <w:rFonts w:eastAsia="Times New Roman"/>
                <w:kern w:val="0"/>
                <w:lang w:eastAsia="ru-RU"/>
              </w:rPr>
              <w:t xml:space="preserve"> </w:t>
            </w:r>
            <w:r w:rsidRPr="008043D5">
              <w:rPr>
                <w:rFonts w:eastAsia="Times New Roman"/>
                <w:kern w:val="0"/>
                <w:lang w:val="en-US" w:eastAsia="ru-RU"/>
              </w:rPr>
              <w:t>Canon</w:t>
            </w:r>
            <w:r w:rsidRPr="008043D5">
              <w:rPr>
                <w:rFonts w:eastAsia="Times New Roman"/>
                <w:kern w:val="0"/>
                <w:lang w:eastAsia="ru-RU"/>
              </w:rPr>
              <w:t>* 3110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2500</w:t>
            </w:r>
          </w:p>
        </w:tc>
        <w:tc>
          <w:tcPr>
            <w:tcW w:w="683" w:type="pct"/>
            <w:tcBorders>
              <w:top w:val="outset" w:sz="6" w:space="0" w:color="000001"/>
              <w:left w:val="outset" w:sz="6" w:space="0" w:color="000001"/>
              <w:bottom w:val="outset" w:sz="6" w:space="0" w:color="000001"/>
              <w:right w:val="outset" w:sz="6" w:space="0" w:color="000001"/>
            </w:tcBorders>
            <w:hideMark/>
          </w:tcPr>
          <w:p w:rsidR="00C1151D" w:rsidRPr="008043D5" w:rsidRDefault="00C1151D" w:rsidP="00B81914">
            <w:pPr>
              <w:widowControl/>
              <w:shd w:val="clear" w:color="auto" w:fill="FFFFFF"/>
              <w:suppressAutoHyphens w:val="0"/>
              <w:spacing w:before="100" w:beforeAutospacing="1" w:after="119"/>
              <w:jc w:val="center"/>
              <w:rPr>
                <w:rFonts w:eastAsia="Times New Roman"/>
                <w:kern w:val="0"/>
                <w:lang w:eastAsia="ru-RU"/>
              </w:rPr>
            </w:pPr>
            <w:r w:rsidRPr="008043D5">
              <w:rPr>
                <w:rFonts w:eastAsia="Times New Roman"/>
                <w:kern w:val="0"/>
                <w:sz w:val="18"/>
                <w:szCs w:val="18"/>
                <w:lang w:eastAsia="ru-RU"/>
              </w:rPr>
              <w:t>4</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HewlettPackard</w:t>
            </w:r>
            <w:proofErr w:type="spellEnd"/>
            <w:r w:rsidRPr="008043D5">
              <w:rPr>
                <w:rFonts w:eastAsia="Times New Roman"/>
                <w:kern w:val="0"/>
                <w:lang w:eastAsia="ru-RU"/>
              </w:rPr>
              <w:t xml:space="preserve">* </w:t>
            </w:r>
            <w:proofErr w:type="spellStart"/>
            <w:r w:rsidRPr="008043D5">
              <w:rPr>
                <w:rFonts w:eastAsia="Times New Roman"/>
                <w:kern w:val="0"/>
                <w:lang w:eastAsia="ru-RU"/>
              </w:rPr>
              <w:t>LaserJet</w:t>
            </w:r>
            <w:proofErr w:type="spellEnd"/>
            <w:r w:rsidRPr="008043D5">
              <w:rPr>
                <w:rFonts w:eastAsia="Times New Roman"/>
                <w:kern w:val="0"/>
                <w:lang w:eastAsia="ru-RU"/>
              </w:rPr>
              <w:t xml:space="preserve"> </w:t>
            </w:r>
            <w:r w:rsidRPr="008043D5">
              <w:rPr>
                <w:rFonts w:eastAsia="Times New Roman"/>
                <w:kern w:val="0"/>
                <w:lang w:val="en-US" w:eastAsia="ru-RU"/>
              </w:rPr>
              <w:t>P</w:t>
            </w:r>
            <w:r w:rsidRPr="008043D5">
              <w:rPr>
                <w:rFonts w:eastAsia="Times New Roman"/>
                <w:kern w:val="0"/>
                <w:lang w:eastAsia="ru-RU"/>
              </w:rPr>
              <w:t>1102</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1600</w:t>
            </w:r>
          </w:p>
        </w:tc>
        <w:tc>
          <w:tcPr>
            <w:tcW w:w="683" w:type="pct"/>
            <w:tcBorders>
              <w:top w:val="outset" w:sz="6" w:space="0" w:color="000001"/>
              <w:left w:val="outset" w:sz="6" w:space="0" w:color="000001"/>
              <w:bottom w:val="outset" w:sz="6" w:space="0" w:color="000001"/>
              <w:right w:val="outset" w:sz="6" w:space="0" w:color="000001"/>
            </w:tcBorders>
            <w:hideMark/>
          </w:tcPr>
          <w:p w:rsidR="00C1151D" w:rsidRPr="008043D5" w:rsidRDefault="00C1151D" w:rsidP="00B81914">
            <w:pPr>
              <w:widowControl/>
              <w:shd w:val="clear" w:color="auto" w:fill="FFFFFF"/>
              <w:suppressAutoHyphens w:val="0"/>
              <w:spacing w:before="100" w:beforeAutospacing="1" w:after="119"/>
              <w:ind w:left="85"/>
              <w:jc w:val="center"/>
              <w:rPr>
                <w:rFonts w:eastAsia="Times New Roman"/>
                <w:kern w:val="0"/>
                <w:lang w:eastAsia="ru-RU"/>
              </w:rPr>
            </w:pPr>
            <w:r w:rsidRPr="008043D5">
              <w:rPr>
                <w:rFonts w:eastAsia="Times New Roman"/>
                <w:kern w:val="0"/>
                <w:sz w:val="18"/>
                <w:szCs w:val="18"/>
                <w:lang w:eastAsia="ru-RU"/>
              </w:rPr>
              <w:t>120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val="en-US" w:eastAsia="ru-RU"/>
              </w:rPr>
              <w:t>HewlettPackard</w:t>
            </w:r>
            <w:proofErr w:type="spellEnd"/>
            <w:r w:rsidRPr="008043D5">
              <w:rPr>
                <w:rFonts w:eastAsia="Times New Roman"/>
                <w:kern w:val="0"/>
                <w:lang w:eastAsia="ru-RU"/>
              </w:rPr>
              <w:t xml:space="preserve">* </w:t>
            </w:r>
            <w:r w:rsidRPr="008043D5">
              <w:rPr>
                <w:rFonts w:eastAsia="Times New Roman"/>
                <w:kern w:val="0"/>
                <w:lang w:val="en-US" w:eastAsia="ru-RU"/>
              </w:rPr>
              <w:t>LaserJet</w:t>
            </w:r>
            <w:r w:rsidRPr="008043D5">
              <w:rPr>
                <w:rFonts w:eastAsia="Times New Roman"/>
                <w:kern w:val="0"/>
                <w:lang w:eastAsia="ru-RU"/>
              </w:rPr>
              <w:t xml:space="preserve"> </w:t>
            </w:r>
            <w:r w:rsidRPr="008043D5">
              <w:rPr>
                <w:rFonts w:eastAsia="Times New Roman"/>
                <w:kern w:val="0"/>
                <w:lang w:val="en-US" w:eastAsia="ru-RU"/>
              </w:rPr>
              <w:t>Pro</w:t>
            </w:r>
            <w:r w:rsidRPr="008043D5">
              <w:rPr>
                <w:rFonts w:eastAsia="Times New Roman"/>
                <w:kern w:val="0"/>
                <w:lang w:eastAsia="ru-RU"/>
              </w:rPr>
              <w:t xml:space="preserve"> 1220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3500</w:t>
            </w:r>
          </w:p>
        </w:tc>
        <w:tc>
          <w:tcPr>
            <w:tcW w:w="683" w:type="pct"/>
            <w:tcBorders>
              <w:top w:val="outset" w:sz="6" w:space="0" w:color="000001"/>
              <w:left w:val="outset" w:sz="6" w:space="0" w:color="000001"/>
              <w:bottom w:val="outset" w:sz="6" w:space="0" w:color="000001"/>
              <w:right w:val="outset" w:sz="6" w:space="0" w:color="000001"/>
            </w:tcBorders>
            <w:hideMark/>
          </w:tcPr>
          <w:p w:rsidR="00C1151D" w:rsidRPr="008043D5" w:rsidRDefault="00C1151D" w:rsidP="00B81914">
            <w:pPr>
              <w:widowControl/>
              <w:shd w:val="clear" w:color="auto" w:fill="FFFFFF"/>
              <w:suppressAutoHyphens w:val="0"/>
              <w:spacing w:before="100" w:beforeAutospacing="1" w:after="119"/>
              <w:ind w:left="85"/>
              <w:jc w:val="center"/>
              <w:rPr>
                <w:rFonts w:eastAsia="Times New Roman"/>
                <w:kern w:val="0"/>
                <w:lang w:eastAsia="ru-RU"/>
              </w:rPr>
            </w:pPr>
            <w:r w:rsidRPr="008043D5">
              <w:rPr>
                <w:rFonts w:eastAsia="Times New Roman"/>
                <w:kern w:val="0"/>
                <w:sz w:val="18"/>
                <w:szCs w:val="18"/>
                <w:lang w:eastAsia="ru-RU"/>
              </w:rPr>
              <w:t>55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4</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HewlettPackard</w:t>
            </w:r>
            <w:proofErr w:type="spellEnd"/>
            <w:r w:rsidRPr="008043D5">
              <w:rPr>
                <w:rFonts w:eastAsia="Times New Roman"/>
                <w:kern w:val="0"/>
                <w:lang w:eastAsia="ru-RU"/>
              </w:rPr>
              <w:t xml:space="preserve">* </w:t>
            </w:r>
            <w:proofErr w:type="spellStart"/>
            <w:r w:rsidRPr="008043D5">
              <w:rPr>
                <w:rFonts w:eastAsia="Times New Roman"/>
                <w:kern w:val="0"/>
                <w:lang w:eastAsia="ru-RU"/>
              </w:rPr>
              <w:t>LaserJet</w:t>
            </w:r>
            <w:proofErr w:type="spellEnd"/>
            <w:r w:rsidRPr="008043D5">
              <w:rPr>
                <w:rFonts w:eastAsia="Times New Roman"/>
                <w:kern w:val="0"/>
                <w:lang w:eastAsia="ru-RU"/>
              </w:rPr>
              <w:t xml:space="preserve"> 4200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val="en-US" w:eastAsia="ru-RU"/>
              </w:rPr>
              <w:t>1</w:t>
            </w:r>
            <w:r w:rsidRPr="008043D5">
              <w:rPr>
                <w:rFonts w:eastAsia="Times New Roman"/>
                <w:kern w:val="0"/>
                <w:lang w:eastAsia="ru-RU"/>
              </w:rPr>
              <w:t>2000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hd w:val="clear" w:color="auto" w:fill="FFFFFF"/>
              <w:suppressAutoHyphens w:val="0"/>
              <w:spacing w:before="100" w:beforeAutospacing="1" w:after="119"/>
              <w:ind w:left="85"/>
              <w:jc w:val="center"/>
              <w:rPr>
                <w:rFonts w:eastAsia="Times New Roman"/>
                <w:kern w:val="0"/>
                <w:lang w:eastAsia="ru-RU"/>
              </w:rPr>
            </w:pPr>
            <w:r w:rsidRPr="008043D5">
              <w:rPr>
                <w:rFonts w:eastAsia="Times New Roman"/>
                <w:kern w:val="0"/>
                <w:lang w:eastAsia="ru-RU"/>
              </w:rPr>
              <w:t>8</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5</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hd w:val="clear" w:color="auto" w:fill="FFFFFF"/>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w:t>
            </w:r>
            <w:proofErr w:type="spellStart"/>
            <w:r w:rsidRPr="008043D5">
              <w:rPr>
                <w:rFonts w:eastAsia="Times New Roman"/>
                <w:color w:val="000000"/>
                <w:kern w:val="0"/>
                <w:lang w:eastAsia="ru-RU"/>
              </w:rPr>
              <w:lastRenderedPageBreak/>
              <w:t>Kyosera</w:t>
            </w:r>
            <w:proofErr w:type="spellEnd"/>
            <w:r w:rsidRPr="008043D5">
              <w:rPr>
                <w:rFonts w:eastAsia="Times New Roman"/>
                <w:color w:val="000000"/>
                <w:kern w:val="0"/>
                <w:lang w:eastAsia="ru-RU"/>
              </w:rPr>
              <w:t xml:space="preserve"> FS1118MFP</w:t>
            </w:r>
          </w:p>
          <w:p w:rsidR="00C1151D" w:rsidRPr="008043D5" w:rsidRDefault="00C1151D" w:rsidP="00B81914">
            <w:pPr>
              <w:widowControl/>
              <w:suppressAutoHyphens w:val="0"/>
              <w:spacing w:before="102" w:after="119"/>
              <w:jc w:val="center"/>
              <w:rPr>
                <w:rFonts w:eastAsia="Times New Roman"/>
                <w:kern w:val="0"/>
                <w:lang w:eastAsia="ru-RU"/>
              </w:rPr>
            </w:pP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lastRenderedPageBreak/>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7200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8</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lastRenderedPageBreak/>
              <w:t>6</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w:t>
            </w:r>
            <w:proofErr w:type="spellStart"/>
            <w:r w:rsidRPr="008043D5">
              <w:rPr>
                <w:rFonts w:eastAsia="Times New Roman"/>
                <w:kern w:val="0"/>
                <w:lang w:eastAsia="ru-RU"/>
              </w:rPr>
              <w:t>Kyosera</w:t>
            </w:r>
            <w:proofErr w:type="spellEnd"/>
            <w:r w:rsidRPr="008043D5">
              <w:rPr>
                <w:rFonts w:eastAsia="Times New Roman"/>
                <w:kern w:val="0"/>
                <w:lang w:eastAsia="ru-RU"/>
              </w:rPr>
              <w:t>* M2035DN</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7200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7</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gramStart"/>
            <w:r w:rsidRPr="008043D5">
              <w:rPr>
                <w:rFonts w:eastAsia="Times New Roman"/>
                <w:kern w:val="0"/>
                <w:lang w:eastAsia="ru-RU"/>
              </w:rPr>
              <w:t>Драм-картридж</w:t>
            </w:r>
            <w:proofErr w:type="gramEnd"/>
            <w:r w:rsidRPr="008043D5">
              <w:rPr>
                <w:rFonts w:eastAsia="Times New Roman"/>
                <w:kern w:val="0"/>
                <w:lang w:eastAsia="ru-RU"/>
              </w:rPr>
              <w:t xml:space="preserve"> оригинальный для </w:t>
            </w:r>
            <w:proofErr w:type="spellStart"/>
            <w:r w:rsidRPr="008043D5">
              <w:rPr>
                <w:rFonts w:eastAsia="Times New Roman"/>
                <w:kern w:val="0"/>
                <w:lang w:eastAsia="ru-RU"/>
              </w:rPr>
              <w:t>Kyosera</w:t>
            </w:r>
            <w:proofErr w:type="spellEnd"/>
            <w:r w:rsidRPr="008043D5">
              <w:rPr>
                <w:rFonts w:eastAsia="Times New Roman"/>
                <w:kern w:val="0"/>
                <w:lang w:eastAsia="ru-RU"/>
              </w:rPr>
              <w:t>* M2035DN</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8</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gramStart"/>
            <w:r w:rsidRPr="008043D5">
              <w:rPr>
                <w:rFonts w:eastAsia="Times New Roman"/>
                <w:kern w:val="0"/>
                <w:lang w:eastAsia="ru-RU"/>
              </w:rPr>
              <w:t>Драм-картридж</w:t>
            </w:r>
            <w:proofErr w:type="gramEnd"/>
            <w:r w:rsidRPr="008043D5">
              <w:rPr>
                <w:rFonts w:eastAsia="Times New Roman"/>
                <w:kern w:val="0"/>
                <w:lang w:eastAsia="ru-RU"/>
              </w:rPr>
              <w:t xml:space="preserve"> оригинальный для МФУ </w:t>
            </w:r>
            <w:proofErr w:type="spellStart"/>
            <w:r w:rsidRPr="008043D5">
              <w:rPr>
                <w:rFonts w:eastAsia="Times New Roman"/>
                <w:kern w:val="0"/>
                <w:lang w:eastAsia="ru-RU"/>
              </w:rPr>
              <w:t>Lexmark</w:t>
            </w:r>
            <w:proofErr w:type="spellEnd"/>
            <w:r w:rsidRPr="008043D5">
              <w:rPr>
                <w:rFonts w:eastAsia="Times New Roman"/>
                <w:kern w:val="0"/>
                <w:lang w:eastAsia="ru-RU"/>
              </w:rPr>
              <w:t>* МХ 710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9</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МФУ </w:t>
            </w:r>
            <w:proofErr w:type="spellStart"/>
            <w:r w:rsidRPr="008043D5">
              <w:rPr>
                <w:rFonts w:eastAsia="Times New Roman"/>
                <w:kern w:val="0"/>
                <w:lang w:eastAsia="ru-RU"/>
              </w:rPr>
              <w:t>Lexmark</w:t>
            </w:r>
            <w:proofErr w:type="spellEnd"/>
            <w:r w:rsidRPr="008043D5">
              <w:rPr>
                <w:rFonts w:eastAsia="Times New Roman"/>
                <w:kern w:val="0"/>
                <w:lang w:eastAsia="ru-RU"/>
              </w:rPr>
              <w:t>* МХ 710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Оптический блок (барабан) оригинальный для </w:t>
            </w:r>
            <w:proofErr w:type="spellStart"/>
            <w:r w:rsidRPr="008043D5">
              <w:rPr>
                <w:rFonts w:eastAsia="Times New Roman"/>
                <w:kern w:val="0"/>
                <w:lang w:eastAsia="ru-RU"/>
              </w:rPr>
              <w:t>Panasonic</w:t>
            </w:r>
            <w:proofErr w:type="spellEnd"/>
            <w:r w:rsidRPr="008043D5">
              <w:rPr>
                <w:rFonts w:eastAsia="Times New Roman"/>
                <w:kern w:val="0"/>
                <w:lang w:eastAsia="ru-RU"/>
              </w:rPr>
              <w:t>* KX-MB2020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6000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11</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Panasonic</w:t>
            </w:r>
            <w:proofErr w:type="spellEnd"/>
            <w:r w:rsidRPr="008043D5">
              <w:rPr>
                <w:rFonts w:eastAsia="Times New Roman"/>
                <w:kern w:val="0"/>
                <w:lang w:eastAsia="ru-RU"/>
              </w:rPr>
              <w:t xml:space="preserve"> * KX-MB2020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12</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SL-M4070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13</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xml:space="preserve">* </w:t>
            </w:r>
            <w:proofErr w:type="gramStart"/>
            <w:r w:rsidRPr="008043D5">
              <w:rPr>
                <w:rFonts w:eastAsia="Times New Roman"/>
                <w:kern w:val="0"/>
                <w:lang w:eastAsia="ru-RU"/>
              </w:rPr>
              <w:t>S</w:t>
            </w:r>
            <w:proofErr w:type="gramEnd"/>
            <w:r w:rsidRPr="008043D5">
              <w:rPr>
                <w:rFonts w:eastAsia="Times New Roman"/>
                <w:kern w:val="0"/>
                <w:lang w:eastAsia="ru-RU"/>
              </w:rPr>
              <w:t>СХ 4321</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lastRenderedPageBreak/>
              <w:t>14</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gramStart"/>
            <w:r w:rsidRPr="008043D5">
              <w:rPr>
                <w:rFonts w:eastAsia="Times New Roman"/>
                <w:kern w:val="0"/>
                <w:lang w:eastAsia="ru-RU"/>
              </w:rPr>
              <w:t>Драм-картридж</w:t>
            </w:r>
            <w:proofErr w:type="gramEnd"/>
            <w:r w:rsidRPr="008043D5">
              <w:rPr>
                <w:rFonts w:eastAsia="Times New Roman"/>
                <w:kern w:val="0"/>
                <w:lang w:eastAsia="ru-RU"/>
              </w:rPr>
              <w:t xml:space="preserve">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xml:space="preserve">* </w:t>
            </w:r>
            <w:proofErr w:type="spellStart"/>
            <w:r w:rsidRPr="008043D5">
              <w:rPr>
                <w:rFonts w:eastAsia="Times New Roman"/>
                <w:kern w:val="0"/>
                <w:lang w:eastAsia="ru-RU"/>
              </w:rPr>
              <w:t>Multixpress</w:t>
            </w:r>
            <w:proofErr w:type="spellEnd"/>
            <w:r w:rsidRPr="008043D5">
              <w:rPr>
                <w:rFonts w:eastAsia="Times New Roman"/>
                <w:kern w:val="0"/>
                <w:lang w:eastAsia="ru-RU"/>
              </w:rPr>
              <w:t xml:space="preserve"> 8128</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15</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xml:space="preserve">* </w:t>
            </w:r>
            <w:proofErr w:type="spellStart"/>
            <w:r w:rsidRPr="008043D5">
              <w:rPr>
                <w:rFonts w:eastAsia="Times New Roman"/>
                <w:kern w:val="0"/>
                <w:lang w:eastAsia="ru-RU"/>
              </w:rPr>
              <w:t>Multixpress</w:t>
            </w:r>
            <w:proofErr w:type="spellEnd"/>
            <w:r w:rsidRPr="008043D5">
              <w:rPr>
                <w:rFonts w:eastAsia="Times New Roman"/>
                <w:kern w:val="0"/>
                <w:lang w:eastAsia="ru-RU"/>
              </w:rPr>
              <w:t xml:space="preserve"> 8128</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16</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SCX 6545N</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17</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Драм - 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SCX 6545N</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80000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18</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C</w:t>
            </w:r>
            <w:r w:rsidRPr="008043D5">
              <w:rPr>
                <w:rFonts w:eastAsia="Times New Roman"/>
                <w:kern w:val="0"/>
                <w:lang w:val="en-US" w:eastAsia="ru-RU"/>
              </w:rPr>
              <w:t>L</w:t>
            </w:r>
            <w:r w:rsidRPr="008043D5">
              <w:rPr>
                <w:rFonts w:eastAsia="Times New Roman"/>
                <w:kern w:val="0"/>
                <w:lang w:eastAsia="ru-RU"/>
              </w:rPr>
              <w:t xml:space="preserve">X-9251 </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20000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19</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C</w:t>
            </w:r>
            <w:r w:rsidRPr="008043D5">
              <w:rPr>
                <w:rFonts w:eastAsia="Times New Roman"/>
                <w:kern w:val="0"/>
                <w:lang w:val="en-US" w:eastAsia="ru-RU"/>
              </w:rPr>
              <w:t>L</w:t>
            </w:r>
            <w:r w:rsidRPr="008043D5">
              <w:rPr>
                <w:rFonts w:eastAsia="Times New Roman"/>
                <w:kern w:val="0"/>
                <w:lang w:eastAsia="ru-RU"/>
              </w:rPr>
              <w:t>X-9251</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голубой (</w:t>
            </w:r>
            <w:proofErr w:type="spellStart"/>
            <w:r w:rsidRPr="008043D5">
              <w:rPr>
                <w:rFonts w:eastAsia="Times New Roman"/>
                <w:kern w:val="0"/>
                <w:lang w:eastAsia="ru-RU"/>
              </w:rPr>
              <w:t>cyan</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20</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C</w:t>
            </w:r>
            <w:r w:rsidRPr="008043D5">
              <w:rPr>
                <w:rFonts w:eastAsia="Times New Roman"/>
                <w:kern w:val="0"/>
                <w:lang w:val="en-US" w:eastAsia="ru-RU"/>
              </w:rPr>
              <w:t>L</w:t>
            </w:r>
            <w:r w:rsidRPr="008043D5">
              <w:rPr>
                <w:rFonts w:eastAsia="Times New Roman"/>
                <w:kern w:val="0"/>
                <w:lang w:eastAsia="ru-RU"/>
              </w:rPr>
              <w:t>X-9251</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пурпурный (</w:t>
            </w:r>
            <w:proofErr w:type="spellStart"/>
            <w:r w:rsidRPr="008043D5">
              <w:rPr>
                <w:rFonts w:eastAsia="Times New Roman"/>
                <w:kern w:val="0"/>
                <w:lang w:eastAsia="ru-RU"/>
              </w:rPr>
              <w:t>magenta</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21</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 - картридж оригинальный для </w:t>
            </w:r>
            <w:proofErr w:type="spellStart"/>
            <w:r w:rsidRPr="008043D5">
              <w:rPr>
                <w:rFonts w:eastAsia="Times New Roman"/>
                <w:kern w:val="0"/>
                <w:lang w:eastAsia="ru-RU"/>
              </w:rPr>
              <w:t>Samsung</w:t>
            </w:r>
            <w:proofErr w:type="spellEnd"/>
            <w:r w:rsidRPr="008043D5">
              <w:rPr>
                <w:rFonts w:eastAsia="Times New Roman"/>
                <w:kern w:val="0"/>
                <w:lang w:eastAsia="ru-RU"/>
              </w:rPr>
              <w:t>* C</w:t>
            </w:r>
            <w:r w:rsidRPr="008043D5">
              <w:rPr>
                <w:rFonts w:eastAsia="Times New Roman"/>
                <w:kern w:val="0"/>
                <w:lang w:val="en-US" w:eastAsia="ru-RU"/>
              </w:rPr>
              <w:t>L</w:t>
            </w:r>
            <w:r w:rsidRPr="008043D5">
              <w:rPr>
                <w:rFonts w:eastAsia="Times New Roman"/>
                <w:kern w:val="0"/>
                <w:lang w:eastAsia="ru-RU"/>
              </w:rPr>
              <w:t>X-9251</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желтый (</w:t>
            </w:r>
            <w:proofErr w:type="spellStart"/>
            <w:r w:rsidRPr="008043D5">
              <w:rPr>
                <w:rFonts w:eastAsia="Times New Roman"/>
                <w:kern w:val="0"/>
                <w:lang w:eastAsia="ru-RU"/>
              </w:rPr>
              <w:t>yellow</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val="en-US" w:eastAsia="ru-RU"/>
              </w:rPr>
            </w:pPr>
            <w:r w:rsidRPr="008043D5">
              <w:rPr>
                <w:rFonts w:eastAsia="Times New Roman"/>
                <w:kern w:val="0"/>
                <w:lang w:val="en-US"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22</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3435</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40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23</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lastRenderedPageBreak/>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3635</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lastRenderedPageBreak/>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lastRenderedPageBreak/>
              <w:t>24</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3125</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25</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3150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26</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3428 DN</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8000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27</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3250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28</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3130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4</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29</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Phaser</w:t>
            </w:r>
            <w:proofErr w:type="spellEnd"/>
            <w:r w:rsidRPr="008043D5">
              <w:rPr>
                <w:rFonts w:eastAsia="Times New Roman"/>
                <w:kern w:val="0"/>
                <w:lang w:eastAsia="ru-RU"/>
              </w:rPr>
              <w:t xml:space="preserve"> 3320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11000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PE114e</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31</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PE16 / PE16e</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3500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32</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3010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2300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40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lastRenderedPageBreak/>
              <w:t>33</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3119</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20</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34</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5222</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35</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gramStart"/>
            <w:r w:rsidRPr="008043D5">
              <w:rPr>
                <w:rFonts w:eastAsia="Times New Roman"/>
                <w:kern w:val="0"/>
                <w:lang w:eastAsia="ru-RU"/>
              </w:rPr>
              <w:t>Драм-картридж</w:t>
            </w:r>
            <w:proofErr w:type="gramEnd"/>
            <w:r w:rsidRPr="008043D5">
              <w:rPr>
                <w:rFonts w:eastAsia="Times New Roman"/>
                <w:kern w:val="0"/>
                <w:lang w:eastAsia="ru-RU"/>
              </w:rPr>
              <w:t xml:space="preserve">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5222</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36</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color w:val="000000"/>
                <w:kern w:val="0"/>
                <w:lang w:eastAsia="ru-RU"/>
              </w:rPr>
              <w:t>Тонер-картридж</w:t>
            </w:r>
            <w:r>
              <w:rPr>
                <w:rFonts w:eastAsia="Times New Roman"/>
                <w:color w:val="000000"/>
                <w:kern w:val="0"/>
                <w:lang w:eastAsia="ru-RU"/>
              </w:rPr>
              <w:t xml:space="preserve"> </w:t>
            </w:r>
            <w:r w:rsidRPr="008043D5">
              <w:rPr>
                <w:rFonts w:eastAsia="Times New Roman"/>
                <w:kern w:val="0"/>
                <w:lang w:eastAsia="ru-RU"/>
              </w:rPr>
              <w:t>оригинальный</w:t>
            </w:r>
            <w:r w:rsidRPr="008043D5">
              <w:rPr>
                <w:rFonts w:eastAsia="Times New Roman"/>
                <w:color w:val="000000"/>
                <w:kern w:val="0"/>
                <w:lang w:eastAsia="ru-RU"/>
              </w:rPr>
              <w:t xml:space="preserve"> для </w:t>
            </w:r>
            <w:proofErr w:type="spellStart"/>
            <w:r w:rsidRPr="008043D5">
              <w:rPr>
                <w:rFonts w:eastAsia="Times New Roman"/>
                <w:color w:val="000000"/>
                <w:kern w:val="0"/>
                <w:lang w:eastAsia="ru-RU"/>
              </w:rPr>
              <w:t>XeroxWorkCentre</w:t>
            </w:r>
            <w:proofErr w:type="spellEnd"/>
            <w:r w:rsidRPr="008043D5">
              <w:rPr>
                <w:rFonts w:eastAsia="Times New Roman"/>
                <w:color w:val="000000"/>
                <w:kern w:val="0"/>
                <w:lang w:eastAsia="ru-RU"/>
              </w:rPr>
              <w:t xml:space="preserve"> 5225</w:t>
            </w:r>
          </w:p>
          <w:p w:rsidR="00C1151D" w:rsidRPr="008043D5" w:rsidRDefault="00C1151D" w:rsidP="00B81914">
            <w:pPr>
              <w:widowControl/>
              <w:suppressAutoHyphens w:val="0"/>
              <w:spacing w:before="102" w:after="119"/>
              <w:jc w:val="center"/>
              <w:rPr>
                <w:rFonts w:eastAsia="Times New Roman"/>
                <w:kern w:val="0"/>
                <w:lang w:eastAsia="ru-RU"/>
              </w:rPr>
            </w:pP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37</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gramStart"/>
            <w:r w:rsidRPr="008043D5">
              <w:rPr>
                <w:rFonts w:eastAsia="Times New Roman"/>
                <w:color w:val="000000"/>
                <w:kern w:val="0"/>
                <w:lang w:eastAsia="ru-RU"/>
              </w:rPr>
              <w:t>Драм-картридж</w:t>
            </w:r>
            <w:proofErr w:type="gramEnd"/>
            <w:r>
              <w:rPr>
                <w:rFonts w:eastAsia="Times New Roman"/>
                <w:color w:val="000000"/>
                <w:kern w:val="0"/>
                <w:lang w:eastAsia="ru-RU"/>
              </w:rPr>
              <w:t xml:space="preserve"> </w:t>
            </w:r>
            <w:r w:rsidRPr="008043D5">
              <w:rPr>
                <w:rFonts w:eastAsia="Times New Roman"/>
                <w:kern w:val="0"/>
                <w:lang w:eastAsia="ru-RU"/>
              </w:rPr>
              <w:t>оригинальный</w:t>
            </w:r>
            <w:r w:rsidRPr="008043D5">
              <w:rPr>
                <w:rFonts w:eastAsia="Times New Roman"/>
                <w:color w:val="000000"/>
                <w:kern w:val="0"/>
                <w:lang w:eastAsia="ru-RU"/>
              </w:rPr>
              <w:t xml:space="preserve"> для </w:t>
            </w:r>
            <w:proofErr w:type="spellStart"/>
            <w:r w:rsidRPr="008043D5">
              <w:rPr>
                <w:rFonts w:eastAsia="Times New Roman"/>
                <w:color w:val="000000"/>
                <w:kern w:val="0"/>
                <w:lang w:eastAsia="ru-RU"/>
              </w:rPr>
              <w:t>XeroxWorkCentre</w:t>
            </w:r>
            <w:proofErr w:type="spellEnd"/>
            <w:r w:rsidRPr="008043D5">
              <w:rPr>
                <w:rFonts w:eastAsia="Times New Roman"/>
                <w:color w:val="000000"/>
                <w:kern w:val="0"/>
                <w:lang w:eastAsia="ru-RU"/>
              </w:rPr>
              <w:t xml:space="preserve"> 5225</w:t>
            </w:r>
          </w:p>
          <w:p w:rsidR="00C1151D" w:rsidRPr="008043D5" w:rsidRDefault="00C1151D" w:rsidP="00B81914">
            <w:pPr>
              <w:widowControl/>
              <w:suppressAutoHyphens w:val="0"/>
              <w:spacing w:before="102" w:after="119"/>
              <w:jc w:val="center"/>
              <w:rPr>
                <w:rFonts w:eastAsia="Times New Roman"/>
                <w:kern w:val="0"/>
                <w:lang w:eastAsia="ru-RU"/>
              </w:rPr>
            </w:pP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80000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38</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gramStart"/>
            <w:r w:rsidRPr="008043D5">
              <w:rPr>
                <w:rFonts w:eastAsia="Times New Roman"/>
                <w:kern w:val="0"/>
                <w:lang w:eastAsia="ru-RU"/>
              </w:rPr>
              <w:t>Драм-картридж</w:t>
            </w:r>
            <w:proofErr w:type="gramEnd"/>
            <w:r w:rsidRPr="008043D5">
              <w:rPr>
                <w:rFonts w:eastAsia="Times New Roman"/>
                <w:kern w:val="0"/>
                <w:lang w:eastAsia="ru-RU"/>
              </w:rPr>
              <w:t xml:space="preserve">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C123</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60000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39</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C123</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2</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40</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spellStart"/>
            <w:r w:rsidRPr="008043D5">
              <w:rPr>
                <w:rFonts w:eastAsia="Times New Roman"/>
                <w:kern w:val="0"/>
                <w:lang w:eastAsia="ru-RU"/>
              </w:rPr>
              <w:t>Принт</w:t>
            </w:r>
            <w:proofErr w:type="spellEnd"/>
            <w:r w:rsidRPr="008043D5">
              <w:rPr>
                <w:rFonts w:eastAsia="Times New Roman"/>
                <w:kern w:val="0"/>
                <w:lang w:eastAsia="ru-RU"/>
              </w:rPr>
              <w:t xml:space="preserve">-картридж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PE220</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41</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roofErr w:type="gramStart"/>
            <w:r w:rsidRPr="008043D5">
              <w:rPr>
                <w:rFonts w:eastAsia="Times New Roman"/>
                <w:kern w:val="0"/>
                <w:lang w:eastAsia="ru-RU"/>
              </w:rPr>
              <w:t>Драм-картридж</w:t>
            </w:r>
            <w:proofErr w:type="gramEnd"/>
            <w:r w:rsidRPr="008043D5">
              <w:rPr>
                <w:rFonts w:eastAsia="Times New Roman"/>
                <w:kern w:val="0"/>
                <w:lang w:eastAsia="ru-RU"/>
              </w:rPr>
              <w:t xml:space="preserve"> оригинальный для </w:t>
            </w:r>
            <w:proofErr w:type="spellStart"/>
            <w:r w:rsidRPr="008043D5">
              <w:rPr>
                <w:rFonts w:eastAsia="Times New Roman"/>
                <w:kern w:val="0"/>
                <w:lang w:eastAsia="ru-RU"/>
              </w:rPr>
              <w:lastRenderedPageBreak/>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5325</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90000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1</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lastRenderedPageBreak/>
              <w:t>42</w:t>
            </w:r>
          </w:p>
        </w:tc>
        <w:tc>
          <w:tcPr>
            <w:tcW w:w="14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 xml:space="preserve">Тонер-картридж оригинальный для </w:t>
            </w:r>
            <w:proofErr w:type="spellStart"/>
            <w:r w:rsidRPr="008043D5">
              <w:rPr>
                <w:rFonts w:eastAsia="Times New Roman"/>
                <w:kern w:val="0"/>
                <w:lang w:eastAsia="ru-RU"/>
              </w:rPr>
              <w:t>Xerox</w:t>
            </w:r>
            <w:proofErr w:type="spellEnd"/>
            <w:r w:rsidRPr="008043D5">
              <w:rPr>
                <w:rFonts w:eastAsia="Times New Roman"/>
                <w:kern w:val="0"/>
                <w:lang w:eastAsia="ru-RU"/>
              </w:rPr>
              <w:t xml:space="preserve">* </w:t>
            </w:r>
            <w:proofErr w:type="spellStart"/>
            <w:r w:rsidRPr="008043D5">
              <w:rPr>
                <w:rFonts w:eastAsia="Times New Roman"/>
                <w:kern w:val="0"/>
                <w:lang w:eastAsia="ru-RU"/>
              </w:rPr>
              <w:t>WorkCentre</w:t>
            </w:r>
            <w:proofErr w:type="spellEnd"/>
            <w:r w:rsidRPr="008043D5">
              <w:rPr>
                <w:rFonts w:eastAsia="Times New Roman"/>
                <w:kern w:val="0"/>
                <w:lang w:eastAsia="ru-RU"/>
              </w:rPr>
              <w:t xml:space="preserve"> 5325</w:t>
            </w:r>
          </w:p>
        </w:tc>
        <w:tc>
          <w:tcPr>
            <w:tcW w:w="605"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черный (</w:t>
            </w:r>
            <w:proofErr w:type="spellStart"/>
            <w:r w:rsidRPr="008043D5">
              <w:rPr>
                <w:rFonts w:eastAsia="Times New Roman"/>
                <w:kern w:val="0"/>
                <w:lang w:eastAsia="ru-RU"/>
              </w:rPr>
              <w:t>black</w:t>
            </w:r>
            <w:proofErr w:type="spellEnd"/>
            <w:r w:rsidRPr="008043D5">
              <w:rPr>
                <w:rFonts w:eastAsia="Times New Roman"/>
                <w:kern w:val="0"/>
                <w:lang w:eastAsia="ru-RU"/>
              </w:rPr>
              <w:t>)</w:t>
            </w:r>
          </w:p>
        </w:tc>
        <w:tc>
          <w:tcPr>
            <w:tcW w:w="201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30000</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5</w:t>
            </w:r>
          </w:p>
        </w:tc>
      </w:tr>
      <w:tr w:rsidR="00C1151D" w:rsidRPr="008043D5" w:rsidTr="00B81914">
        <w:trPr>
          <w:tblCellSpacing w:w="7" w:type="dxa"/>
        </w:trPr>
        <w:tc>
          <w:tcPr>
            <w:tcW w:w="253" w:type="pct"/>
            <w:tcBorders>
              <w:top w:val="outset" w:sz="6" w:space="0" w:color="000001"/>
              <w:left w:val="outset" w:sz="6" w:space="0" w:color="000001"/>
              <w:bottom w:val="outset" w:sz="6" w:space="0" w:color="000001"/>
              <w:right w:val="outset" w:sz="6" w:space="0" w:color="000001"/>
            </w:tcBorders>
            <w:vAlign w:val="center"/>
            <w:hideMark/>
          </w:tcPr>
          <w:p w:rsidR="00C1151D" w:rsidRPr="008043D5" w:rsidRDefault="00C1151D" w:rsidP="00B81914">
            <w:pPr>
              <w:widowControl/>
              <w:suppressAutoHyphens w:val="0"/>
              <w:spacing w:before="102" w:after="119"/>
              <w:jc w:val="center"/>
              <w:rPr>
                <w:rFonts w:eastAsia="Times New Roman"/>
                <w:kern w:val="0"/>
                <w:lang w:eastAsia="ru-RU"/>
              </w:rPr>
            </w:pPr>
          </w:p>
        </w:tc>
        <w:tc>
          <w:tcPr>
            <w:tcW w:w="4039" w:type="pct"/>
            <w:gridSpan w:val="3"/>
            <w:tcBorders>
              <w:top w:val="outset" w:sz="6" w:space="0" w:color="000001"/>
              <w:left w:val="outset" w:sz="6" w:space="0" w:color="000001"/>
              <w:bottom w:val="outset" w:sz="6" w:space="0" w:color="000001"/>
              <w:right w:val="outset" w:sz="6" w:space="0" w:color="000001"/>
            </w:tcBorders>
            <w:vAlign w:val="center"/>
            <w:hideMark/>
          </w:tcPr>
          <w:p w:rsidR="00C1151D" w:rsidRPr="008043D5" w:rsidRDefault="00C1151D" w:rsidP="00B81914">
            <w:pPr>
              <w:widowControl/>
              <w:suppressAutoHyphens w:val="0"/>
              <w:spacing w:before="102" w:after="119"/>
              <w:ind w:firstLine="459"/>
              <w:jc w:val="center"/>
              <w:rPr>
                <w:rFonts w:eastAsia="Times New Roman"/>
                <w:kern w:val="0"/>
                <w:lang w:eastAsia="ru-RU"/>
              </w:rPr>
            </w:pPr>
            <w:r w:rsidRPr="008043D5">
              <w:rPr>
                <w:rFonts w:eastAsia="Times New Roman"/>
                <w:kern w:val="0"/>
                <w:lang w:eastAsia="ru-RU"/>
              </w:rPr>
              <w:t>Итого:</w:t>
            </w:r>
          </w:p>
        </w:tc>
        <w:tc>
          <w:tcPr>
            <w:tcW w:w="683" w:type="pct"/>
            <w:tcBorders>
              <w:top w:val="outset" w:sz="6" w:space="0" w:color="000001"/>
              <w:left w:val="outset" w:sz="6" w:space="0" w:color="000001"/>
              <w:bottom w:val="outset" w:sz="6" w:space="0" w:color="000001"/>
              <w:right w:val="outset" w:sz="6" w:space="0" w:color="000001"/>
            </w:tcBorders>
            <w:shd w:val="clear" w:color="auto" w:fill="FFFFFF"/>
            <w:hideMark/>
          </w:tcPr>
          <w:p w:rsidR="00C1151D" w:rsidRPr="008043D5" w:rsidRDefault="00C1151D" w:rsidP="00B81914">
            <w:pPr>
              <w:widowControl/>
              <w:suppressAutoHyphens w:val="0"/>
              <w:spacing w:before="102" w:after="119"/>
              <w:jc w:val="center"/>
              <w:rPr>
                <w:rFonts w:eastAsia="Times New Roman"/>
                <w:kern w:val="0"/>
                <w:lang w:eastAsia="ru-RU"/>
              </w:rPr>
            </w:pPr>
            <w:r w:rsidRPr="008043D5">
              <w:rPr>
                <w:rFonts w:eastAsia="Times New Roman"/>
                <w:kern w:val="0"/>
                <w:lang w:eastAsia="ru-RU"/>
              </w:rPr>
              <w:t>604</w:t>
            </w:r>
          </w:p>
        </w:tc>
      </w:tr>
    </w:tbl>
    <w:p w:rsidR="00C1151D" w:rsidRPr="008043D5" w:rsidRDefault="00C1151D" w:rsidP="00C1151D">
      <w:pPr>
        <w:widowControl/>
        <w:suppressAutoHyphens w:val="0"/>
        <w:spacing w:before="100" w:beforeAutospacing="1"/>
        <w:ind w:right="284"/>
        <w:rPr>
          <w:rFonts w:eastAsia="Times New Roman"/>
          <w:kern w:val="0"/>
          <w:lang w:eastAsia="ru-RU"/>
        </w:rPr>
      </w:pPr>
      <w:proofErr w:type="gramStart"/>
      <w:r w:rsidRPr="008043D5">
        <w:rPr>
          <w:rFonts w:eastAsia="Times New Roman"/>
          <w:kern w:val="0"/>
          <w:lang w:eastAsia="ru-RU"/>
        </w:rPr>
        <w:t>* поставка эквивалента не возможна, так как иное оборудование не обеспечит совместимость, на которое размещается заказ и взаимодействие такого оборудования с оборудованием, используемым заказчиком (часть 1 пункт 1 статьи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C1151D" w:rsidRPr="008043D5" w:rsidRDefault="00C1151D" w:rsidP="00C1151D">
      <w:pPr>
        <w:widowControl/>
        <w:suppressAutoHyphens w:val="0"/>
        <w:spacing w:before="100" w:beforeAutospacing="1" w:line="198" w:lineRule="atLeast"/>
        <w:ind w:firstLine="851"/>
        <w:jc w:val="both"/>
        <w:rPr>
          <w:rFonts w:eastAsia="Times New Roman"/>
          <w:kern w:val="0"/>
          <w:lang w:eastAsia="ru-RU"/>
        </w:rPr>
      </w:pPr>
      <w:r w:rsidRPr="008043D5">
        <w:rPr>
          <w:rFonts w:eastAsia="Times New Roman"/>
          <w:color w:val="000000"/>
          <w:kern w:val="0"/>
          <w:shd w:val="clear" w:color="auto" w:fill="FFFFFF"/>
          <w:lang w:eastAsia="ru-RU"/>
        </w:rPr>
        <w:t>Все расходные материалы (</w:t>
      </w:r>
      <w:proofErr w:type="spellStart"/>
      <w:r w:rsidRPr="008043D5">
        <w:rPr>
          <w:rFonts w:eastAsia="Times New Roman"/>
          <w:color w:val="000000"/>
          <w:kern w:val="0"/>
          <w:shd w:val="clear" w:color="auto" w:fill="FFFFFF"/>
          <w:lang w:eastAsia="ru-RU"/>
        </w:rPr>
        <w:t>принт</w:t>
      </w:r>
      <w:proofErr w:type="spellEnd"/>
      <w:r w:rsidRPr="008043D5">
        <w:rPr>
          <w:rFonts w:eastAsia="Times New Roman"/>
          <w:color w:val="000000"/>
          <w:kern w:val="0"/>
          <w:shd w:val="clear" w:color="auto" w:fill="FFFFFF"/>
          <w:lang w:eastAsia="ru-RU"/>
        </w:rPr>
        <w:t>-картриджи, тоне</w:t>
      </w:r>
      <w:proofErr w:type="gramStart"/>
      <w:r w:rsidRPr="008043D5">
        <w:rPr>
          <w:rFonts w:eastAsia="Times New Roman"/>
          <w:color w:val="000000"/>
          <w:kern w:val="0"/>
          <w:shd w:val="clear" w:color="auto" w:fill="FFFFFF"/>
          <w:lang w:eastAsia="ru-RU"/>
        </w:rPr>
        <w:t>р-</w:t>
      </w:r>
      <w:proofErr w:type="gramEnd"/>
      <w:r w:rsidRPr="008043D5">
        <w:rPr>
          <w:rFonts w:eastAsia="Times New Roman"/>
          <w:color w:val="000000"/>
          <w:kern w:val="0"/>
          <w:shd w:val="clear" w:color="auto" w:fill="FFFFFF"/>
          <w:lang w:eastAsia="ru-RU"/>
        </w:rPr>
        <w:t xml:space="preserve"> картриджи</w:t>
      </w:r>
      <w:r>
        <w:rPr>
          <w:rFonts w:eastAsia="Times New Roman"/>
          <w:color w:val="000000"/>
          <w:kern w:val="0"/>
          <w:shd w:val="clear" w:color="auto" w:fill="FFFFFF"/>
          <w:lang w:eastAsia="ru-RU"/>
        </w:rPr>
        <w:t>, драм-картридж, оптический блок (барабан))</w:t>
      </w:r>
      <w:r w:rsidRPr="008043D5">
        <w:rPr>
          <w:rFonts w:eastAsia="Times New Roman"/>
          <w:color w:val="000000"/>
          <w:kern w:val="0"/>
          <w:shd w:val="clear" w:color="auto" w:fill="FFFFFF"/>
          <w:lang w:eastAsia="ru-RU"/>
        </w:rPr>
        <w:t xml:space="preserve"> должны соответствовать ГОСТ 13.0.002-84</w:t>
      </w:r>
      <w:r w:rsidRPr="007A3224">
        <w:rPr>
          <w:rFonts w:eastAsia="Times New Roman"/>
          <w:color w:val="000000"/>
          <w:kern w:val="0"/>
          <w:shd w:val="clear" w:color="auto" w:fill="FFFFFF"/>
          <w:lang w:eastAsia="ru-RU"/>
        </w:rPr>
        <w:t xml:space="preserve"> </w:t>
      </w:r>
      <w:r w:rsidRPr="007A3224">
        <w:t>Репрография</w:t>
      </w:r>
      <w:r>
        <w:t>. Термины и определения (с Изменениями N 1, 2</w:t>
      </w:r>
      <w:r w:rsidRPr="007A3224">
        <w:t>)</w:t>
      </w:r>
      <w:r w:rsidRPr="008043D5">
        <w:rPr>
          <w:rFonts w:eastAsia="Times New Roman"/>
          <w:color w:val="000000"/>
          <w:kern w:val="0"/>
          <w:shd w:val="clear" w:color="auto" w:fill="FFFFFF"/>
          <w:lang w:eastAsia="ru-RU"/>
        </w:rPr>
        <w:t>, ГОСТ 13.1.701-95</w:t>
      </w:r>
      <w:r w:rsidRPr="007A3224">
        <w:rPr>
          <w:rFonts w:eastAsia="Times New Roman"/>
          <w:color w:val="000000"/>
          <w:kern w:val="0"/>
          <w:shd w:val="clear" w:color="auto" w:fill="FFFFFF"/>
          <w:lang w:eastAsia="ru-RU"/>
        </w:rPr>
        <w:t xml:space="preserve"> </w:t>
      </w:r>
      <w:r w:rsidRPr="007A3224">
        <w:t>Репрография</w:t>
      </w:r>
      <w:r>
        <w:t xml:space="preserve">. Микрография. </w:t>
      </w:r>
      <w:proofErr w:type="gramStart"/>
      <w:r>
        <w:t>Тест-объекты</w:t>
      </w:r>
      <w:proofErr w:type="gramEnd"/>
      <w:r>
        <w:t xml:space="preserve"> для контроля качества микроизображения. Типы. Методы контроля</w:t>
      </w:r>
      <w:r w:rsidRPr="003E306F">
        <w:rPr>
          <w:rFonts w:eastAsia="Times New Roman"/>
          <w:color w:val="000000"/>
          <w:kern w:val="0"/>
          <w:shd w:val="clear" w:color="auto" w:fill="FFFFFF"/>
          <w:lang w:eastAsia="ru-RU"/>
        </w:rPr>
        <w:t xml:space="preserve">,  ГОСТ 13.2.001-2001 </w:t>
      </w:r>
      <w:r w:rsidRPr="003E306F">
        <w:t>Репрография</w:t>
      </w:r>
      <w:r>
        <w:t xml:space="preserve">. </w:t>
      </w:r>
      <w:proofErr w:type="spellStart"/>
      <w:r>
        <w:t>Копирография</w:t>
      </w:r>
      <w:proofErr w:type="spellEnd"/>
      <w:r>
        <w:t>. Аппараты копировальные электрофотографические. Общие технические требования</w:t>
      </w:r>
      <w:r w:rsidRPr="003E306F">
        <w:rPr>
          <w:rFonts w:eastAsia="Times New Roman"/>
          <w:color w:val="000000"/>
          <w:kern w:val="0"/>
          <w:shd w:val="clear" w:color="auto" w:fill="FFFFFF"/>
          <w:lang w:eastAsia="ru-RU"/>
        </w:rPr>
        <w:t>,  Г</w:t>
      </w:r>
      <w:r w:rsidRPr="008043D5">
        <w:rPr>
          <w:rFonts w:eastAsia="Times New Roman"/>
          <w:color w:val="000000"/>
          <w:kern w:val="0"/>
          <w:shd w:val="clear" w:color="auto" w:fill="FFFFFF"/>
          <w:lang w:eastAsia="ru-RU"/>
        </w:rPr>
        <w:t>ОСТ 13.2.013-93</w:t>
      </w:r>
      <w:r w:rsidRPr="002E7F86">
        <w:rPr>
          <w:rFonts w:eastAsia="Times New Roman"/>
          <w:color w:val="000000"/>
          <w:kern w:val="0"/>
          <w:shd w:val="clear" w:color="auto" w:fill="FFFFFF"/>
          <w:lang w:eastAsia="ru-RU"/>
        </w:rPr>
        <w:t xml:space="preserve"> </w:t>
      </w:r>
      <w:r w:rsidRPr="002E7F86">
        <w:t>Репрография</w:t>
      </w:r>
      <w:r>
        <w:t xml:space="preserve">. </w:t>
      </w:r>
      <w:proofErr w:type="spellStart"/>
      <w:r>
        <w:t>Копирография</w:t>
      </w:r>
      <w:proofErr w:type="spellEnd"/>
      <w:r>
        <w:t xml:space="preserve">. </w:t>
      </w:r>
      <w:proofErr w:type="gramStart"/>
      <w:r>
        <w:t>Тест-оригиналы</w:t>
      </w:r>
      <w:proofErr w:type="gramEnd"/>
      <w:r>
        <w:t xml:space="preserve"> для контроля качества копий. Основные параметры и размеры</w:t>
      </w:r>
      <w:r w:rsidRPr="003E306F">
        <w:rPr>
          <w:rFonts w:eastAsia="Times New Roman"/>
          <w:color w:val="000000"/>
          <w:kern w:val="0"/>
          <w:shd w:val="clear" w:color="auto" w:fill="FFFFFF"/>
          <w:lang w:eastAsia="ru-RU"/>
        </w:rPr>
        <w:t xml:space="preserve">, ГОСТ 13.2.014-2001 </w:t>
      </w:r>
      <w:r>
        <w:t xml:space="preserve">Репрография. </w:t>
      </w:r>
      <w:proofErr w:type="spellStart"/>
      <w:r>
        <w:t>Копирография</w:t>
      </w:r>
      <w:proofErr w:type="spellEnd"/>
      <w:r>
        <w:t xml:space="preserve">. Метод испытания сухих тонеров для электрофотографических аппаратов по качеству воспроизведения изображения на копиях, ГОСТ 13.2.015-2001 Репрография. </w:t>
      </w:r>
      <w:proofErr w:type="spellStart"/>
      <w:r>
        <w:t>Копирография</w:t>
      </w:r>
      <w:proofErr w:type="spellEnd"/>
      <w:r>
        <w:t>. Метод определения расхода тонера при проявлении в электрофотографических аппаратах</w:t>
      </w:r>
      <w:r w:rsidRPr="003E306F">
        <w:rPr>
          <w:rFonts w:eastAsia="Times New Roman"/>
          <w:color w:val="000000"/>
          <w:kern w:val="0"/>
          <w:shd w:val="clear" w:color="auto" w:fill="FFFFFF"/>
          <w:lang w:eastAsia="ru-RU"/>
        </w:rPr>
        <w:t xml:space="preserve">, </w:t>
      </w:r>
      <w:r>
        <w:t>ГОСТ 12.2.003-91 Система стандартов безопасности труда (ССБТ). Оборудование производственное. Общие требования безопасности</w:t>
      </w:r>
    </w:p>
    <w:p w:rsidR="00C1151D" w:rsidRPr="00907A0C" w:rsidRDefault="00C1151D" w:rsidP="00C1151D">
      <w:pPr>
        <w:widowControl/>
        <w:numPr>
          <w:ilvl w:val="0"/>
          <w:numId w:val="1"/>
        </w:numPr>
        <w:suppressAutoHyphens w:val="0"/>
        <w:spacing w:before="119" w:after="119"/>
        <w:jc w:val="both"/>
        <w:rPr>
          <w:rFonts w:eastAsia="Times New Roman"/>
          <w:b/>
          <w:kern w:val="0"/>
          <w:lang w:eastAsia="ru-RU"/>
        </w:rPr>
      </w:pPr>
      <w:r w:rsidRPr="00907A0C">
        <w:rPr>
          <w:rFonts w:eastAsia="Times New Roman"/>
          <w:b/>
          <w:kern w:val="0"/>
          <w:lang w:eastAsia="ru-RU"/>
        </w:rPr>
        <w:t>Требования к качеству поставляемого товара:</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8043D5">
        <w:rPr>
          <w:rFonts w:eastAsia="Times New Roman"/>
          <w:kern w:val="0"/>
          <w:lang w:eastAsia="ru-RU"/>
        </w:rPr>
        <w:t>Весь поставляемый товар должен соответствовать установленным производителем копировально-множительной техники техническим характеристикам и требованиям государственных стандартов Российской Федерации.</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 xml:space="preserve">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находящимся под запретом (арестом), в залоге. </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 xml:space="preserve">Товар должен быть оригинального производства (изготовленным производителем копировально-множительной техники), изготовленным из 100 (ста) процентов новых оригинальных компонентов. Поставка совместимого, восстановленного, </w:t>
      </w:r>
      <w:proofErr w:type="spellStart"/>
      <w:r w:rsidRPr="00B95604">
        <w:rPr>
          <w:rFonts w:eastAsia="Times New Roman"/>
          <w:kern w:val="0"/>
          <w:lang w:eastAsia="ru-RU"/>
        </w:rPr>
        <w:t>перезаправленного</w:t>
      </w:r>
      <w:proofErr w:type="spellEnd"/>
      <w:r w:rsidRPr="00B95604">
        <w:rPr>
          <w:rFonts w:eastAsia="Times New Roman"/>
          <w:kern w:val="0"/>
          <w:lang w:eastAsia="ru-RU"/>
        </w:rPr>
        <w:t xml:space="preserve"> товара не допускается.</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 xml:space="preserve">Товар должен соответствовать требованиям, предъявляемым производителями копировально-множительной техники, в </w:t>
      </w:r>
      <w:proofErr w:type="gramStart"/>
      <w:r w:rsidRPr="00B95604">
        <w:rPr>
          <w:rFonts w:eastAsia="Times New Roman"/>
          <w:kern w:val="0"/>
          <w:lang w:eastAsia="ru-RU"/>
        </w:rPr>
        <w:t>котором</w:t>
      </w:r>
      <w:proofErr w:type="gramEnd"/>
      <w:r w:rsidRPr="00B95604">
        <w:rPr>
          <w:rFonts w:eastAsia="Times New Roman"/>
          <w:kern w:val="0"/>
          <w:lang w:eastAsia="ru-RU"/>
        </w:rPr>
        <w:t xml:space="preserve"> они будут использованы, должен обеспечивать качественную работу оборудования Заказчика. Использование поставляемого товара не должно приводить к прекращению гарантийных обязатель</w:t>
      </w:r>
      <w:proofErr w:type="gramStart"/>
      <w:r w:rsidRPr="00B95604">
        <w:rPr>
          <w:rFonts w:eastAsia="Times New Roman"/>
          <w:kern w:val="0"/>
          <w:lang w:eastAsia="ru-RU"/>
        </w:rPr>
        <w:t>ств пр</w:t>
      </w:r>
      <w:proofErr w:type="gramEnd"/>
      <w:r w:rsidRPr="00B95604">
        <w:rPr>
          <w:rFonts w:eastAsia="Times New Roman"/>
          <w:kern w:val="0"/>
          <w:lang w:eastAsia="ru-RU"/>
        </w:rPr>
        <w:t>оизводителя оборудования.</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lastRenderedPageBreak/>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поставляемых товаров.</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Пластмассовые элементы и металлические детали товара не должны иметь трещин, вздутий, царапин, вмятин и других дефектов, ухудшающих их внешний вид и препятствующих использованию товара по назначению. Вытяжные ярлычки (где это предусмотрено) должны быть не поврежденными. Подвижные элементы (шторки, заслонки) должны легко перемещаться без перекосов и заеданий.</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Товар не должен иметь следов от установки его в оборудование, потертостей, царапин и деформации защелок. На товаре не должны присутствовать следы чернил или мелкодисперсного тонера.</w:t>
      </w:r>
    </w:p>
    <w:p w:rsidR="00C1151D"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 xml:space="preserve">В случае не подтверждения оригинальности товара, его новизны, установления фактов восстановления и (или) перезаправки товара, установления факта несовместимости поставляемого товара с оборудованием Заказчика и, как следствие, отказ от гарантийного обслуживания со стороны производителя копировально-множительной техники, товар считается </w:t>
      </w:r>
      <w:proofErr w:type="spellStart"/>
      <w:r w:rsidRPr="00B95604">
        <w:rPr>
          <w:rFonts w:eastAsia="Times New Roman"/>
          <w:kern w:val="0"/>
          <w:lang w:eastAsia="ru-RU"/>
        </w:rPr>
        <w:t>непоставленным</w:t>
      </w:r>
      <w:proofErr w:type="spellEnd"/>
      <w:r w:rsidRPr="00B95604">
        <w:rPr>
          <w:rFonts w:eastAsia="Times New Roman"/>
          <w:kern w:val="0"/>
          <w:lang w:eastAsia="ru-RU"/>
        </w:rPr>
        <w:t>. Все расходы по экспертизе и запросу подтверждения оригинальности, новизны материалов, совместимости возлагаются на Поставщика.</w:t>
      </w:r>
    </w:p>
    <w:p w:rsidR="00C1151D" w:rsidRPr="00B95604" w:rsidRDefault="00C1151D" w:rsidP="00C1151D">
      <w:pPr>
        <w:widowControl/>
        <w:numPr>
          <w:ilvl w:val="1"/>
          <w:numId w:val="2"/>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Поставляемый товар должен быть свободным в обращении на территории Российской Федерации без изъятий и ограничений, разрешенным к распространению в установленном законодательством Российской Федерации порядке.</w:t>
      </w:r>
    </w:p>
    <w:p w:rsidR="00C1151D" w:rsidRPr="00907A0C" w:rsidRDefault="00C1151D" w:rsidP="00C1151D">
      <w:pPr>
        <w:widowControl/>
        <w:numPr>
          <w:ilvl w:val="0"/>
          <w:numId w:val="1"/>
        </w:numPr>
        <w:suppressAutoHyphens w:val="0"/>
        <w:spacing w:before="119" w:after="119"/>
        <w:jc w:val="both"/>
        <w:rPr>
          <w:rFonts w:eastAsia="Times New Roman"/>
          <w:b/>
          <w:kern w:val="0"/>
          <w:lang w:eastAsia="ru-RU"/>
        </w:rPr>
      </w:pPr>
      <w:r w:rsidRPr="00907A0C">
        <w:rPr>
          <w:rFonts w:eastAsia="Times New Roman"/>
          <w:b/>
          <w:kern w:val="0"/>
          <w:lang w:eastAsia="ru-RU"/>
        </w:rPr>
        <w:t>Требования к упаковке</w:t>
      </w:r>
      <w:r>
        <w:rPr>
          <w:rFonts w:eastAsia="Times New Roman"/>
          <w:b/>
          <w:kern w:val="0"/>
          <w:lang w:eastAsia="ru-RU"/>
        </w:rPr>
        <w:t>, маркировке и доставке</w:t>
      </w:r>
      <w:r w:rsidRPr="00907A0C">
        <w:rPr>
          <w:rFonts w:eastAsia="Times New Roman"/>
          <w:b/>
          <w:kern w:val="0"/>
          <w:lang w:eastAsia="ru-RU"/>
        </w:rPr>
        <w:t xml:space="preserve"> поставляемого товара:</w:t>
      </w:r>
    </w:p>
    <w:p w:rsidR="00C1151D" w:rsidRDefault="00C1151D" w:rsidP="00C1151D">
      <w:pPr>
        <w:widowControl/>
        <w:numPr>
          <w:ilvl w:val="1"/>
          <w:numId w:val="3"/>
        </w:numPr>
        <w:suppressAutoHyphens w:val="0"/>
        <w:spacing w:before="100" w:beforeAutospacing="1"/>
        <w:ind w:left="0" w:firstLine="851"/>
        <w:jc w:val="both"/>
        <w:rPr>
          <w:rFonts w:eastAsia="Times New Roman"/>
          <w:kern w:val="0"/>
          <w:lang w:eastAsia="ru-RU"/>
        </w:rPr>
      </w:pPr>
      <w:r w:rsidRPr="008043D5">
        <w:rPr>
          <w:rFonts w:eastAsia="Times New Roman"/>
          <w:kern w:val="0"/>
          <w:lang w:eastAsia="ru-RU"/>
        </w:rPr>
        <w:t>Товар вместе с паспортом должен быть упакован в электростатический, герметичный пакет из полимерного материала и помещен в индивидуальную картонную коробку, снабженную в зависимости от модели, специальными вкладышами, исключающими его перемещение внутри коробки, и способную предотвратить его повреждение или порчу во время перевозки, передачи Заказчику и дальнейшего хранения.</w:t>
      </w:r>
    </w:p>
    <w:p w:rsidR="00C1151D" w:rsidRDefault="00C1151D" w:rsidP="00C1151D">
      <w:pPr>
        <w:widowControl/>
        <w:numPr>
          <w:ilvl w:val="1"/>
          <w:numId w:val="3"/>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Упаковка и маркировка производителя должна содержать все признаки оригинальности, установленные производителем копировально-множительной техники и обеспечивать полную и однозначную идентификацию товара при его приемке.</w:t>
      </w:r>
    </w:p>
    <w:p w:rsidR="00C1151D" w:rsidRPr="00B95604" w:rsidRDefault="00C1151D" w:rsidP="00C1151D">
      <w:pPr>
        <w:widowControl/>
        <w:numPr>
          <w:ilvl w:val="1"/>
          <w:numId w:val="3"/>
        </w:numPr>
        <w:suppressAutoHyphens w:val="0"/>
        <w:spacing w:before="100" w:beforeAutospacing="1"/>
        <w:ind w:left="0" w:firstLine="851"/>
        <w:jc w:val="both"/>
        <w:rPr>
          <w:rFonts w:eastAsia="Times New Roman"/>
          <w:kern w:val="0"/>
          <w:lang w:eastAsia="ru-RU"/>
        </w:rPr>
      </w:pPr>
      <w:r w:rsidRPr="00B95604">
        <w:rPr>
          <w:rFonts w:eastAsia="Times New Roman"/>
          <w:kern w:val="0"/>
          <w:lang w:eastAsia="ru-RU"/>
        </w:rPr>
        <w:t>Маркировка на упаковке товара должна быть нанесена типографским способом и должна содержать информацию (если предусмотрено):</w:t>
      </w:r>
    </w:p>
    <w:p w:rsidR="00C1151D" w:rsidRDefault="00C1151D" w:rsidP="00C1151D">
      <w:pPr>
        <w:widowControl/>
        <w:numPr>
          <w:ilvl w:val="2"/>
          <w:numId w:val="3"/>
        </w:numPr>
        <w:suppressAutoHyphens w:val="0"/>
        <w:ind w:left="0" w:firstLine="851"/>
        <w:rPr>
          <w:rFonts w:eastAsia="Times New Roman"/>
          <w:kern w:val="0"/>
          <w:lang w:eastAsia="ru-RU"/>
        </w:rPr>
      </w:pPr>
      <w:r w:rsidRPr="008043D5">
        <w:rPr>
          <w:rFonts w:eastAsia="Times New Roman"/>
          <w:kern w:val="0"/>
          <w:lang w:eastAsia="ru-RU"/>
        </w:rPr>
        <w:t>Наименование товара.</w:t>
      </w:r>
    </w:p>
    <w:p w:rsidR="00C1151D" w:rsidRDefault="00C1151D" w:rsidP="00C1151D">
      <w:pPr>
        <w:widowControl/>
        <w:numPr>
          <w:ilvl w:val="2"/>
          <w:numId w:val="3"/>
        </w:numPr>
        <w:suppressAutoHyphens w:val="0"/>
        <w:ind w:left="0" w:firstLine="851"/>
        <w:rPr>
          <w:rFonts w:eastAsia="Times New Roman"/>
          <w:kern w:val="0"/>
          <w:lang w:eastAsia="ru-RU"/>
        </w:rPr>
      </w:pPr>
      <w:r w:rsidRPr="00B95604">
        <w:rPr>
          <w:rFonts w:eastAsia="Times New Roman"/>
          <w:kern w:val="0"/>
          <w:lang w:eastAsia="ru-RU"/>
        </w:rPr>
        <w:t>Наименование предприятия-изготовителя.</w:t>
      </w:r>
    </w:p>
    <w:p w:rsidR="00C1151D" w:rsidRDefault="00C1151D" w:rsidP="00C1151D">
      <w:pPr>
        <w:widowControl/>
        <w:numPr>
          <w:ilvl w:val="2"/>
          <w:numId w:val="3"/>
        </w:numPr>
        <w:suppressAutoHyphens w:val="0"/>
        <w:ind w:left="0" w:firstLine="851"/>
        <w:rPr>
          <w:rFonts w:eastAsia="Times New Roman"/>
          <w:kern w:val="0"/>
          <w:lang w:eastAsia="ru-RU"/>
        </w:rPr>
      </w:pPr>
      <w:r w:rsidRPr="00B95604">
        <w:rPr>
          <w:rFonts w:eastAsia="Times New Roman"/>
          <w:kern w:val="0"/>
          <w:lang w:eastAsia="ru-RU"/>
        </w:rPr>
        <w:t>Наименование одной или более моделей оборудования, в которых может быть использован товар.</w:t>
      </w:r>
    </w:p>
    <w:p w:rsidR="00C1151D" w:rsidRDefault="00C1151D" w:rsidP="00C1151D">
      <w:pPr>
        <w:widowControl/>
        <w:numPr>
          <w:ilvl w:val="2"/>
          <w:numId w:val="3"/>
        </w:numPr>
        <w:suppressAutoHyphens w:val="0"/>
        <w:ind w:left="0" w:firstLine="851"/>
        <w:rPr>
          <w:rFonts w:eastAsia="Times New Roman"/>
          <w:kern w:val="0"/>
          <w:lang w:eastAsia="ru-RU"/>
        </w:rPr>
      </w:pPr>
      <w:r w:rsidRPr="00B95604">
        <w:rPr>
          <w:rFonts w:eastAsia="Times New Roman"/>
          <w:kern w:val="0"/>
          <w:lang w:eastAsia="ru-RU"/>
        </w:rPr>
        <w:t xml:space="preserve"> Код оригинального товара.</w:t>
      </w:r>
    </w:p>
    <w:p w:rsidR="00C1151D" w:rsidRDefault="00C1151D" w:rsidP="00C1151D">
      <w:pPr>
        <w:widowControl/>
        <w:numPr>
          <w:ilvl w:val="2"/>
          <w:numId w:val="3"/>
        </w:numPr>
        <w:suppressAutoHyphens w:val="0"/>
        <w:ind w:left="0" w:firstLine="851"/>
        <w:rPr>
          <w:rFonts w:eastAsia="Times New Roman"/>
          <w:kern w:val="0"/>
          <w:lang w:eastAsia="ru-RU"/>
        </w:rPr>
      </w:pPr>
      <w:r w:rsidRPr="00B95604">
        <w:rPr>
          <w:rFonts w:eastAsia="Times New Roman"/>
          <w:kern w:val="0"/>
          <w:lang w:eastAsia="ru-RU"/>
        </w:rPr>
        <w:t>Производственный код.</w:t>
      </w:r>
    </w:p>
    <w:p w:rsidR="00C1151D" w:rsidRPr="00B95604" w:rsidRDefault="00C1151D" w:rsidP="00C1151D">
      <w:pPr>
        <w:widowControl/>
        <w:numPr>
          <w:ilvl w:val="2"/>
          <w:numId w:val="3"/>
        </w:numPr>
        <w:suppressAutoHyphens w:val="0"/>
        <w:ind w:left="0" w:firstLine="851"/>
        <w:rPr>
          <w:rFonts w:eastAsia="Times New Roman"/>
          <w:kern w:val="0"/>
          <w:lang w:eastAsia="ru-RU"/>
        </w:rPr>
      </w:pPr>
      <w:r w:rsidRPr="00B95604">
        <w:rPr>
          <w:rFonts w:eastAsia="Times New Roman"/>
          <w:kern w:val="0"/>
          <w:lang w:eastAsia="ru-RU"/>
        </w:rPr>
        <w:t>Дата выпуска товара.</w:t>
      </w:r>
    </w:p>
    <w:p w:rsidR="00C1151D" w:rsidRDefault="00C1151D" w:rsidP="00C1151D">
      <w:pPr>
        <w:widowControl/>
        <w:numPr>
          <w:ilvl w:val="1"/>
          <w:numId w:val="3"/>
        </w:numPr>
        <w:suppressAutoHyphens w:val="0"/>
        <w:ind w:left="0" w:firstLine="851"/>
        <w:jc w:val="both"/>
        <w:rPr>
          <w:rFonts w:eastAsia="Times New Roman"/>
          <w:kern w:val="0"/>
          <w:lang w:eastAsia="ru-RU"/>
        </w:rPr>
      </w:pPr>
      <w:r w:rsidRPr="008043D5">
        <w:rPr>
          <w:rFonts w:eastAsia="Times New Roman"/>
          <w:kern w:val="0"/>
          <w:lang w:eastAsia="ru-RU"/>
        </w:rPr>
        <w:t>Маркировка должна быть легко читаемой. Производственные коды на корпусе товара должны совпадать с производственными кодами на упаковке.</w:t>
      </w:r>
    </w:p>
    <w:p w:rsidR="00C1151D" w:rsidRDefault="00C1151D" w:rsidP="00C1151D">
      <w:pPr>
        <w:widowControl/>
        <w:numPr>
          <w:ilvl w:val="1"/>
          <w:numId w:val="3"/>
        </w:numPr>
        <w:suppressAutoHyphens w:val="0"/>
        <w:ind w:left="0" w:firstLine="851"/>
        <w:jc w:val="both"/>
        <w:rPr>
          <w:rFonts w:eastAsia="Times New Roman"/>
          <w:kern w:val="0"/>
          <w:lang w:eastAsia="ru-RU"/>
        </w:rPr>
      </w:pPr>
      <w:r w:rsidRPr="00B95604">
        <w:rPr>
          <w:rFonts w:eastAsia="Times New Roman"/>
          <w:kern w:val="0"/>
          <w:lang w:eastAsia="ru-RU"/>
        </w:rPr>
        <w:t xml:space="preserve">Упаковка не должна содержать вскрытий, вмятин, порезов и иных повреждений, в том числе геометрия каждой коробки должна быть выдержана (отсутствие деформации). </w:t>
      </w:r>
    </w:p>
    <w:p w:rsidR="00C1151D" w:rsidRDefault="00C1151D" w:rsidP="00C1151D">
      <w:pPr>
        <w:widowControl/>
        <w:numPr>
          <w:ilvl w:val="1"/>
          <w:numId w:val="3"/>
        </w:numPr>
        <w:suppressAutoHyphens w:val="0"/>
        <w:ind w:left="0" w:firstLine="851"/>
        <w:jc w:val="both"/>
        <w:rPr>
          <w:rFonts w:eastAsia="Times New Roman"/>
          <w:kern w:val="0"/>
          <w:lang w:eastAsia="ru-RU"/>
        </w:rPr>
      </w:pPr>
      <w:r w:rsidRPr="00B95604">
        <w:rPr>
          <w:rFonts w:eastAsia="Times New Roman"/>
          <w:kern w:val="0"/>
          <w:lang w:eastAsia="ru-RU"/>
        </w:rPr>
        <w:t>Упаковка товара не подлежит возврату Поставщику, за исключением случаев, когда по завершении приемки товара упаковка не требуется Заказчику и подлежит уборке и вывозу Поставщиком.</w:t>
      </w:r>
    </w:p>
    <w:p w:rsidR="00C1151D" w:rsidRDefault="00C1151D" w:rsidP="00C1151D">
      <w:pPr>
        <w:widowControl/>
        <w:numPr>
          <w:ilvl w:val="1"/>
          <w:numId w:val="3"/>
        </w:numPr>
        <w:suppressAutoHyphens w:val="0"/>
        <w:ind w:left="0" w:firstLine="851"/>
        <w:jc w:val="both"/>
        <w:rPr>
          <w:rFonts w:eastAsia="Times New Roman"/>
          <w:kern w:val="0"/>
          <w:lang w:eastAsia="ru-RU"/>
        </w:rPr>
      </w:pPr>
      <w:r w:rsidRPr="00B95604">
        <w:rPr>
          <w:rFonts w:eastAsia="Times New Roman"/>
          <w:kern w:val="0"/>
          <w:lang w:eastAsia="ru-RU"/>
        </w:rPr>
        <w:lastRenderedPageBreak/>
        <w:t xml:space="preserve">Товар должен иметь защищенную от подделок маркировку Поставщика, содержащую информацию о Поставщике и уникальный код, позволяющий однозначно идентифицировать каждую единицу товара. Маркировка Поставщика не должна скрывать маркировки производителя. Немаркированный товар считается </w:t>
      </w:r>
      <w:proofErr w:type="spellStart"/>
      <w:r w:rsidRPr="00B95604">
        <w:rPr>
          <w:rFonts w:eastAsia="Times New Roman"/>
          <w:kern w:val="0"/>
          <w:lang w:eastAsia="ru-RU"/>
        </w:rPr>
        <w:t>непоставленным</w:t>
      </w:r>
      <w:proofErr w:type="spellEnd"/>
      <w:r w:rsidRPr="00B95604">
        <w:rPr>
          <w:rFonts w:eastAsia="Times New Roman"/>
          <w:kern w:val="0"/>
          <w:lang w:eastAsia="ru-RU"/>
        </w:rPr>
        <w:t>.</w:t>
      </w:r>
    </w:p>
    <w:p w:rsidR="00C1151D" w:rsidRDefault="00C1151D" w:rsidP="00C1151D">
      <w:pPr>
        <w:widowControl/>
        <w:numPr>
          <w:ilvl w:val="1"/>
          <w:numId w:val="3"/>
        </w:numPr>
        <w:suppressAutoHyphens w:val="0"/>
        <w:ind w:left="0" w:firstLine="851"/>
        <w:jc w:val="both"/>
        <w:rPr>
          <w:rFonts w:eastAsia="Times New Roman"/>
          <w:kern w:val="0"/>
          <w:lang w:eastAsia="ru-RU"/>
        </w:rPr>
      </w:pPr>
      <w:r w:rsidRPr="00B95604">
        <w:rPr>
          <w:rFonts w:eastAsia="Times New Roman"/>
          <w:kern w:val="0"/>
          <w:lang w:eastAsia="ru-RU"/>
        </w:rPr>
        <w:t>Поставка товара осуществляется в заводской упаковке, транспортируется в крытых транспортных средствах в соответствии с правилами перевозки грузов, действующих на транспорте.</w:t>
      </w:r>
    </w:p>
    <w:p w:rsidR="00C1151D" w:rsidRPr="00B95604" w:rsidRDefault="00C1151D" w:rsidP="00C1151D">
      <w:pPr>
        <w:widowControl/>
        <w:numPr>
          <w:ilvl w:val="1"/>
          <w:numId w:val="3"/>
        </w:numPr>
        <w:suppressAutoHyphens w:val="0"/>
        <w:ind w:left="0" w:firstLine="851"/>
        <w:jc w:val="both"/>
        <w:rPr>
          <w:rFonts w:eastAsia="Times New Roman"/>
          <w:kern w:val="0"/>
          <w:lang w:eastAsia="ru-RU"/>
        </w:rPr>
      </w:pPr>
      <w:r w:rsidRPr="00B95604">
        <w:rPr>
          <w:rFonts w:eastAsia="Times New Roman"/>
          <w:kern w:val="0"/>
          <w:lang w:eastAsia="ru-RU"/>
        </w:rPr>
        <w:t xml:space="preserve">Поставка товара осуществляется в количестве, ассортименте, комплектности и с характеристиками в соответствии </w:t>
      </w:r>
      <w:r w:rsidRPr="00B95604">
        <w:rPr>
          <w:rFonts w:eastAsia="Times New Roman"/>
          <w:kern w:val="0"/>
          <w:lang w:val="en-US" w:eastAsia="ru-RU"/>
        </w:rPr>
        <w:t>c</w:t>
      </w:r>
      <w:r w:rsidRPr="00B95604">
        <w:rPr>
          <w:rFonts w:eastAsia="Times New Roman"/>
          <w:kern w:val="0"/>
          <w:lang w:eastAsia="ru-RU"/>
        </w:rPr>
        <w:t xml:space="preserve"> Техническим заданием.</w:t>
      </w:r>
    </w:p>
    <w:p w:rsidR="00C1151D" w:rsidRPr="00452006" w:rsidRDefault="00C1151D" w:rsidP="00C1151D">
      <w:pPr>
        <w:widowControl/>
        <w:numPr>
          <w:ilvl w:val="0"/>
          <w:numId w:val="1"/>
        </w:numPr>
        <w:suppressAutoHyphens w:val="0"/>
        <w:spacing w:before="119"/>
        <w:jc w:val="both"/>
        <w:rPr>
          <w:rFonts w:eastAsia="Times New Roman"/>
          <w:b/>
          <w:kern w:val="0"/>
          <w:lang w:eastAsia="ru-RU"/>
        </w:rPr>
      </w:pPr>
      <w:r w:rsidRPr="00452006">
        <w:rPr>
          <w:rFonts w:eastAsia="Times New Roman"/>
          <w:b/>
          <w:kern w:val="0"/>
          <w:lang w:eastAsia="ru-RU"/>
        </w:rPr>
        <w:t>Требования к техническим характеристикам товара:</w:t>
      </w:r>
    </w:p>
    <w:p w:rsidR="00C1151D" w:rsidRPr="008043D5" w:rsidRDefault="00C1151D" w:rsidP="00C1151D">
      <w:pPr>
        <w:widowControl/>
        <w:suppressAutoHyphens w:val="0"/>
        <w:spacing w:before="119"/>
        <w:ind w:firstLine="851"/>
        <w:jc w:val="both"/>
        <w:rPr>
          <w:rFonts w:eastAsia="Times New Roman"/>
          <w:kern w:val="0"/>
          <w:lang w:eastAsia="ru-RU"/>
        </w:rPr>
      </w:pPr>
      <w:r>
        <w:rPr>
          <w:rFonts w:eastAsia="Times New Roman"/>
          <w:kern w:val="0"/>
          <w:lang w:eastAsia="ru-RU"/>
        </w:rPr>
        <w:t xml:space="preserve">3.1 </w:t>
      </w:r>
      <w:r w:rsidRPr="008043D5">
        <w:rPr>
          <w:rFonts w:eastAsia="Times New Roman"/>
          <w:kern w:val="0"/>
          <w:lang w:eastAsia="ru-RU"/>
        </w:rPr>
        <w:t>Технические характеристики поставляемого товара должны в точности совпадать с техническими характеристиками, опубликованными на официальных сайтах производителей оборудования.</w:t>
      </w:r>
    </w:p>
    <w:p w:rsidR="00C1151D" w:rsidRPr="00452006" w:rsidRDefault="00C1151D" w:rsidP="00C1151D">
      <w:pPr>
        <w:widowControl/>
        <w:suppressAutoHyphens w:val="0"/>
        <w:spacing w:before="119"/>
        <w:ind w:firstLine="851"/>
        <w:jc w:val="both"/>
        <w:rPr>
          <w:rFonts w:eastAsia="Times New Roman"/>
          <w:b/>
          <w:kern w:val="0"/>
          <w:lang w:eastAsia="ru-RU"/>
        </w:rPr>
      </w:pPr>
      <w:r>
        <w:rPr>
          <w:rFonts w:eastAsia="Times New Roman"/>
          <w:b/>
          <w:kern w:val="0"/>
          <w:lang w:eastAsia="ru-RU"/>
        </w:rPr>
        <w:t xml:space="preserve">4. </w:t>
      </w:r>
      <w:r w:rsidRPr="00452006">
        <w:rPr>
          <w:rFonts w:eastAsia="Times New Roman"/>
          <w:b/>
          <w:kern w:val="0"/>
          <w:lang w:eastAsia="ru-RU"/>
        </w:rPr>
        <w:t>Требования к функциональным характеристикам (потребительским свойствам) товара:</w:t>
      </w:r>
    </w:p>
    <w:p w:rsidR="00C1151D" w:rsidRPr="008043D5" w:rsidRDefault="00C1151D" w:rsidP="00C1151D">
      <w:pPr>
        <w:widowControl/>
        <w:suppressAutoHyphens w:val="0"/>
        <w:spacing w:before="119"/>
        <w:ind w:firstLine="851"/>
        <w:jc w:val="both"/>
        <w:rPr>
          <w:rFonts w:eastAsia="Times New Roman"/>
          <w:kern w:val="0"/>
          <w:lang w:eastAsia="ru-RU"/>
        </w:rPr>
      </w:pPr>
      <w:proofErr w:type="gramStart"/>
      <w:r>
        <w:rPr>
          <w:rFonts w:eastAsia="Times New Roman"/>
          <w:kern w:val="0"/>
          <w:lang w:eastAsia="ru-RU"/>
        </w:rPr>
        <w:t xml:space="preserve">4.1 </w:t>
      </w:r>
      <w:r w:rsidRPr="008043D5">
        <w:rPr>
          <w:rFonts w:eastAsia="Times New Roman"/>
          <w:kern w:val="0"/>
          <w:lang w:eastAsia="ru-RU"/>
        </w:rPr>
        <w:t>Поставляемый товар должен обеспечивать полную совместимость с копировально-множительной техникой Заказчика (под совместимостью товаров понимается техническое и функциональное сопряжение (прочность механических элементов оригинальных расходных материалов и физико-химические свойствам тонера (чернил) точно сбалансированы с прочностью механических элементов оборудования), вследствие чего полностью исключаются случаи скорого износа техники и ухудшения качества работы, в том числе печати).</w:t>
      </w:r>
      <w:proofErr w:type="gramEnd"/>
    </w:p>
    <w:p w:rsidR="00C1151D" w:rsidRPr="00452006" w:rsidRDefault="00C1151D" w:rsidP="00C1151D">
      <w:pPr>
        <w:widowControl/>
        <w:suppressAutoHyphens w:val="0"/>
        <w:spacing w:before="119" w:after="119"/>
        <w:jc w:val="both"/>
        <w:rPr>
          <w:rFonts w:eastAsia="Times New Roman"/>
          <w:b/>
          <w:kern w:val="0"/>
          <w:lang w:eastAsia="ru-RU"/>
        </w:rPr>
      </w:pPr>
      <w:r>
        <w:rPr>
          <w:rFonts w:eastAsia="Times New Roman"/>
          <w:kern w:val="0"/>
          <w:lang w:eastAsia="ru-RU"/>
        </w:rPr>
        <w:t xml:space="preserve">             </w:t>
      </w:r>
      <w:r w:rsidRPr="00C23E5A">
        <w:rPr>
          <w:rFonts w:eastAsia="Times New Roman"/>
          <w:b/>
          <w:kern w:val="0"/>
          <w:lang w:eastAsia="ru-RU"/>
        </w:rPr>
        <w:t>5</w:t>
      </w:r>
      <w:r>
        <w:rPr>
          <w:rFonts w:eastAsia="Times New Roman"/>
          <w:kern w:val="0"/>
          <w:lang w:eastAsia="ru-RU"/>
        </w:rPr>
        <w:t xml:space="preserve">.  </w:t>
      </w:r>
      <w:r w:rsidRPr="00452006">
        <w:rPr>
          <w:rFonts w:eastAsia="Times New Roman"/>
          <w:b/>
          <w:kern w:val="0"/>
          <w:lang w:eastAsia="ru-RU"/>
        </w:rPr>
        <w:t>Требования к безопасности товара:</w:t>
      </w:r>
    </w:p>
    <w:p w:rsidR="00C1151D" w:rsidRDefault="00C1151D" w:rsidP="00C1151D">
      <w:pPr>
        <w:widowControl/>
        <w:numPr>
          <w:ilvl w:val="1"/>
          <w:numId w:val="4"/>
        </w:numPr>
        <w:suppressAutoHyphens w:val="0"/>
        <w:spacing w:before="100" w:beforeAutospacing="1"/>
        <w:ind w:left="0" w:firstLine="851"/>
        <w:jc w:val="both"/>
        <w:rPr>
          <w:rFonts w:eastAsia="Times New Roman"/>
          <w:kern w:val="0"/>
          <w:lang w:eastAsia="ru-RU"/>
        </w:rPr>
      </w:pPr>
      <w:r w:rsidRPr="008043D5">
        <w:rPr>
          <w:rFonts w:eastAsia="Times New Roman"/>
          <w:kern w:val="0"/>
          <w:lang w:eastAsia="ru-RU"/>
        </w:rPr>
        <w:t>Поставляемый товар должен быть безопасен при его использовании по назначению. Так как вся копировально-множительная техника, находящаяся у Заказчика, сертифицирована по российскому законодательству на соответствие требованиям безопасности и электромагнитной совместимости, то и использование поставляемого товара должно обеспечивать сохранение этого сертификата.</w:t>
      </w:r>
    </w:p>
    <w:p w:rsidR="00C1151D" w:rsidRPr="00C23E5A" w:rsidRDefault="00C1151D" w:rsidP="00C1151D">
      <w:pPr>
        <w:widowControl/>
        <w:numPr>
          <w:ilvl w:val="1"/>
          <w:numId w:val="4"/>
        </w:numPr>
        <w:suppressAutoHyphens w:val="0"/>
        <w:spacing w:before="100" w:beforeAutospacing="1"/>
        <w:ind w:left="0" w:firstLine="851"/>
        <w:jc w:val="both"/>
        <w:rPr>
          <w:rFonts w:eastAsia="Times New Roman"/>
          <w:kern w:val="0"/>
          <w:lang w:eastAsia="ru-RU"/>
        </w:rPr>
      </w:pPr>
      <w:r w:rsidRPr="00C23E5A">
        <w:rPr>
          <w:rFonts w:eastAsia="Times New Roman"/>
          <w:kern w:val="0"/>
          <w:lang w:eastAsia="ru-RU"/>
        </w:rPr>
        <w:t xml:space="preserve">Товар, не прошедший испытания в составе сертифицированного образца, и не одобренный изготовителем оборудования, </w:t>
      </w:r>
      <w:proofErr w:type="gramStart"/>
      <w:r w:rsidRPr="00C23E5A">
        <w:rPr>
          <w:rFonts w:eastAsia="Times New Roman"/>
          <w:kern w:val="0"/>
          <w:lang w:eastAsia="ru-RU"/>
        </w:rPr>
        <w:t>требования</w:t>
      </w:r>
      <w:proofErr w:type="gramEnd"/>
      <w:r w:rsidRPr="00C23E5A">
        <w:rPr>
          <w:rFonts w:eastAsia="Times New Roman"/>
          <w:kern w:val="0"/>
          <w:lang w:eastAsia="ru-RU"/>
        </w:rPr>
        <w:t xml:space="preserve"> к взаимозаменяемости которого отсутствуют в руководстве по эксплуатации или других аналогичных сопроводительных документах, доводимых изготовителем до сведения пользователей, считается небезопасным и </w:t>
      </w:r>
      <w:proofErr w:type="spellStart"/>
      <w:r w:rsidRPr="00C23E5A">
        <w:rPr>
          <w:rFonts w:eastAsia="Times New Roman"/>
          <w:kern w:val="0"/>
          <w:lang w:eastAsia="ru-RU"/>
        </w:rPr>
        <w:t>непоставленным</w:t>
      </w:r>
      <w:proofErr w:type="spellEnd"/>
      <w:r w:rsidRPr="00C23E5A">
        <w:rPr>
          <w:rFonts w:eastAsia="Times New Roman"/>
          <w:kern w:val="0"/>
          <w:lang w:eastAsia="ru-RU"/>
        </w:rPr>
        <w:t>.</w:t>
      </w:r>
    </w:p>
    <w:p w:rsidR="004C75CF" w:rsidRDefault="004C75CF">
      <w:bookmarkStart w:id="0" w:name="_GoBack"/>
      <w:bookmarkEnd w:id="0"/>
    </w:p>
    <w:sectPr w:rsidR="004C75CF" w:rsidSect="008043D5">
      <w:footerReference w:type="even" r:id="rId6"/>
      <w:footerReference w:type="default" r:id="rId7"/>
      <w:pgSz w:w="16838" w:h="11906" w:orient="landscape"/>
      <w:pgMar w:top="851" w:right="720" w:bottom="851" w:left="7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4C75CF"/>
    <w:rsid w:val="00C1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cp:revision>
  <dcterms:created xsi:type="dcterms:W3CDTF">2018-02-13T08:34:00Z</dcterms:created>
  <dcterms:modified xsi:type="dcterms:W3CDTF">2018-02-13T08:34:00Z</dcterms:modified>
</cp:coreProperties>
</file>