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35" w:type="dxa"/>
        <w:tblInd w:w="-48" w:type="dxa"/>
        <w:tblLayout w:type="fixed"/>
        <w:tblCellMar>
          <w:left w:w="10" w:type="dxa"/>
          <w:right w:w="10" w:type="dxa"/>
        </w:tblCellMar>
        <w:tblLook w:val="04A0" w:firstRow="1" w:lastRow="0" w:firstColumn="1" w:lastColumn="0" w:noHBand="0" w:noVBand="1"/>
      </w:tblPr>
      <w:tblGrid>
        <w:gridCol w:w="5082"/>
        <w:gridCol w:w="4853"/>
      </w:tblGrid>
      <w:tr w:rsidR="002D55C5" w:rsidRPr="00AE0E8B" w:rsidTr="00344878">
        <w:tc>
          <w:tcPr>
            <w:tcW w:w="5082" w:type="dxa"/>
          </w:tcPr>
          <w:p w:rsidR="002D55C5" w:rsidRPr="00AE0E8B" w:rsidRDefault="002D55C5" w:rsidP="00344878">
            <w:pPr>
              <w:widowControl/>
              <w:suppressAutoHyphens w:val="0"/>
              <w:rPr>
                <w:rFonts w:eastAsia="Andale Sans UI" w:cs="Times New Roman"/>
                <w:b/>
                <w:bCs/>
                <w:kern w:val="2"/>
                <w:sz w:val="22"/>
                <w:szCs w:val="22"/>
                <w:lang w:val="de-DE" w:eastAsia="fa-IR" w:bidi="fa-IR"/>
              </w:rPr>
            </w:pPr>
          </w:p>
        </w:tc>
        <w:tc>
          <w:tcPr>
            <w:tcW w:w="4853" w:type="dxa"/>
          </w:tcPr>
          <w:p w:rsidR="002D55C5" w:rsidRPr="00AE0E8B" w:rsidRDefault="002D55C5" w:rsidP="00C87E6D">
            <w:pPr>
              <w:keepNext/>
              <w:snapToGrid w:val="0"/>
              <w:spacing w:line="100" w:lineRule="atLeast"/>
              <w:ind w:right="-45"/>
              <w:rPr>
                <w:rFonts w:eastAsia="Andale Sans UI" w:cs="Times New Roman"/>
                <w:b/>
                <w:bCs/>
                <w:kern w:val="2"/>
                <w:sz w:val="22"/>
                <w:szCs w:val="22"/>
                <w:lang w:val="de-DE" w:eastAsia="fa-IR" w:bidi="fa-IR"/>
              </w:rPr>
            </w:pPr>
          </w:p>
        </w:tc>
      </w:tr>
    </w:tbl>
    <w:p w:rsidR="004C05FA" w:rsidRDefault="004C05FA" w:rsidP="004C05FA">
      <w:pPr>
        <w:suppressAutoHyphens w:val="0"/>
        <w:ind w:right="-450"/>
        <w:jc w:val="center"/>
        <w:rPr>
          <w:rFonts w:eastAsia="Andale Sans UI"/>
          <w:b/>
          <w:kern w:val="2"/>
          <w:lang w:eastAsia="fa-IR" w:bidi="fa-IR"/>
        </w:rPr>
      </w:pPr>
      <w:r w:rsidRPr="004A10FC">
        <w:rPr>
          <w:rFonts w:eastAsia="Andale Sans UI"/>
          <w:b/>
          <w:kern w:val="2"/>
          <w:lang w:eastAsia="fa-IR" w:bidi="fa-IR"/>
        </w:rPr>
        <w:t>Техническое задание</w:t>
      </w:r>
    </w:p>
    <w:p w:rsidR="004C05FA" w:rsidRPr="00174D3D" w:rsidRDefault="004C05FA" w:rsidP="004C05FA">
      <w:pPr>
        <w:tabs>
          <w:tab w:val="left" w:pos="360"/>
          <w:tab w:val="left" w:pos="709"/>
          <w:tab w:val="left" w:pos="1134"/>
        </w:tabs>
        <w:snapToGrid w:val="0"/>
        <w:spacing w:line="100" w:lineRule="atLeast"/>
        <w:ind w:right="-1"/>
        <w:jc w:val="both"/>
        <w:rPr>
          <w:rFonts w:eastAsia="Times New Roman" w:cs="Times New Roman"/>
          <w:sz w:val="22"/>
          <w:szCs w:val="22"/>
          <w:lang w:eastAsia="ar-SA" w:bidi="ar-SA"/>
        </w:rPr>
      </w:pPr>
      <w:r w:rsidRPr="00174D3D">
        <w:rPr>
          <w:rFonts w:cs="Times New Roman"/>
          <w:b/>
          <w:sz w:val="22"/>
          <w:szCs w:val="22"/>
        </w:rPr>
        <w:t xml:space="preserve">Наименование и </w:t>
      </w:r>
      <w:r w:rsidRPr="00174D3D">
        <w:rPr>
          <w:rFonts w:cs="Times New Roman"/>
          <w:b/>
          <w:bCs/>
          <w:sz w:val="22"/>
          <w:szCs w:val="22"/>
        </w:rPr>
        <w:t>описание объекта закупки.</w:t>
      </w:r>
    </w:p>
    <w:p w:rsidR="004C05FA" w:rsidRPr="00FF39FA" w:rsidRDefault="004C05FA" w:rsidP="004C05FA">
      <w:pPr>
        <w:pStyle w:val="aff2"/>
        <w:spacing w:before="0" w:after="0"/>
        <w:jc w:val="both"/>
        <w:rPr>
          <w:sz w:val="22"/>
          <w:szCs w:val="22"/>
        </w:rPr>
      </w:pPr>
      <w:r w:rsidRPr="00FF39FA">
        <w:rPr>
          <w:rFonts w:eastAsia="Lucida Sans Unicode"/>
          <w:b/>
          <w:sz w:val="22"/>
          <w:szCs w:val="22"/>
          <w:lang w:eastAsia="en-US" w:bidi="en-US"/>
        </w:rPr>
        <w:t>Предмет контракта</w:t>
      </w:r>
      <w:r w:rsidRPr="00FF39FA">
        <w:rPr>
          <w:rFonts w:eastAsia="Lucida Sans Unicode"/>
          <w:sz w:val="22"/>
          <w:szCs w:val="22"/>
          <w:lang w:eastAsia="en-US" w:bidi="en-US"/>
        </w:rPr>
        <w:t>:</w:t>
      </w:r>
      <w:r w:rsidRPr="00FF39FA">
        <w:rPr>
          <w:sz w:val="22"/>
          <w:szCs w:val="22"/>
        </w:rPr>
        <w:t xml:space="preserve"> </w:t>
      </w:r>
      <w:r w:rsidR="00DB3CC0" w:rsidRPr="00DB3CC0">
        <w:rPr>
          <w:sz w:val="22"/>
          <w:szCs w:val="22"/>
        </w:rPr>
        <w:t>Выполнение работ по изготовлению для лиц, пострадавших в результате несчастных случаев на производстве и профессиональных заболеваний, протезов нижних конечностей (протезы голени модульного типа)</w:t>
      </w:r>
      <w:bookmarkStart w:id="0" w:name="_GoBack"/>
      <w:bookmarkEnd w:id="0"/>
    </w:p>
    <w:p w:rsidR="00D80B6C" w:rsidRPr="004A10FC" w:rsidRDefault="00D80B6C" w:rsidP="003E3395">
      <w:pPr>
        <w:suppressAutoHyphens w:val="0"/>
        <w:ind w:right="-450"/>
        <w:jc w:val="right"/>
        <w:rPr>
          <w:rFonts w:eastAsia="Andale Sans UI"/>
          <w:kern w:val="2"/>
          <w:sz w:val="22"/>
          <w:szCs w:val="22"/>
          <w:lang w:eastAsia="fa-IR" w:bidi="fa-I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360"/>
        <w:gridCol w:w="6626"/>
        <w:gridCol w:w="992"/>
      </w:tblGrid>
      <w:tr w:rsidR="00C87FFD" w:rsidRPr="004A10FC" w:rsidTr="00C87FFD">
        <w:tc>
          <w:tcPr>
            <w:tcW w:w="0" w:type="auto"/>
            <w:shd w:val="clear" w:color="auto" w:fill="auto"/>
          </w:tcPr>
          <w:p w:rsidR="00C87FFD" w:rsidRPr="004A10FC" w:rsidRDefault="00C87FFD" w:rsidP="00C87FFD">
            <w:pPr>
              <w:suppressAutoHyphens w:val="0"/>
              <w:ind w:right="-450"/>
              <w:rPr>
                <w:rFonts w:eastAsia="Andale Sans UI"/>
                <w:b/>
                <w:kern w:val="2"/>
                <w:sz w:val="22"/>
                <w:szCs w:val="22"/>
                <w:lang w:eastAsia="fa-IR" w:bidi="fa-IR"/>
              </w:rPr>
            </w:pPr>
          </w:p>
          <w:p w:rsidR="00C87FFD" w:rsidRPr="004A10FC" w:rsidRDefault="00C87FFD" w:rsidP="00C87FFD">
            <w:pPr>
              <w:suppressAutoHyphens w:val="0"/>
              <w:ind w:right="-450"/>
              <w:rPr>
                <w:rFonts w:eastAsia="Andale Sans UI"/>
                <w:b/>
                <w:kern w:val="2"/>
                <w:sz w:val="22"/>
                <w:szCs w:val="22"/>
                <w:lang w:eastAsia="fa-IR" w:bidi="fa-IR"/>
              </w:rPr>
            </w:pPr>
            <w:r w:rsidRPr="004A10FC">
              <w:rPr>
                <w:rFonts w:eastAsia="Andale Sans UI"/>
                <w:b/>
                <w:kern w:val="2"/>
                <w:sz w:val="22"/>
                <w:szCs w:val="22"/>
                <w:lang w:eastAsia="fa-IR" w:bidi="fa-IR"/>
              </w:rPr>
              <w:t>№</w:t>
            </w:r>
          </w:p>
        </w:tc>
        <w:tc>
          <w:tcPr>
            <w:tcW w:w="0" w:type="auto"/>
            <w:shd w:val="clear" w:color="auto" w:fill="auto"/>
          </w:tcPr>
          <w:p w:rsidR="00C87FFD" w:rsidRPr="004A10FC" w:rsidRDefault="00C87FFD" w:rsidP="00C87FFD">
            <w:pPr>
              <w:suppressAutoHyphens w:val="0"/>
              <w:ind w:right="-450"/>
              <w:rPr>
                <w:rFonts w:eastAsia="Andale Sans UI"/>
                <w:b/>
                <w:kern w:val="2"/>
                <w:sz w:val="20"/>
                <w:szCs w:val="20"/>
                <w:lang w:eastAsia="fa-IR" w:bidi="fa-IR"/>
              </w:rPr>
            </w:pPr>
          </w:p>
          <w:p w:rsidR="00C87FFD" w:rsidRPr="004A10FC" w:rsidRDefault="00C87FFD" w:rsidP="00C87FFD">
            <w:pPr>
              <w:suppressAutoHyphens w:val="0"/>
              <w:ind w:left="-154" w:right="-450" w:firstLine="154"/>
              <w:rPr>
                <w:rFonts w:eastAsia="Andale Sans UI"/>
                <w:b/>
                <w:kern w:val="2"/>
                <w:sz w:val="20"/>
                <w:szCs w:val="20"/>
                <w:lang w:eastAsia="fa-IR" w:bidi="fa-IR"/>
              </w:rPr>
            </w:pPr>
            <w:r w:rsidRPr="004A10FC">
              <w:rPr>
                <w:rFonts w:eastAsia="Andale Sans UI"/>
                <w:b/>
                <w:kern w:val="2"/>
                <w:sz w:val="20"/>
                <w:szCs w:val="20"/>
                <w:lang w:eastAsia="fa-IR" w:bidi="fa-IR"/>
              </w:rPr>
              <w:t>Наименование</w:t>
            </w:r>
          </w:p>
          <w:p w:rsidR="00C87FFD" w:rsidRPr="004A10FC" w:rsidRDefault="00C87FFD" w:rsidP="00C87FFD">
            <w:pPr>
              <w:suppressAutoHyphens w:val="0"/>
              <w:ind w:left="-154" w:right="-450" w:firstLine="154"/>
              <w:rPr>
                <w:rFonts w:eastAsia="Andale Sans UI"/>
                <w:b/>
                <w:kern w:val="2"/>
                <w:sz w:val="20"/>
                <w:szCs w:val="20"/>
                <w:lang w:eastAsia="fa-IR" w:bidi="fa-IR"/>
              </w:rPr>
            </w:pPr>
            <w:r w:rsidRPr="004A10FC">
              <w:rPr>
                <w:rFonts w:eastAsia="Andale Sans UI"/>
                <w:b/>
                <w:kern w:val="2"/>
                <w:sz w:val="20"/>
                <w:szCs w:val="20"/>
                <w:lang w:eastAsia="fa-IR" w:bidi="fa-IR"/>
              </w:rPr>
              <w:t>работ</w:t>
            </w:r>
          </w:p>
        </w:tc>
        <w:tc>
          <w:tcPr>
            <w:tcW w:w="6626" w:type="dxa"/>
            <w:shd w:val="clear" w:color="auto" w:fill="auto"/>
          </w:tcPr>
          <w:p w:rsidR="00C87FFD" w:rsidRPr="00C87FFD" w:rsidRDefault="00C87FFD" w:rsidP="00C87FFD">
            <w:pPr>
              <w:jc w:val="center"/>
              <w:rPr>
                <w:rFonts w:cs="Times New Roman"/>
                <w:b/>
                <w:sz w:val="20"/>
                <w:szCs w:val="20"/>
              </w:rPr>
            </w:pPr>
            <w:proofErr w:type="gramStart"/>
            <w:r w:rsidRPr="00C87FFD">
              <w:rPr>
                <w:b/>
                <w:color w:val="auto"/>
                <w:sz w:val="20"/>
                <w:szCs w:val="20"/>
              </w:rPr>
              <w:t>Конкретные показатели Товара, используемого для выполнения работ (изготавливаемых изделий) с указанием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p>
        </w:tc>
        <w:tc>
          <w:tcPr>
            <w:tcW w:w="992" w:type="dxa"/>
            <w:shd w:val="clear" w:color="auto" w:fill="auto"/>
            <w:vAlign w:val="center"/>
          </w:tcPr>
          <w:p w:rsidR="00C87FFD" w:rsidRPr="004A10FC" w:rsidRDefault="00C87FFD" w:rsidP="00C87FFD">
            <w:pPr>
              <w:suppressAutoHyphens w:val="0"/>
              <w:ind w:right="-450"/>
              <w:rPr>
                <w:rFonts w:eastAsia="Andale Sans UI"/>
                <w:b/>
                <w:kern w:val="2"/>
                <w:sz w:val="20"/>
                <w:szCs w:val="20"/>
                <w:lang w:eastAsia="fa-IR" w:bidi="fa-IR"/>
              </w:rPr>
            </w:pPr>
            <w:r w:rsidRPr="004A10FC">
              <w:rPr>
                <w:rFonts w:eastAsia="Andale Sans UI"/>
                <w:b/>
                <w:kern w:val="2"/>
                <w:sz w:val="20"/>
                <w:szCs w:val="20"/>
                <w:lang w:eastAsia="fa-IR" w:bidi="fa-IR"/>
              </w:rPr>
              <w:t>Объем</w:t>
            </w:r>
          </w:p>
          <w:p w:rsidR="00C87FFD" w:rsidRDefault="00C87FFD" w:rsidP="00C87FFD">
            <w:pPr>
              <w:jc w:val="center"/>
              <w:rPr>
                <w:rFonts w:cs="Times New Roman"/>
                <w:sz w:val="22"/>
                <w:szCs w:val="22"/>
              </w:rPr>
            </w:pPr>
            <w:r>
              <w:rPr>
                <w:rFonts w:eastAsia="Andale Sans UI"/>
                <w:b/>
                <w:kern w:val="2"/>
                <w:sz w:val="20"/>
                <w:szCs w:val="20"/>
                <w:lang w:eastAsia="fa-IR" w:bidi="fa-IR"/>
              </w:rPr>
              <w:t xml:space="preserve"> </w:t>
            </w:r>
            <w:r w:rsidRPr="004A10FC">
              <w:rPr>
                <w:rFonts w:eastAsia="Andale Sans UI"/>
                <w:b/>
                <w:kern w:val="2"/>
                <w:sz w:val="20"/>
                <w:szCs w:val="20"/>
                <w:lang w:eastAsia="fa-IR" w:bidi="fa-IR"/>
              </w:rPr>
              <w:t>(шт.)</w:t>
            </w:r>
          </w:p>
        </w:tc>
      </w:tr>
      <w:tr w:rsidR="00C87FFD" w:rsidRPr="004A10F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t>1</w:t>
            </w:r>
            <w:r w:rsidRPr="004A10FC">
              <w:rPr>
                <w:rFonts w:eastAsia="Andale Sans UI"/>
                <w:kern w:val="2"/>
                <w:sz w:val="22"/>
                <w:szCs w:val="22"/>
                <w:lang w:eastAsia="fa-IR" w:bidi="fa-IR"/>
              </w:rPr>
              <w:tab/>
              <w:t>7</w:t>
            </w:r>
          </w:p>
        </w:tc>
        <w:tc>
          <w:tcPr>
            <w:tcW w:w="0" w:type="auto"/>
            <w:shd w:val="clear" w:color="auto" w:fill="auto"/>
          </w:tcPr>
          <w:p w:rsidR="00C87FFD" w:rsidRPr="004A10FC" w:rsidRDefault="00C87FFD" w:rsidP="006A6D25">
            <w:pPr>
              <w:rPr>
                <w:rFonts w:cs="Times New Roman"/>
                <w:bCs/>
                <w:sz w:val="22"/>
                <w:szCs w:val="22"/>
              </w:rPr>
            </w:pPr>
            <w:r w:rsidRPr="004A10FC">
              <w:rPr>
                <w:rFonts w:cs="Times New Roman"/>
                <w:bCs/>
                <w:sz w:val="22"/>
                <w:szCs w:val="22"/>
              </w:rPr>
              <w:t>Выполнение работ по изготовлению протеза голени модульного типа</w:t>
            </w:r>
          </w:p>
          <w:p w:rsidR="00C87FFD" w:rsidRPr="004A10FC" w:rsidRDefault="00C87FFD" w:rsidP="006A6D25">
            <w:pPr>
              <w:rPr>
                <w:rFonts w:cs="Times New Roman"/>
                <w:bCs/>
                <w:sz w:val="22"/>
                <w:szCs w:val="22"/>
              </w:rPr>
            </w:pPr>
          </w:p>
          <w:p w:rsidR="00C87FFD" w:rsidRPr="004A10FC" w:rsidRDefault="00C87FFD" w:rsidP="006A6D25">
            <w:pPr>
              <w:rPr>
                <w:rFonts w:cs="Times New Roman"/>
                <w:b/>
                <w:bCs/>
                <w:sz w:val="22"/>
                <w:szCs w:val="22"/>
              </w:rPr>
            </w:pPr>
          </w:p>
        </w:tc>
        <w:tc>
          <w:tcPr>
            <w:tcW w:w="6626" w:type="dxa"/>
            <w:shd w:val="clear" w:color="auto" w:fill="auto"/>
          </w:tcPr>
          <w:p w:rsidR="00C87FFD" w:rsidRPr="004C05FA" w:rsidRDefault="00C87FFD" w:rsidP="004C05FA">
            <w:pPr>
              <w:jc w:val="both"/>
              <w:rPr>
                <w:rFonts w:cs="Times New Roman"/>
                <w:kern w:val="2"/>
                <w:sz w:val="22"/>
                <w:szCs w:val="22"/>
              </w:rPr>
            </w:pPr>
            <w:r w:rsidRPr="004C05FA">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4C05FA" w:rsidRDefault="00C87FFD" w:rsidP="004C05FA">
            <w:pPr>
              <w:rPr>
                <w:rFonts w:cs="Times New Roman"/>
                <w:sz w:val="22"/>
                <w:szCs w:val="22"/>
              </w:rPr>
            </w:pPr>
            <w:r w:rsidRPr="004C05FA">
              <w:rPr>
                <w:rFonts w:cs="Times New Roman"/>
                <w:i/>
                <w:sz w:val="22"/>
                <w:szCs w:val="22"/>
              </w:rPr>
              <w:t>Косметическая облицовка</w:t>
            </w:r>
            <w:r w:rsidRPr="004C05FA">
              <w:rPr>
                <w:rFonts w:cs="Times New Roman"/>
                <w:sz w:val="22"/>
                <w:szCs w:val="22"/>
              </w:rPr>
              <w:t>: формообразующая часть  – модульная мягкая полиуретановая или листовой поролон.</w:t>
            </w:r>
          </w:p>
          <w:p w:rsidR="00C87FFD" w:rsidRPr="004C05FA" w:rsidRDefault="00C87FFD" w:rsidP="004C05FA">
            <w:pPr>
              <w:rPr>
                <w:rFonts w:cs="Times New Roman"/>
                <w:sz w:val="22"/>
                <w:szCs w:val="22"/>
              </w:rPr>
            </w:pPr>
            <w:r w:rsidRPr="004C05FA">
              <w:rPr>
                <w:rFonts w:cs="Times New Roman"/>
                <w:i/>
                <w:sz w:val="22"/>
                <w:szCs w:val="22"/>
              </w:rPr>
              <w:t>Косметическая оболочка</w:t>
            </w:r>
            <w:r w:rsidRPr="004C05FA">
              <w:rPr>
                <w:rFonts w:cs="Times New Roman"/>
                <w:sz w:val="22"/>
                <w:szCs w:val="22"/>
              </w:rPr>
              <w:t xml:space="preserve">:  покрытие - чулки ортопедические </w:t>
            </w:r>
            <w:proofErr w:type="spellStart"/>
            <w:r w:rsidRPr="004C05FA">
              <w:rPr>
                <w:rFonts w:cs="Times New Roman"/>
                <w:sz w:val="22"/>
                <w:szCs w:val="22"/>
              </w:rPr>
              <w:t>перлоновые</w:t>
            </w:r>
            <w:proofErr w:type="spellEnd"/>
            <w:r w:rsidRPr="004C05FA">
              <w:rPr>
                <w:rFonts w:cs="Times New Roman"/>
                <w:sz w:val="22"/>
                <w:szCs w:val="22"/>
              </w:rPr>
              <w:t>.</w:t>
            </w:r>
          </w:p>
          <w:p w:rsidR="00C87FFD" w:rsidRPr="004C05FA" w:rsidRDefault="00C87FFD" w:rsidP="004C05FA">
            <w:pPr>
              <w:rPr>
                <w:rFonts w:cs="Times New Roman"/>
                <w:sz w:val="22"/>
                <w:szCs w:val="22"/>
              </w:rPr>
            </w:pPr>
            <w:r w:rsidRPr="004C05FA">
              <w:rPr>
                <w:rFonts w:cs="Times New Roman"/>
                <w:i/>
                <w:sz w:val="22"/>
                <w:szCs w:val="22"/>
              </w:rPr>
              <w:t>Приемная гильза:</w:t>
            </w:r>
            <w:r w:rsidRPr="004C05FA">
              <w:rPr>
                <w:rFonts w:cs="Times New Roman"/>
                <w:sz w:val="22"/>
                <w:szCs w:val="22"/>
              </w:rPr>
              <w:t xml:space="preserve"> приемная гильза </w:t>
            </w:r>
            <w:r>
              <w:rPr>
                <w:rFonts w:cs="Times New Roman"/>
                <w:sz w:val="22"/>
                <w:szCs w:val="22"/>
              </w:rPr>
              <w:t xml:space="preserve">должна быть </w:t>
            </w:r>
            <w:r w:rsidRPr="004C05FA">
              <w:rPr>
                <w:rFonts w:cs="Times New Roman"/>
                <w:sz w:val="22"/>
                <w:szCs w:val="22"/>
              </w:rPr>
              <w:t>унифицированная</w:t>
            </w:r>
            <w:r>
              <w:rPr>
                <w:rFonts w:cs="Times New Roman"/>
                <w:sz w:val="22"/>
                <w:szCs w:val="22"/>
              </w:rPr>
              <w:t xml:space="preserve"> по размерам или индивидуальная,</w:t>
            </w:r>
            <w:r w:rsidRPr="00252EAE">
              <w:rPr>
                <w:rFonts w:cs="Times New Roman"/>
                <w:sz w:val="22"/>
                <w:szCs w:val="22"/>
              </w:rPr>
              <w:t xml:space="preserve"> изготовленная по индивидуальному слепку с культи Получателя. Количество приемных гильз - 1,  пробных гильз – 1.</w:t>
            </w:r>
          </w:p>
          <w:p w:rsidR="00C87FFD" w:rsidRPr="004C05FA" w:rsidRDefault="00C87FFD" w:rsidP="004C05FA">
            <w:pPr>
              <w:rPr>
                <w:rFonts w:cs="Times New Roman"/>
                <w:sz w:val="22"/>
                <w:szCs w:val="22"/>
              </w:rPr>
            </w:pPr>
            <w:r w:rsidRPr="004C05FA">
              <w:rPr>
                <w:rFonts w:cs="Times New Roman"/>
                <w:sz w:val="22"/>
                <w:szCs w:val="22"/>
              </w:rPr>
              <w:t xml:space="preserve"> </w:t>
            </w:r>
            <w:r>
              <w:rPr>
                <w:rFonts w:cs="Times New Roman"/>
                <w:sz w:val="22"/>
                <w:szCs w:val="22"/>
              </w:rPr>
              <w:t xml:space="preserve">Материал приемной гильзы: кожа или </w:t>
            </w:r>
            <w:r w:rsidRPr="004C05FA">
              <w:rPr>
                <w:rFonts w:cs="Times New Roman"/>
                <w:sz w:val="22"/>
                <w:szCs w:val="22"/>
              </w:rPr>
              <w:t>литьевой слоистый пластик на основе акриловых смол. Допускается применение вкладной гильзы из вспененных материалов или без нее.</w:t>
            </w:r>
          </w:p>
          <w:p w:rsidR="00C87FFD" w:rsidRPr="004C05FA" w:rsidRDefault="00C87FFD" w:rsidP="004C05FA">
            <w:pPr>
              <w:rPr>
                <w:rFonts w:cs="Times New Roman"/>
                <w:sz w:val="22"/>
                <w:szCs w:val="22"/>
              </w:rPr>
            </w:pPr>
            <w:r w:rsidRPr="004C05FA">
              <w:rPr>
                <w:rFonts w:cs="Times New Roman"/>
                <w:i/>
                <w:sz w:val="22"/>
                <w:szCs w:val="22"/>
              </w:rPr>
              <w:t>Метод крепления протеза</w:t>
            </w:r>
            <w:r w:rsidRPr="004C05FA">
              <w:rPr>
                <w:rFonts w:cs="Times New Roman"/>
                <w:sz w:val="22"/>
                <w:szCs w:val="22"/>
              </w:rPr>
              <w:t xml:space="preserve">: с использованием кожаной гильзы </w:t>
            </w:r>
            <w:r w:rsidRPr="004C05FA">
              <w:rPr>
                <w:sz w:val="22"/>
                <w:szCs w:val="22"/>
              </w:rPr>
              <w:t xml:space="preserve">(манжеты с шинами) </w:t>
            </w:r>
            <w:r w:rsidRPr="004C05FA">
              <w:rPr>
                <w:rFonts w:cs="Times New Roman"/>
                <w:sz w:val="22"/>
                <w:szCs w:val="22"/>
              </w:rPr>
              <w:t>на бедро, присоединяемой к приемной гильзе протеза.</w:t>
            </w:r>
          </w:p>
          <w:p w:rsidR="00C87FFD" w:rsidRPr="004C05FA" w:rsidRDefault="00C87FFD" w:rsidP="004C05FA">
            <w:pPr>
              <w:rPr>
                <w:rFonts w:cs="Times New Roman"/>
                <w:sz w:val="22"/>
                <w:szCs w:val="22"/>
              </w:rPr>
            </w:pPr>
            <w:r w:rsidRPr="004C05FA">
              <w:rPr>
                <w:rFonts w:cs="Times New Roman"/>
                <w:i/>
                <w:sz w:val="22"/>
                <w:szCs w:val="22"/>
              </w:rPr>
              <w:t xml:space="preserve">Регулировочно-соединительные устройства: </w:t>
            </w:r>
            <w:r w:rsidRPr="004C05FA">
              <w:rPr>
                <w:rFonts w:cs="Times New Roman"/>
                <w:sz w:val="22"/>
                <w:szCs w:val="22"/>
              </w:rPr>
              <w:t xml:space="preserve"> должны соответствовать весу Получателя.</w:t>
            </w:r>
          </w:p>
          <w:p w:rsidR="00C87FFD" w:rsidRDefault="00C87FFD" w:rsidP="004C05FA">
            <w:pPr>
              <w:rPr>
                <w:rFonts w:cs="Times New Roman"/>
                <w:sz w:val="22"/>
                <w:szCs w:val="22"/>
              </w:rPr>
            </w:pPr>
            <w:r w:rsidRPr="004C05FA">
              <w:rPr>
                <w:rFonts w:cs="Times New Roman"/>
                <w:i/>
                <w:sz w:val="22"/>
                <w:szCs w:val="22"/>
              </w:rPr>
              <w:t>Стопа:</w:t>
            </w:r>
            <w:r w:rsidRPr="004C05FA">
              <w:rPr>
                <w:rFonts w:cs="Times New Roman"/>
                <w:sz w:val="22"/>
                <w:szCs w:val="22"/>
              </w:rPr>
              <w:t xml:space="preserve"> стопа с голеностопным шарниром, подвижным в сагиттальной плоскости, со</w:t>
            </w:r>
            <w:r>
              <w:rPr>
                <w:rFonts w:cs="Times New Roman"/>
                <w:sz w:val="22"/>
                <w:szCs w:val="22"/>
              </w:rPr>
              <w:t xml:space="preserve"> сменным пяточным амортизатором.</w:t>
            </w:r>
          </w:p>
          <w:p w:rsidR="00C87FFD" w:rsidRPr="004C05FA" w:rsidRDefault="00C87FFD" w:rsidP="004C05FA">
            <w:pPr>
              <w:rPr>
                <w:rFonts w:cs="Times New Roman"/>
                <w:sz w:val="22"/>
                <w:szCs w:val="22"/>
              </w:rPr>
            </w:pPr>
            <w:r w:rsidRPr="004C05FA">
              <w:rPr>
                <w:rFonts w:cs="Times New Roman"/>
                <w:i/>
                <w:sz w:val="22"/>
                <w:szCs w:val="22"/>
              </w:rPr>
              <w:t>Коленный шарнир:</w:t>
            </w:r>
            <w:r w:rsidRPr="004C05FA">
              <w:rPr>
                <w:rFonts w:cs="Times New Roman"/>
                <w:sz w:val="22"/>
                <w:szCs w:val="22"/>
              </w:rPr>
              <w:t xml:space="preserve"> отсутствует.</w:t>
            </w:r>
          </w:p>
          <w:p w:rsidR="00C87FFD" w:rsidRPr="004C05FA" w:rsidRDefault="00C87FFD" w:rsidP="004C05FA">
            <w:pPr>
              <w:rPr>
                <w:rFonts w:cs="Times New Roman"/>
                <w:sz w:val="22"/>
                <w:szCs w:val="22"/>
              </w:rPr>
            </w:pPr>
            <w:r w:rsidRPr="004C05FA">
              <w:rPr>
                <w:rFonts w:cs="Times New Roman"/>
                <w:i/>
                <w:sz w:val="22"/>
                <w:szCs w:val="22"/>
              </w:rPr>
              <w:t>Тазобедренный шарнир</w:t>
            </w:r>
            <w:r w:rsidRPr="004C05FA">
              <w:rPr>
                <w:rFonts w:cs="Times New Roman"/>
                <w:sz w:val="22"/>
                <w:szCs w:val="22"/>
              </w:rPr>
              <w:t>: отсутствует.</w:t>
            </w:r>
          </w:p>
          <w:p w:rsidR="00C87FFD" w:rsidRPr="004C05FA" w:rsidRDefault="00C87FFD" w:rsidP="004C05FA">
            <w:pPr>
              <w:rPr>
                <w:rFonts w:cs="Times New Roman"/>
                <w:sz w:val="22"/>
                <w:szCs w:val="22"/>
              </w:rPr>
            </w:pPr>
            <w:r w:rsidRPr="004C05FA">
              <w:rPr>
                <w:rFonts w:cs="Times New Roman"/>
                <w:i/>
                <w:sz w:val="22"/>
                <w:szCs w:val="22"/>
              </w:rPr>
              <w:t>Дополнительное функциональное устройство</w:t>
            </w:r>
            <w:r w:rsidRPr="004C05FA">
              <w:rPr>
                <w:rFonts w:cs="Times New Roman"/>
                <w:sz w:val="22"/>
                <w:szCs w:val="22"/>
              </w:rPr>
              <w:t>: отсутствует.</w:t>
            </w:r>
          </w:p>
          <w:p w:rsidR="00C87FFD" w:rsidRPr="004C05FA" w:rsidRDefault="00C87FFD" w:rsidP="004C05FA">
            <w:pPr>
              <w:rPr>
                <w:rFonts w:cs="Times New Roman"/>
                <w:sz w:val="22"/>
                <w:szCs w:val="22"/>
              </w:rPr>
            </w:pPr>
            <w:r w:rsidRPr="004C05FA">
              <w:rPr>
                <w:rFonts w:cs="Times New Roman"/>
                <w:i/>
                <w:sz w:val="22"/>
                <w:szCs w:val="22"/>
              </w:rPr>
              <w:t>Тип протеза по назначению</w:t>
            </w:r>
            <w:r w:rsidRPr="004C05FA">
              <w:rPr>
                <w:rFonts w:cs="Times New Roman"/>
                <w:sz w:val="22"/>
                <w:szCs w:val="22"/>
              </w:rPr>
              <w:t>: постоянный.</w:t>
            </w:r>
          </w:p>
          <w:p w:rsidR="00C87FFD" w:rsidRPr="0053503A" w:rsidRDefault="00C87FFD" w:rsidP="004C05FA">
            <w:pPr>
              <w:jc w:val="both"/>
              <w:rPr>
                <w:rFonts w:cs="Times New Roman"/>
                <w:sz w:val="22"/>
                <w:szCs w:val="22"/>
              </w:rPr>
            </w:pPr>
            <w:r w:rsidRPr="004C05FA">
              <w:rPr>
                <w:rFonts w:cs="Times New Roman"/>
                <w:i/>
                <w:sz w:val="22"/>
                <w:szCs w:val="22"/>
              </w:rPr>
              <w:t>Чехлы на культю голени:</w:t>
            </w:r>
            <w:r w:rsidRPr="004C05FA">
              <w:rPr>
                <w:rFonts w:cs="Times New Roman"/>
                <w:sz w:val="22"/>
                <w:szCs w:val="22"/>
              </w:rPr>
              <w:t xml:space="preserve"> **</w:t>
            </w:r>
          </w:p>
        </w:tc>
        <w:tc>
          <w:tcPr>
            <w:tcW w:w="992" w:type="dxa"/>
            <w:shd w:val="clear" w:color="auto" w:fill="auto"/>
            <w:vAlign w:val="center"/>
          </w:tcPr>
          <w:p w:rsidR="00C87FFD" w:rsidRPr="004A10FC" w:rsidRDefault="003063E0" w:rsidP="004C05FA">
            <w:pPr>
              <w:jc w:val="center"/>
              <w:rPr>
                <w:rFonts w:cs="Times New Roman"/>
                <w:sz w:val="22"/>
                <w:szCs w:val="22"/>
              </w:rPr>
            </w:pPr>
            <w:r>
              <w:rPr>
                <w:rFonts w:cs="Times New Roman"/>
                <w:sz w:val="22"/>
                <w:szCs w:val="22"/>
              </w:rPr>
              <w:t>2</w:t>
            </w:r>
          </w:p>
        </w:tc>
      </w:tr>
      <w:tr w:rsidR="00C87FFD" w:rsidRPr="004A10F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t>2</w:t>
            </w:r>
          </w:p>
        </w:tc>
        <w:tc>
          <w:tcPr>
            <w:tcW w:w="0" w:type="auto"/>
            <w:shd w:val="clear" w:color="auto" w:fill="auto"/>
          </w:tcPr>
          <w:p w:rsidR="00C87FFD" w:rsidRPr="004A10FC" w:rsidRDefault="00C87FFD" w:rsidP="0053503A">
            <w:pPr>
              <w:rPr>
                <w:rFonts w:cs="Times New Roman"/>
                <w:bCs/>
                <w:sz w:val="22"/>
                <w:szCs w:val="22"/>
              </w:rPr>
            </w:pPr>
            <w:r w:rsidRPr="004A10FC">
              <w:rPr>
                <w:rFonts w:cs="Times New Roman"/>
                <w:bCs/>
                <w:sz w:val="22"/>
                <w:szCs w:val="22"/>
              </w:rPr>
              <w:t xml:space="preserve">Выполнение работ по изготовлению </w:t>
            </w:r>
            <w:r>
              <w:rPr>
                <w:rFonts w:cs="Times New Roman"/>
                <w:bCs/>
                <w:sz w:val="22"/>
                <w:szCs w:val="22"/>
              </w:rPr>
              <w:t xml:space="preserve">протеза голени модульного типа </w:t>
            </w:r>
          </w:p>
        </w:tc>
        <w:tc>
          <w:tcPr>
            <w:tcW w:w="6626" w:type="dxa"/>
            <w:shd w:val="clear" w:color="auto" w:fill="auto"/>
          </w:tcPr>
          <w:p w:rsidR="00C87FFD" w:rsidRPr="00252EAE" w:rsidRDefault="00C87FFD" w:rsidP="009C1C18">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формообразующая часть  – модульная мягкая полиуретановая или листовой поролон.</w:t>
            </w:r>
          </w:p>
          <w:p w:rsidR="00C87FFD" w:rsidRPr="00252EAE" w:rsidRDefault="00C87FFD" w:rsidP="00252EAE">
            <w:pPr>
              <w:rPr>
                <w:rFonts w:cs="Times New Roman"/>
                <w:sz w:val="22"/>
                <w:szCs w:val="22"/>
              </w:rPr>
            </w:pP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С применением вкладной гильзы смягчающей из вспененных материалов или без нее.</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наколенника.</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стопа подвижная во всех вертикальных плоскостях или со средней степенью энергосбережения. </w:t>
            </w:r>
          </w:p>
          <w:p w:rsidR="00C87FFD" w:rsidRPr="00252EAE" w:rsidRDefault="00C87FFD" w:rsidP="009C1C18">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9C1C18">
            <w:pPr>
              <w:rPr>
                <w:rFonts w:cs="Times New Roman"/>
                <w:sz w:val="22"/>
                <w:szCs w:val="22"/>
              </w:rPr>
            </w:pPr>
            <w:r w:rsidRPr="00252EAE">
              <w:rPr>
                <w:rFonts w:cs="Times New Roman"/>
                <w:i/>
                <w:sz w:val="22"/>
                <w:szCs w:val="22"/>
              </w:rPr>
              <w:lastRenderedPageBreak/>
              <w:t>Тазобедренный шарнир</w:t>
            </w:r>
            <w:r w:rsidRPr="00252EAE">
              <w:rPr>
                <w:rFonts w:cs="Times New Roman"/>
                <w:sz w:val="22"/>
                <w:szCs w:val="22"/>
              </w:rPr>
              <w:t>: отсутствует.</w:t>
            </w:r>
          </w:p>
          <w:p w:rsidR="00C87FFD" w:rsidRPr="00252EAE" w:rsidRDefault="00C87FFD" w:rsidP="009C1C18">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53503A" w:rsidRDefault="00C87FFD" w:rsidP="009C1C18">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4A10FC" w:rsidRDefault="003063E0" w:rsidP="004C05FA">
            <w:pPr>
              <w:jc w:val="center"/>
              <w:rPr>
                <w:rFonts w:cs="Times New Roman"/>
                <w:sz w:val="22"/>
                <w:szCs w:val="22"/>
              </w:rPr>
            </w:pPr>
            <w:r>
              <w:rPr>
                <w:rFonts w:cs="Times New Roman"/>
                <w:sz w:val="22"/>
                <w:szCs w:val="22"/>
              </w:rPr>
              <w:lastRenderedPageBreak/>
              <w:t>10</w:t>
            </w:r>
          </w:p>
        </w:tc>
      </w:tr>
      <w:tr w:rsidR="00C87FFD" w:rsidRPr="0001284C" w:rsidTr="00C87FFD">
        <w:tc>
          <w:tcPr>
            <w:tcW w:w="0" w:type="auto"/>
            <w:shd w:val="clear" w:color="auto" w:fill="auto"/>
          </w:tcPr>
          <w:p w:rsidR="00C87FFD" w:rsidRPr="004A10FC" w:rsidRDefault="00C87FFD" w:rsidP="006A6D25">
            <w:pPr>
              <w:tabs>
                <w:tab w:val="right" w:pos="621"/>
              </w:tabs>
              <w:suppressAutoHyphens w:val="0"/>
              <w:ind w:right="-450"/>
              <w:rPr>
                <w:rFonts w:eastAsia="Andale Sans UI"/>
                <w:kern w:val="2"/>
                <w:sz w:val="22"/>
                <w:szCs w:val="22"/>
                <w:lang w:eastAsia="fa-IR" w:bidi="fa-IR"/>
              </w:rPr>
            </w:pPr>
            <w:r>
              <w:rPr>
                <w:rFonts w:eastAsia="Andale Sans UI"/>
                <w:kern w:val="2"/>
                <w:sz w:val="22"/>
                <w:szCs w:val="22"/>
                <w:lang w:eastAsia="fa-IR" w:bidi="fa-IR"/>
              </w:rPr>
              <w:lastRenderedPageBreak/>
              <w:t>3</w:t>
            </w:r>
            <w:r w:rsidRPr="004A10FC">
              <w:rPr>
                <w:rFonts w:eastAsia="Andale Sans UI"/>
                <w:kern w:val="2"/>
                <w:sz w:val="22"/>
                <w:szCs w:val="22"/>
                <w:lang w:eastAsia="fa-IR" w:bidi="fa-IR"/>
              </w:rPr>
              <w:tab/>
              <w:t>8</w:t>
            </w:r>
          </w:p>
        </w:tc>
        <w:tc>
          <w:tcPr>
            <w:tcW w:w="0" w:type="auto"/>
            <w:shd w:val="clear" w:color="auto" w:fill="auto"/>
          </w:tcPr>
          <w:p w:rsidR="00C87FFD" w:rsidRPr="004A10FC" w:rsidRDefault="00C87FFD" w:rsidP="006A6D25">
            <w:pPr>
              <w:rPr>
                <w:rFonts w:cs="Times New Roman"/>
                <w:bCs/>
                <w:sz w:val="22"/>
                <w:szCs w:val="22"/>
              </w:rPr>
            </w:pPr>
            <w:r w:rsidRPr="004A10FC">
              <w:rPr>
                <w:rFonts w:cs="Times New Roman"/>
                <w:bCs/>
                <w:sz w:val="22"/>
                <w:szCs w:val="22"/>
              </w:rPr>
              <w:t xml:space="preserve">Выполнение работ по изготовлению </w:t>
            </w:r>
            <w:r>
              <w:rPr>
                <w:rFonts w:cs="Times New Roman"/>
                <w:bCs/>
                <w:sz w:val="22"/>
                <w:szCs w:val="22"/>
              </w:rPr>
              <w:t xml:space="preserve">протеза голени модульного типа </w:t>
            </w:r>
          </w:p>
          <w:p w:rsidR="00C87FFD" w:rsidRPr="004A10FC" w:rsidRDefault="00C87FFD" w:rsidP="006A6D25">
            <w:pPr>
              <w:rPr>
                <w:rFonts w:cs="Times New Roman"/>
                <w:bCs/>
                <w:sz w:val="22"/>
                <w:szCs w:val="22"/>
              </w:rPr>
            </w:pPr>
          </w:p>
          <w:p w:rsidR="00C87FFD" w:rsidRPr="004A10FC" w:rsidRDefault="00C87FFD" w:rsidP="006A6D25">
            <w:pPr>
              <w:rPr>
                <w:rFonts w:cs="Times New Roman"/>
                <w:bCs/>
                <w:sz w:val="22"/>
                <w:szCs w:val="22"/>
              </w:rPr>
            </w:pPr>
          </w:p>
        </w:tc>
        <w:tc>
          <w:tcPr>
            <w:tcW w:w="6626" w:type="dxa"/>
            <w:shd w:val="clear" w:color="auto" w:fill="auto"/>
            <w:vAlign w:val="center"/>
          </w:tcPr>
          <w:p w:rsidR="00C87FFD" w:rsidRPr="00252EAE" w:rsidRDefault="00C87FFD" w:rsidP="006A6D25">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формообразующая часть  – модульная мягкая полиуретановая или листовой поролон.</w:t>
            </w:r>
          </w:p>
          <w:p w:rsidR="00C87FFD" w:rsidRPr="00252EAE" w:rsidRDefault="00C87FFD" w:rsidP="00252EAE">
            <w:pPr>
              <w:rPr>
                <w:rFonts w:cs="Times New Roman"/>
                <w:sz w:val="22"/>
                <w:szCs w:val="22"/>
              </w:rPr>
            </w:pP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С применением вкладной гильзы смягчающей из вспененных материалов или без нее.</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наколенника.</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w:t>
            </w:r>
            <w:r w:rsidRPr="00252EAE">
              <w:rPr>
                <w:sz w:val="22"/>
                <w:szCs w:val="22"/>
              </w:rPr>
              <w:t>стопа с высокой степенью энергосбережения или с бесступенчатой регулируемой пациентом высотой каблука</w:t>
            </w:r>
            <w:r w:rsidRPr="00252EAE">
              <w:rPr>
                <w:rFonts w:cs="Times New Roman"/>
                <w:sz w:val="22"/>
                <w:szCs w:val="22"/>
              </w:rPr>
              <w:t xml:space="preserve">. </w:t>
            </w:r>
          </w:p>
          <w:p w:rsidR="00C87FFD" w:rsidRPr="00252EAE" w:rsidRDefault="00C87FFD" w:rsidP="006A6D25">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6A6D25">
            <w:pPr>
              <w:rPr>
                <w:rFonts w:cs="Times New Roman"/>
                <w:sz w:val="22"/>
                <w:szCs w:val="22"/>
              </w:rPr>
            </w:pPr>
            <w:r w:rsidRPr="00252EAE">
              <w:rPr>
                <w:rFonts w:cs="Times New Roman"/>
                <w:i/>
                <w:sz w:val="22"/>
                <w:szCs w:val="22"/>
              </w:rPr>
              <w:t>Тазобедренный шарнир</w:t>
            </w:r>
            <w:r w:rsidRPr="00252EAE">
              <w:rPr>
                <w:rFonts w:cs="Times New Roman"/>
                <w:sz w:val="22"/>
                <w:szCs w:val="22"/>
              </w:rPr>
              <w:t>: отсутствует.</w:t>
            </w:r>
          </w:p>
          <w:p w:rsidR="00C87FFD" w:rsidRPr="00252EAE" w:rsidRDefault="00C87FFD" w:rsidP="006A6D25">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53503A" w:rsidRDefault="00C87FFD" w:rsidP="00926877">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252EAE" w:rsidRDefault="003063E0" w:rsidP="006A6D25">
            <w:pPr>
              <w:jc w:val="center"/>
              <w:rPr>
                <w:rFonts w:cs="Times New Roman"/>
                <w:sz w:val="22"/>
                <w:szCs w:val="22"/>
              </w:rPr>
            </w:pPr>
            <w:r>
              <w:rPr>
                <w:rFonts w:cs="Times New Roman"/>
                <w:sz w:val="22"/>
                <w:szCs w:val="22"/>
              </w:rPr>
              <w:t>6</w:t>
            </w:r>
          </w:p>
        </w:tc>
      </w:tr>
      <w:tr w:rsidR="00C87FFD" w:rsidRPr="0001284C" w:rsidTr="00C87FFD">
        <w:tc>
          <w:tcPr>
            <w:tcW w:w="0" w:type="auto"/>
            <w:shd w:val="clear" w:color="auto" w:fill="auto"/>
          </w:tcPr>
          <w:p w:rsidR="00C87FFD" w:rsidRDefault="00C87FFD" w:rsidP="006A6D25">
            <w:pPr>
              <w:suppressAutoHyphens w:val="0"/>
              <w:ind w:right="-450"/>
              <w:jc w:val="right"/>
              <w:rPr>
                <w:rFonts w:eastAsia="Andale Sans UI"/>
                <w:kern w:val="2"/>
                <w:sz w:val="22"/>
                <w:szCs w:val="22"/>
                <w:lang w:eastAsia="fa-IR" w:bidi="fa-IR"/>
              </w:rPr>
            </w:pPr>
          </w:p>
          <w:p w:rsidR="00C87FFD" w:rsidRPr="00F92283" w:rsidRDefault="00C87FFD" w:rsidP="00F92283">
            <w:pPr>
              <w:rPr>
                <w:rFonts w:eastAsia="Andale Sans UI"/>
                <w:sz w:val="22"/>
                <w:szCs w:val="22"/>
                <w:lang w:eastAsia="fa-IR" w:bidi="fa-IR"/>
              </w:rPr>
            </w:pPr>
            <w:r>
              <w:rPr>
                <w:rFonts w:eastAsia="Andale Sans UI"/>
                <w:sz w:val="22"/>
                <w:szCs w:val="22"/>
                <w:lang w:eastAsia="fa-IR" w:bidi="fa-IR"/>
              </w:rPr>
              <w:t>4</w:t>
            </w:r>
          </w:p>
        </w:tc>
        <w:tc>
          <w:tcPr>
            <w:tcW w:w="0" w:type="auto"/>
            <w:shd w:val="clear" w:color="auto" w:fill="auto"/>
          </w:tcPr>
          <w:p w:rsidR="00C87FFD" w:rsidRPr="004A10FC" w:rsidRDefault="00C87FFD" w:rsidP="00252EAE">
            <w:pPr>
              <w:rPr>
                <w:rFonts w:cs="Times New Roman"/>
                <w:bCs/>
                <w:sz w:val="22"/>
                <w:szCs w:val="22"/>
              </w:rPr>
            </w:pPr>
            <w:r w:rsidRPr="004A10FC">
              <w:rPr>
                <w:rFonts w:cs="Times New Roman"/>
                <w:bCs/>
                <w:sz w:val="22"/>
                <w:szCs w:val="22"/>
              </w:rPr>
              <w:t>Выполнение работ по изготовлению протеза голени модульного типа</w:t>
            </w:r>
          </w:p>
          <w:p w:rsidR="00C87FFD" w:rsidRPr="004A10FC" w:rsidRDefault="00C87FFD" w:rsidP="00252EAE">
            <w:pPr>
              <w:rPr>
                <w:rFonts w:cs="Times New Roman"/>
                <w:bCs/>
                <w:sz w:val="22"/>
                <w:szCs w:val="22"/>
              </w:rPr>
            </w:pPr>
          </w:p>
          <w:p w:rsidR="00C87FFD" w:rsidRPr="004A10FC" w:rsidRDefault="00C87FFD" w:rsidP="00252EAE">
            <w:pPr>
              <w:rPr>
                <w:rFonts w:cs="Times New Roman"/>
                <w:b/>
                <w:bCs/>
                <w:sz w:val="22"/>
                <w:szCs w:val="22"/>
              </w:rPr>
            </w:pPr>
          </w:p>
        </w:tc>
        <w:tc>
          <w:tcPr>
            <w:tcW w:w="6626" w:type="dxa"/>
            <w:shd w:val="clear" w:color="auto" w:fill="auto"/>
          </w:tcPr>
          <w:p w:rsidR="00C87FFD" w:rsidRPr="00252EAE" w:rsidRDefault="00C87FFD" w:rsidP="00252EAE">
            <w:pPr>
              <w:jc w:val="both"/>
              <w:rPr>
                <w:rFonts w:cs="Times New Roman"/>
                <w:kern w:val="2"/>
                <w:sz w:val="22"/>
                <w:szCs w:val="22"/>
              </w:rPr>
            </w:pPr>
            <w:r w:rsidRPr="00252EAE">
              <w:rPr>
                <w:rFonts w:cs="Times New Roman"/>
                <w:sz w:val="22"/>
                <w:szCs w:val="22"/>
              </w:rPr>
              <w:t xml:space="preserve">Протез голени модульного типа должен быть индивидуального изготовления в зависимости от индивидуальных особенностей Получателя. </w:t>
            </w:r>
          </w:p>
          <w:p w:rsidR="00C87FFD" w:rsidRPr="00252EAE" w:rsidRDefault="00C87FFD" w:rsidP="00252EAE">
            <w:pPr>
              <w:rPr>
                <w:rFonts w:cs="Times New Roman"/>
                <w:sz w:val="22"/>
                <w:szCs w:val="22"/>
              </w:rPr>
            </w:pPr>
            <w:r w:rsidRPr="00252EAE">
              <w:rPr>
                <w:rFonts w:cs="Times New Roman"/>
                <w:i/>
                <w:sz w:val="22"/>
                <w:szCs w:val="22"/>
              </w:rPr>
              <w:t>Косметическая облицовка</w:t>
            </w:r>
            <w:r w:rsidRPr="00252EAE">
              <w:rPr>
                <w:rFonts w:cs="Times New Roman"/>
                <w:sz w:val="22"/>
                <w:szCs w:val="22"/>
              </w:rPr>
              <w:t xml:space="preserve">: формообразующая часть  – модульная мягкая полиуретановая или листовой поролон </w:t>
            </w:r>
            <w:r w:rsidRPr="00252EAE">
              <w:rPr>
                <w:rFonts w:cs="Times New Roman"/>
                <w:i/>
                <w:sz w:val="22"/>
                <w:szCs w:val="22"/>
              </w:rPr>
              <w:t>Косметическая оболочка</w:t>
            </w:r>
            <w:r w:rsidRPr="00252EAE">
              <w:rPr>
                <w:rFonts w:cs="Times New Roman"/>
                <w:sz w:val="22"/>
                <w:szCs w:val="22"/>
              </w:rPr>
              <w:t xml:space="preserve">:  покрытие  - чулки ортопедические </w:t>
            </w:r>
            <w:proofErr w:type="spellStart"/>
            <w:r w:rsidRPr="00252EAE">
              <w:rPr>
                <w:rFonts w:cs="Times New Roman"/>
                <w:sz w:val="22"/>
                <w:szCs w:val="22"/>
              </w:rPr>
              <w:t>перлоновые</w:t>
            </w:r>
            <w:proofErr w:type="spellEnd"/>
            <w:r w:rsidRPr="00252EAE">
              <w:rPr>
                <w:rFonts w:cs="Times New Roman"/>
                <w:sz w:val="22"/>
                <w:szCs w:val="22"/>
              </w:rPr>
              <w:t>.</w:t>
            </w:r>
          </w:p>
          <w:p w:rsidR="00C87FFD" w:rsidRPr="00252EAE" w:rsidRDefault="00C87FFD" w:rsidP="00252EAE">
            <w:pPr>
              <w:rPr>
                <w:rFonts w:cs="Times New Roman"/>
                <w:sz w:val="22"/>
                <w:szCs w:val="22"/>
              </w:rPr>
            </w:pPr>
            <w:r w:rsidRPr="00252EAE">
              <w:rPr>
                <w:rFonts w:cs="Times New Roman"/>
                <w:i/>
                <w:sz w:val="22"/>
                <w:szCs w:val="22"/>
              </w:rPr>
              <w:t>Приемная гильза:</w:t>
            </w:r>
            <w:r w:rsidRPr="00252EAE">
              <w:rPr>
                <w:rFonts w:cs="Times New Roman"/>
                <w:sz w:val="22"/>
                <w:szCs w:val="22"/>
              </w:rPr>
              <w:t xml:space="preserve"> приемная гильза  </w:t>
            </w:r>
            <w:r>
              <w:rPr>
                <w:rFonts w:cs="Times New Roman"/>
                <w:sz w:val="22"/>
                <w:szCs w:val="22"/>
              </w:rPr>
              <w:t xml:space="preserve">должна быть </w:t>
            </w:r>
            <w:r w:rsidRPr="00252EAE">
              <w:rPr>
                <w:rFonts w:cs="Times New Roman"/>
                <w:sz w:val="22"/>
                <w:szCs w:val="22"/>
              </w:rPr>
              <w:t>индивидуальная, изготовленная по индивидуальному слепку с культи Получателя. Количество приемных гильз - 1,  пробных гильз – 1. Материал приемной гильзы: литьевой слоистый пластик на основе акриловых смол. Без вкладной гильзы, с чехлом силиконовым.</w:t>
            </w:r>
          </w:p>
          <w:p w:rsidR="00C87FFD" w:rsidRPr="00252EAE" w:rsidRDefault="00C87FFD" w:rsidP="00252EAE">
            <w:pPr>
              <w:rPr>
                <w:rFonts w:cs="Times New Roman"/>
                <w:sz w:val="22"/>
                <w:szCs w:val="22"/>
              </w:rPr>
            </w:pPr>
            <w:r w:rsidRPr="00252EAE">
              <w:rPr>
                <w:rFonts w:cs="Times New Roman"/>
                <w:i/>
                <w:sz w:val="22"/>
                <w:szCs w:val="22"/>
              </w:rPr>
              <w:t>Метод крепления протеза</w:t>
            </w:r>
            <w:r w:rsidRPr="00252EAE">
              <w:rPr>
                <w:rFonts w:cs="Times New Roman"/>
                <w:sz w:val="22"/>
                <w:szCs w:val="22"/>
              </w:rPr>
              <w:t>:  с использованием замка для полимерных чехлов.</w:t>
            </w:r>
          </w:p>
          <w:p w:rsidR="00C87FFD" w:rsidRPr="00252EAE" w:rsidRDefault="00C87FFD" w:rsidP="00252EAE">
            <w:pPr>
              <w:rPr>
                <w:rFonts w:cs="Times New Roman"/>
                <w:sz w:val="22"/>
                <w:szCs w:val="22"/>
              </w:rPr>
            </w:pPr>
            <w:r w:rsidRPr="00252EAE">
              <w:rPr>
                <w:rFonts w:cs="Times New Roman"/>
                <w:i/>
                <w:sz w:val="22"/>
                <w:szCs w:val="22"/>
              </w:rPr>
              <w:t xml:space="preserve">Регулировочно-соединительные устройства: </w:t>
            </w:r>
            <w:r w:rsidRPr="00252EAE">
              <w:rPr>
                <w:rFonts w:cs="Times New Roman"/>
                <w:sz w:val="22"/>
                <w:szCs w:val="22"/>
              </w:rPr>
              <w:t xml:space="preserve"> должны соответствовать весу Получателя.</w:t>
            </w:r>
          </w:p>
          <w:p w:rsidR="00C87FFD" w:rsidRPr="00252EAE" w:rsidRDefault="00C87FFD" w:rsidP="00252EAE">
            <w:pPr>
              <w:rPr>
                <w:rFonts w:cs="Times New Roman"/>
                <w:sz w:val="22"/>
                <w:szCs w:val="22"/>
              </w:rPr>
            </w:pPr>
            <w:r w:rsidRPr="00252EAE">
              <w:rPr>
                <w:rFonts w:cs="Times New Roman"/>
                <w:i/>
                <w:sz w:val="22"/>
                <w:szCs w:val="22"/>
              </w:rPr>
              <w:t>Стопа:</w:t>
            </w:r>
            <w:r w:rsidRPr="00252EAE">
              <w:rPr>
                <w:rFonts w:cs="Times New Roman"/>
                <w:sz w:val="22"/>
                <w:szCs w:val="22"/>
              </w:rPr>
              <w:t xml:space="preserve"> стопа со средней степенью энергосбережения. </w:t>
            </w:r>
          </w:p>
          <w:p w:rsidR="00C87FFD" w:rsidRPr="00252EAE" w:rsidRDefault="00C87FFD" w:rsidP="00252EAE">
            <w:pPr>
              <w:rPr>
                <w:rFonts w:cs="Times New Roman"/>
                <w:sz w:val="22"/>
                <w:szCs w:val="22"/>
              </w:rPr>
            </w:pPr>
            <w:r w:rsidRPr="00252EAE">
              <w:rPr>
                <w:rFonts w:cs="Times New Roman"/>
                <w:i/>
                <w:sz w:val="22"/>
                <w:szCs w:val="22"/>
              </w:rPr>
              <w:t>Коленный шарнир:</w:t>
            </w:r>
            <w:r w:rsidRPr="00252EAE">
              <w:rPr>
                <w:rFonts w:cs="Times New Roman"/>
                <w:sz w:val="22"/>
                <w:szCs w:val="22"/>
              </w:rPr>
              <w:t xml:space="preserve"> отсутствует.</w:t>
            </w:r>
          </w:p>
          <w:p w:rsidR="00C87FFD" w:rsidRPr="00252EAE" w:rsidRDefault="00C87FFD" w:rsidP="00252EAE">
            <w:pPr>
              <w:rPr>
                <w:rFonts w:cs="Times New Roman"/>
                <w:sz w:val="22"/>
                <w:szCs w:val="22"/>
              </w:rPr>
            </w:pPr>
            <w:r w:rsidRPr="00252EAE">
              <w:rPr>
                <w:rFonts w:cs="Times New Roman"/>
                <w:i/>
                <w:sz w:val="22"/>
                <w:szCs w:val="22"/>
              </w:rPr>
              <w:t>Тазобедренный шарнир</w:t>
            </w:r>
            <w:r w:rsidRPr="00252EAE">
              <w:rPr>
                <w:rFonts w:cs="Times New Roman"/>
                <w:sz w:val="22"/>
                <w:szCs w:val="22"/>
              </w:rPr>
              <w:t>: отсутствует.</w:t>
            </w:r>
          </w:p>
          <w:p w:rsidR="00C87FFD" w:rsidRPr="00252EAE" w:rsidRDefault="00C87FFD" w:rsidP="00252EAE">
            <w:pPr>
              <w:rPr>
                <w:rFonts w:cs="Times New Roman"/>
                <w:sz w:val="22"/>
                <w:szCs w:val="22"/>
              </w:rPr>
            </w:pPr>
            <w:r w:rsidRPr="00252EAE">
              <w:rPr>
                <w:rFonts w:cs="Times New Roman"/>
                <w:i/>
                <w:sz w:val="22"/>
                <w:szCs w:val="22"/>
              </w:rPr>
              <w:t>Дополнительное функциональное устройство</w:t>
            </w:r>
            <w:r w:rsidRPr="00252EAE">
              <w:rPr>
                <w:rFonts w:cs="Times New Roman"/>
                <w:sz w:val="22"/>
                <w:szCs w:val="22"/>
              </w:rPr>
              <w:t>: отсутствует.</w:t>
            </w:r>
          </w:p>
          <w:p w:rsidR="00C87FFD" w:rsidRPr="00252EAE" w:rsidRDefault="00C87FFD" w:rsidP="00252EAE">
            <w:pPr>
              <w:rPr>
                <w:rFonts w:cs="Times New Roman"/>
                <w:sz w:val="22"/>
                <w:szCs w:val="22"/>
              </w:rPr>
            </w:pPr>
            <w:r w:rsidRPr="00252EAE">
              <w:rPr>
                <w:rFonts w:cs="Times New Roman"/>
                <w:i/>
                <w:sz w:val="22"/>
                <w:szCs w:val="22"/>
              </w:rPr>
              <w:t>Тип протеза по назначению</w:t>
            </w:r>
            <w:r w:rsidRPr="00252EAE">
              <w:rPr>
                <w:rFonts w:cs="Times New Roman"/>
                <w:sz w:val="22"/>
                <w:szCs w:val="22"/>
              </w:rPr>
              <w:t>: постоянный.</w:t>
            </w:r>
          </w:p>
          <w:p w:rsidR="00C87FFD" w:rsidRPr="0053503A" w:rsidRDefault="00C87FFD" w:rsidP="00252EAE">
            <w:pPr>
              <w:jc w:val="both"/>
              <w:rPr>
                <w:rFonts w:cs="Times New Roman"/>
                <w:sz w:val="22"/>
                <w:szCs w:val="22"/>
              </w:rPr>
            </w:pPr>
            <w:r w:rsidRPr="00252EAE">
              <w:rPr>
                <w:rFonts w:cs="Times New Roman"/>
                <w:i/>
                <w:sz w:val="22"/>
                <w:szCs w:val="22"/>
              </w:rPr>
              <w:t>Чехлы на культю голени:</w:t>
            </w:r>
            <w:r w:rsidRPr="00252EAE">
              <w:rPr>
                <w:rFonts w:cs="Times New Roman"/>
                <w:sz w:val="22"/>
                <w:szCs w:val="22"/>
              </w:rPr>
              <w:t xml:space="preserve"> **</w:t>
            </w:r>
          </w:p>
        </w:tc>
        <w:tc>
          <w:tcPr>
            <w:tcW w:w="992" w:type="dxa"/>
            <w:shd w:val="clear" w:color="auto" w:fill="auto"/>
            <w:vAlign w:val="center"/>
          </w:tcPr>
          <w:p w:rsidR="00C87FFD" w:rsidRPr="00252EAE" w:rsidRDefault="003063E0" w:rsidP="00AC22C3">
            <w:pPr>
              <w:jc w:val="center"/>
              <w:rPr>
                <w:rFonts w:cs="Times New Roman"/>
                <w:sz w:val="22"/>
                <w:szCs w:val="22"/>
              </w:rPr>
            </w:pPr>
            <w:r>
              <w:rPr>
                <w:rFonts w:cs="Times New Roman"/>
                <w:sz w:val="22"/>
                <w:szCs w:val="22"/>
              </w:rPr>
              <w:t>4</w:t>
            </w:r>
          </w:p>
        </w:tc>
      </w:tr>
      <w:tr w:rsidR="00C87FFD" w:rsidRPr="0001284C" w:rsidTr="00C87FFD">
        <w:tc>
          <w:tcPr>
            <w:tcW w:w="0" w:type="auto"/>
            <w:shd w:val="clear" w:color="auto" w:fill="auto"/>
          </w:tcPr>
          <w:p w:rsidR="00C87FFD" w:rsidRPr="0001284C" w:rsidRDefault="00C87FFD" w:rsidP="006A6D25">
            <w:pPr>
              <w:suppressAutoHyphens w:val="0"/>
              <w:ind w:right="-450"/>
              <w:jc w:val="right"/>
              <w:rPr>
                <w:rFonts w:eastAsia="Andale Sans UI"/>
                <w:kern w:val="2"/>
                <w:sz w:val="22"/>
                <w:szCs w:val="22"/>
                <w:lang w:eastAsia="fa-IR" w:bidi="fa-IR"/>
              </w:rPr>
            </w:pPr>
          </w:p>
        </w:tc>
        <w:tc>
          <w:tcPr>
            <w:tcW w:w="0" w:type="auto"/>
            <w:shd w:val="clear" w:color="auto" w:fill="auto"/>
          </w:tcPr>
          <w:p w:rsidR="00C87FFD" w:rsidRPr="004A10FC" w:rsidRDefault="00C87FFD" w:rsidP="006A6D25">
            <w:pPr>
              <w:rPr>
                <w:rFonts w:cs="Times New Roman"/>
                <w:bCs/>
                <w:sz w:val="22"/>
                <w:szCs w:val="22"/>
              </w:rPr>
            </w:pPr>
          </w:p>
        </w:tc>
        <w:tc>
          <w:tcPr>
            <w:tcW w:w="6626" w:type="dxa"/>
            <w:shd w:val="clear" w:color="auto" w:fill="auto"/>
          </w:tcPr>
          <w:p w:rsidR="00C87FFD" w:rsidRPr="004A10FC" w:rsidRDefault="00C87FFD" w:rsidP="009638B5">
            <w:pPr>
              <w:jc w:val="center"/>
              <w:rPr>
                <w:rFonts w:cs="Times New Roman"/>
                <w:b/>
                <w:sz w:val="22"/>
                <w:szCs w:val="22"/>
              </w:rPr>
            </w:pPr>
            <w:r w:rsidRPr="004A10FC">
              <w:rPr>
                <w:rFonts w:cs="Times New Roman"/>
                <w:b/>
                <w:sz w:val="22"/>
                <w:szCs w:val="22"/>
              </w:rPr>
              <w:t>ИТОГО:</w:t>
            </w:r>
          </w:p>
        </w:tc>
        <w:tc>
          <w:tcPr>
            <w:tcW w:w="992" w:type="dxa"/>
            <w:shd w:val="clear" w:color="auto" w:fill="auto"/>
            <w:vAlign w:val="center"/>
          </w:tcPr>
          <w:p w:rsidR="00C87FFD" w:rsidRPr="004A10FC" w:rsidRDefault="003063E0" w:rsidP="00AC22C3">
            <w:pPr>
              <w:jc w:val="center"/>
              <w:rPr>
                <w:rFonts w:cs="Times New Roman"/>
                <w:b/>
                <w:sz w:val="22"/>
                <w:szCs w:val="22"/>
              </w:rPr>
            </w:pPr>
            <w:r>
              <w:rPr>
                <w:rFonts w:cs="Times New Roman"/>
                <w:b/>
                <w:sz w:val="22"/>
                <w:szCs w:val="22"/>
              </w:rPr>
              <w:t>22</w:t>
            </w:r>
          </w:p>
        </w:tc>
      </w:tr>
    </w:tbl>
    <w:p w:rsidR="00D80B6C" w:rsidRDefault="00D80B6C" w:rsidP="003E3395">
      <w:pPr>
        <w:suppressAutoHyphens w:val="0"/>
        <w:ind w:right="-450"/>
        <w:jc w:val="right"/>
        <w:rPr>
          <w:rFonts w:eastAsia="Andale Sans UI"/>
          <w:kern w:val="2"/>
          <w:sz w:val="22"/>
          <w:szCs w:val="22"/>
          <w:lang w:eastAsia="fa-IR" w:bidi="fa-IR"/>
        </w:rPr>
      </w:pPr>
    </w:p>
    <w:p w:rsidR="006B537F" w:rsidRPr="00AE5D57" w:rsidRDefault="006B537F" w:rsidP="006B537F">
      <w:pPr>
        <w:suppressAutoHyphens w:val="0"/>
        <w:ind w:right="-450" w:firstLine="567"/>
        <w:jc w:val="both"/>
        <w:rPr>
          <w:rFonts w:eastAsia="Andale Sans UI"/>
          <w:i/>
          <w:color w:val="auto"/>
          <w:kern w:val="2"/>
          <w:sz w:val="22"/>
          <w:szCs w:val="22"/>
          <w:lang w:eastAsia="fa-IR" w:bidi="fa-IR"/>
        </w:rPr>
      </w:pPr>
      <w:r w:rsidRPr="003B5834">
        <w:rPr>
          <w:rFonts w:eastAsia="Andale Sans UI"/>
          <w:b/>
          <w:i/>
          <w:color w:val="auto"/>
          <w:kern w:val="2"/>
          <w:sz w:val="22"/>
          <w:szCs w:val="22"/>
          <w:lang w:eastAsia="fa-IR" w:bidi="fa-IR"/>
        </w:rPr>
        <w:t>*</w:t>
      </w:r>
      <w:r w:rsidR="00AE59F0">
        <w:rPr>
          <w:rFonts w:eastAsia="Andale Sans UI"/>
          <w:b/>
          <w:i/>
          <w:color w:val="auto"/>
          <w:kern w:val="2"/>
          <w:sz w:val="22"/>
          <w:szCs w:val="22"/>
          <w:lang w:eastAsia="fa-IR" w:bidi="fa-IR"/>
        </w:rPr>
        <w:t xml:space="preserve">* </w:t>
      </w:r>
      <w:r w:rsidRPr="003B5834">
        <w:rPr>
          <w:rFonts w:eastAsia="Andale Sans UI"/>
          <w:i/>
          <w:color w:val="auto"/>
          <w:kern w:val="2"/>
          <w:sz w:val="22"/>
          <w:szCs w:val="22"/>
          <w:lang w:eastAsia="fa-IR" w:bidi="fa-IR"/>
        </w:rPr>
        <w:t>Число чехлов на культю пользователя (трикотажных, шерстяных, силиконовых, гелиевых), а также косметических чулок устанавливают в ТУ на протез конкретного типа; вид чехлов на культю пользователя определяют в  соответствии с индивидуальными потребностями Получателей.</w:t>
      </w:r>
    </w:p>
    <w:p w:rsidR="00344878" w:rsidRPr="006B537F" w:rsidRDefault="00344878" w:rsidP="00816089">
      <w:pPr>
        <w:suppressAutoHyphens w:val="0"/>
        <w:ind w:right="-450"/>
        <w:jc w:val="center"/>
        <w:rPr>
          <w:rFonts w:eastAsia="Andale Sans UI"/>
          <w:b/>
          <w:kern w:val="2"/>
          <w:sz w:val="22"/>
          <w:szCs w:val="22"/>
          <w:lang w:eastAsia="fa-IR" w:bidi="fa-IR"/>
        </w:rPr>
      </w:pPr>
    </w:p>
    <w:p w:rsidR="00816089" w:rsidRPr="00BF465C" w:rsidRDefault="00816089" w:rsidP="00816089">
      <w:pPr>
        <w:suppressAutoHyphens w:val="0"/>
        <w:ind w:right="-450"/>
        <w:jc w:val="center"/>
        <w:rPr>
          <w:rFonts w:eastAsia="Andale Sans UI"/>
          <w:b/>
          <w:kern w:val="2"/>
          <w:sz w:val="22"/>
          <w:szCs w:val="22"/>
          <w:lang w:eastAsia="fa-IR" w:bidi="fa-IR"/>
        </w:rPr>
      </w:pPr>
      <w:r w:rsidRPr="00816089">
        <w:rPr>
          <w:rFonts w:eastAsia="Andale Sans UI"/>
          <w:b/>
          <w:kern w:val="2"/>
          <w:sz w:val="22"/>
          <w:szCs w:val="22"/>
          <w:lang w:eastAsia="fa-IR" w:bidi="fa-IR"/>
        </w:rPr>
        <w:t>Требования к качеству,  материалам, надежности</w:t>
      </w:r>
      <w:r w:rsidR="00FF6C91">
        <w:rPr>
          <w:rFonts w:eastAsia="Andale Sans UI"/>
          <w:b/>
          <w:kern w:val="2"/>
          <w:sz w:val="22"/>
          <w:szCs w:val="22"/>
          <w:lang w:eastAsia="fa-IR" w:bidi="fa-IR"/>
        </w:rPr>
        <w:t>,</w:t>
      </w:r>
      <w:r w:rsidRPr="00816089">
        <w:rPr>
          <w:rFonts w:eastAsia="Andale Sans UI"/>
          <w:b/>
          <w:kern w:val="2"/>
          <w:sz w:val="22"/>
          <w:szCs w:val="22"/>
          <w:lang w:eastAsia="fa-IR" w:bidi="fa-IR"/>
        </w:rPr>
        <w:t xml:space="preserve"> безопасности работ</w:t>
      </w:r>
    </w:p>
    <w:p w:rsidR="00816089" w:rsidRDefault="00344878" w:rsidP="0090463B">
      <w:pPr>
        <w:suppressAutoHyphens w:val="0"/>
        <w:ind w:right="-450" w:firstLine="567"/>
        <w:jc w:val="both"/>
        <w:rPr>
          <w:rFonts w:eastAsia="Andale Sans UI"/>
          <w:kern w:val="2"/>
          <w:sz w:val="22"/>
          <w:szCs w:val="22"/>
          <w:lang w:eastAsia="fa-IR" w:bidi="fa-IR"/>
        </w:rPr>
      </w:pPr>
      <w:r w:rsidRPr="00344878">
        <w:rPr>
          <w:rFonts w:eastAsia="Andale Sans UI"/>
          <w:kern w:val="2"/>
          <w:sz w:val="22"/>
          <w:szCs w:val="22"/>
          <w:lang w:eastAsia="fa-IR" w:bidi="fa-IR"/>
        </w:rPr>
        <w:t>Протезы</w:t>
      </w:r>
      <w:r>
        <w:rPr>
          <w:rFonts w:eastAsia="Andale Sans UI"/>
          <w:kern w:val="2"/>
          <w:sz w:val="22"/>
          <w:szCs w:val="22"/>
          <w:lang w:eastAsia="fa-IR" w:bidi="fa-IR"/>
        </w:rPr>
        <w:t xml:space="preserve"> нижних</w:t>
      </w:r>
      <w:r w:rsidRPr="00344878">
        <w:rPr>
          <w:rFonts w:eastAsia="Andale Sans UI"/>
          <w:kern w:val="2"/>
          <w:sz w:val="22"/>
          <w:szCs w:val="22"/>
          <w:lang w:eastAsia="fa-IR" w:bidi="fa-IR"/>
        </w:rPr>
        <w:t xml:space="preserve"> конечностей – технические средства реабилитации, заменяющие частично или полностью отсутствующие конечности, служащ</w:t>
      </w:r>
      <w:r>
        <w:rPr>
          <w:rFonts w:eastAsia="Andale Sans UI"/>
          <w:kern w:val="2"/>
          <w:sz w:val="22"/>
          <w:szCs w:val="22"/>
          <w:lang w:eastAsia="fa-IR" w:bidi="fa-IR"/>
        </w:rPr>
        <w:t>и</w:t>
      </w:r>
      <w:r w:rsidRPr="00344878">
        <w:rPr>
          <w:rFonts w:eastAsia="Andale Sans UI"/>
          <w:kern w:val="2"/>
          <w:sz w:val="22"/>
          <w:szCs w:val="22"/>
          <w:lang w:eastAsia="fa-IR" w:bidi="fa-IR"/>
        </w:rPr>
        <w:t xml:space="preserve">е для </w:t>
      </w:r>
      <w:proofErr w:type="spellStart"/>
      <w:r>
        <w:rPr>
          <w:rFonts w:eastAsia="Andale Sans UI"/>
          <w:kern w:val="2"/>
          <w:sz w:val="22"/>
          <w:szCs w:val="22"/>
          <w:lang w:eastAsia="fa-IR" w:bidi="fa-IR"/>
        </w:rPr>
        <w:t>востановления</w:t>
      </w:r>
      <w:proofErr w:type="spellEnd"/>
      <w:r>
        <w:rPr>
          <w:rFonts w:eastAsia="Andale Sans UI"/>
          <w:kern w:val="2"/>
          <w:sz w:val="22"/>
          <w:szCs w:val="22"/>
          <w:lang w:eastAsia="fa-IR" w:bidi="fa-IR"/>
        </w:rPr>
        <w:t xml:space="preserve"> опорно-двигательных функций и (или) устранения косметических дефектов нижних конечностей.</w:t>
      </w:r>
      <w:r w:rsidRPr="00344878">
        <w:rPr>
          <w:rFonts w:eastAsia="Andale Sans UI"/>
          <w:kern w:val="2"/>
          <w:sz w:val="22"/>
          <w:szCs w:val="22"/>
          <w:lang w:eastAsia="fa-IR" w:bidi="fa-IR"/>
        </w:rPr>
        <w:t xml:space="preserve"> Протезы </w:t>
      </w:r>
      <w:r>
        <w:rPr>
          <w:rFonts w:eastAsia="Andale Sans UI"/>
          <w:kern w:val="2"/>
          <w:sz w:val="22"/>
          <w:szCs w:val="22"/>
          <w:lang w:eastAsia="fa-IR" w:bidi="fa-IR"/>
        </w:rPr>
        <w:t>ниж</w:t>
      </w:r>
      <w:r w:rsidRPr="00344878">
        <w:rPr>
          <w:rFonts w:eastAsia="Andale Sans UI"/>
          <w:kern w:val="2"/>
          <w:sz w:val="22"/>
          <w:szCs w:val="22"/>
          <w:lang w:eastAsia="fa-IR" w:bidi="fa-IR"/>
        </w:rPr>
        <w:t xml:space="preserve">них конечностей классифицированы в соответствии с требованиями Национального стандарта Российской Федерации </w:t>
      </w:r>
      <w:r w:rsidRPr="00344878">
        <w:rPr>
          <w:rFonts w:eastAsia="Andale Sans UI"/>
          <w:kern w:val="2"/>
          <w:sz w:val="22"/>
          <w:szCs w:val="22"/>
          <w:lang w:eastAsia="fa-IR" w:bidi="fa-IR"/>
        </w:rPr>
        <w:lastRenderedPageBreak/>
        <w:t>ГОСТ Р ИСО 9999 – 2014 «Вспомогательные средства для людей с ограничениями жизнедеятельности. Классификация и терминология»,</w:t>
      </w:r>
      <w:r>
        <w:rPr>
          <w:rFonts w:eastAsia="Andale Sans UI"/>
          <w:kern w:val="2"/>
          <w:sz w:val="22"/>
          <w:szCs w:val="22"/>
          <w:lang w:eastAsia="fa-IR" w:bidi="fa-IR"/>
        </w:rPr>
        <w:t xml:space="preserve"> </w:t>
      </w:r>
      <w:r w:rsidRPr="00344878">
        <w:rPr>
          <w:rFonts w:eastAsia="Andale Sans UI"/>
          <w:kern w:val="2"/>
          <w:sz w:val="22"/>
          <w:szCs w:val="22"/>
          <w:lang w:eastAsia="fa-IR" w:bidi="fa-IR"/>
        </w:rPr>
        <w:t xml:space="preserve"> Государственного стандарта Российской Федерации ГОСТ </w:t>
      </w:r>
      <w:proofErr w:type="gramStart"/>
      <w:r w:rsidRPr="00344878">
        <w:rPr>
          <w:rFonts w:eastAsia="Andale Sans UI"/>
          <w:kern w:val="2"/>
          <w:sz w:val="22"/>
          <w:szCs w:val="22"/>
          <w:lang w:eastAsia="fa-IR" w:bidi="fa-IR"/>
        </w:rPr>
        <w:t>Р</w:t>
      </w:r>
      <w:proofErr w:type="gramEnd"/>
      <w:r w:rsidRPr="00344878">
        <w:rPr>
          <w:rFonts w:eastAsia="Andale Sans UI"/>
          <w:kern w:val="2"/>
          <w:sz w:val="22"/>
          <w:szCs w:val="22"/>
          <w:lang w:eastAsia="fa-IR" w:bidi="fa-IR"/>
        </w:rPr>
        <w:t xml:space="preserve"> 51819-2001 «Протезирование и </w:t>
      </w:r>
      <w:proofErr w:type="spellStart"/>
      <w:r w:rsidRPr="00344878">
        <w:rPr>
          <w:rFonts w:eastAsia="Andale Sans UI"/>
          <w:kern w:val="2"/>
          <w:sz w:val="22"/>
          <w:szCs w:val="22"/>
          <w:lang w:eastAsia="fa-IR" w:bidi="fa-IR"/>
        </w:rPr>
        <w:t>ортезирование</w:t>
      </w:r>
      <w:proofErr w:type="spellEnd"/>
      <w:r w:rsidRPr="00344878">
        <w:rPr>
          <w:rFonts w:eastAsia="Andale Sans UI"/>
          <w:kern w:val="2"/>
          <w:sz w:val="22"/>
          <w:szCs w:val="22"/>
          <w:lang w:eastAsia="fa-IR" w:bidi="fa-IR"/>
        </w:rPr>
        <w:t xml:space="preserve"> верхних и нижних конечностей. Термины и определения».</w:t>
      </w:r>
    </w:p>
    <w:p w:rsidR="00816089" w:rsidRPr="00816089" w:rsidRDefault="00816089" w:rsidP="000C2B30">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На основании </w:t>
      </w:r>
      <w:r>
        <w:rPr>
          <w:rFonts w:eastAsia="Andale Sans UI"/>
          <w:kern w:val="2"/>
          <w:sz w:val="22"/>
          <w:szCs w:val="22"/>
          <w:lang w:eastAsia="fa-IR" w:bidi="fa-IR"/>
        </w:rPr>
        <w:t>п</w:t>
      </w:r>
      <w:r w:rsidRPr="00816089">
        <w:rPr>
          <w:rFonts w:eastAsia="Andale Sans UI"/>
          <w:kern w:val="2"/>
          <w:sz w:val="22"/>
          <w:szCs w:val="22"/>
          <w:lang w:eastAsia="fa-IR" w:bidi="fa-IR"/>
        </w:rPr>
        <w:t>остановлени</w:t>
      </w:r>
      <w:r>
        <w:rPr>
          <w:rFonts w:eastAsia="Andale Sans UI"/>
          <w:kern w:val="2"/>
          <w:sz w:val="22"/>
          <w:szCs w:val="22"/>
          <w:lang w:eastAsia="fa-IR" w:bidi="fa-IR"/>
        </w:rPr>
        <w:t>я</w:t>
      </w:r>
      <w:r w:rsidRPr="00816089">
        <w:rPr>
          <w:rFonts w:eastAsia="Andale Sans UI"/>
          <w:kern w:val="2"/>
          <w:sz w:val="22"/>
          <w:szCs w:val="22"/>
          <w:lang w:eastAsia="fa-IR" w:bidi="fa-IR"/>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на протез нижн</w:t>
      </w:r>
      <w:r w:rsidR="00344878">
        <w:rPr>
          <w:rFonts w:eastAsia="Andale Sans UI"/>
          <w:kern w:val="2"/>
          <w:sz w:val="22"/>
          <w:szCs w:val="22"/>
          <w:lang w:eastAsia="fa-IR" w:bidi="fa-IR"/>
        </w:rPr>
        <w:t>их</w:t>
      </w:r>
      <w:r w:rsidRPr="00816089">
        <w:rPr>
          <w:rFonts w:eastAsia="Andale Sans UI"/>
          <w:kern w:val="2"/>
          <w:sz w:val="22"/>
          <w:szCs w:val="22"/>
          <w:lang w:eastAsia="fa-IR" w:bidi="fa-IR"/>
        </w:rPr>
        <w:t xml:space="preserve"> конечност</w:t>
      </w:r>
      <w:r w:rsidR="00344878">
        <w:rPr>
          <w:rFonts w:eastAsia="Andale Sans UI"/>
          <w:kern w:val="2"/>
          <w:sz w:val="22"/>
          <w:szCs w:val="22"/>
          <w:lang w:eastAsia="fa-IR" w:bidi="fa-IR"/>
        </w:rPr>
        <w:t>ей</w:t>
      </w:r>
      <w:r w:rsidRPr="00816089">
        <w:rPr>
          <w:rFonts w:eastAsia="Andale Sans UI"/>
          <w:kern w:val="2"/>
          <w:sz w:val="22"/>
          <w:szCs w:val="22"/>
          <w:lang w:eastAsia="fa-IR" w:bidi="fa-IR"/>
        </w:rPr>
        <w:t xml:space="preserve"> и узлы протеза </w:t>
      </w:r>
      <w:r w:rsidR="00652097">
        <w:rPr>
          <w:rFonts w:eastAsia="Andale Sans UI"/>
          <w:kern w:val="2"/>
          <w:sz w:val="22"/>
          <w:szCs w:val="22"/>
          <w:lang w:eastAsia="fa-IR" w:bidi="fa-IR"/>
        </w:rPr>
        <w:t>должна быть</w:t>
      </w:r>
      <w:r w:rsidRPr="00816089">
        <w:rPr>
          <w:rFonts w:eastAsia="Andale Sans UI"/>
          <w:kern w:val="2"/>
          <w:sz w:val="22"/>
          <w:szCs w:val="22"/>
          <w:lang w:eastAsia="fa-IR" w:bidi="fa-IR"/>
        </w:rPr>
        <w:t xml:space="preserve"> декларация о соответствии.</w:t>
      </w:r>
    </w:p>
    <w:p w:rsidR="00344878" w:rsidRDefault="00816089" w:rsidP="00816089">
      <w:pPr>
        <w:suppressAutoHyphens w:val="0"/>
        <w:ind w:right="-450" w:firstLine="567"/>
        <w:jc w:val="both"/>
        <w:rPr>
          <w:rFonts w:eastAsia="Andale Sans UI"/>
          <w:kern w:val="2"/>
          <w:sz w:val="22"/>
          <w:szCs w:val="22"/>
          <w:lang w:eastAsia="fa-IR" w:bidi="fa-IR"/>
        </w:rPr>
      </w:pPr>
      <w:proofErr w:type="gramStart"/>
      <w:r w:rsidRPr="00816089">
        <w:rPr>
          <w:rFonts w:eastAsia="Andale Sans UI"/>
          <w:kern w:val="2"/>
          <w:sz w:val="22"/>
          <w:szCs w:val="22"/>
          <w:lang w:eastAsia="fa-IR" w:bidi="fa-IR"/>
        </w:rPr>
        <w:t xml:space="preserve">Протезы </w:t>
      </w:r>
      <w:r w:rsidR="000C2B30">
        <w:rPr>
          <w:rFonts w:eastAsia="Andale Sans UI"/>
          <w:kern w:val="2"/>
          <w:sz w:val="22"/>
          <w:szCs w:val="22"/>
          <w:lang w:eastAsia="fa-IR" w:bidi="fa-IR"/>
        </w:rPr>
        <w:t xml:space="preserve">должны быть </w:t>
      </w:r>
      <w:r w:rsidRPr="00816089">
        <w:rPr>
          <w:rFonts w:eastAsia="Andale Sans UI"/>
          <w:kern w:val="2"/>
          <w:sz w:val="22"/>
          <w:szCs w:val="22"/>
          <w:lang w:eastAsia="fa-IR" w:bidi="fa-IR"/>
        </w:rPr>
        <w:t>изгот</w:t>
      </w:r>
      <w:r w:rsidR="00344878">
        <w:rPr>
          <w:rFonts w:eastAsia="Andale Sans UI"/>
          <w:kern w:val="2"/>
          <w:sz w:val="22"/>
          <w:szCs w:val="22"/>
          <w:lang w:eastAsia="fa-IR" w:bidi="fa-IR"/>
        </w:rPr>
        <w:t>о</w:t>
      </w:r>
      <w:r w:rsidRPr="00816089">
        <w:rPr>
          <w:rFonts w:eastAsia="Andale Sans UI"/>
          <w:kern w:val="2"/>
          <w:sz w:val="22"/>
          <w:szCs w:val="22"/>
          <w:lang w:eastAsia="fa-IR" w:bidi="fa-IR"/>
        </w:rPr>
        <w:t>вл</w:t>
      </w:r>
      <w:r w:rsidR="00ED2DA7">
        <w:rPr>
          <w:rFonts w:eastAsia="Andale Sans UI"/>
          <w:kern w:val="2"/>
          <w:sz w:val="22"/>
          <w:szCs w:val="22"/>
          <w:lang w:eastAsia="fa-IR" w:bidi="fa-IR"/>
        </w:rPr>
        <w:t>ены</w:t>
      </w:r>
      <w:r w:rsidRPr="00816089">
        <w:rPr>
          <w:rFonts w:eastAsia="Andale Sans UI"/>
          <w:kern w:val="2"/>
          <w:sz w:val="22"/>
          <w:szCs w:val="22"/>
          <w:lang w:eastAsia="fa-IR" w:bidi="fa-IR"/>
        </w:rPr>
        <w:t xml:space="preserve"> с учетом индивидуальных особенностей  Получателя,  из новых узлов протезов нижних конечностей, </w:t>
      </w:r>
      <w:r w:rsidR="00ED2DA7">
        <w:rPr>
          <w:rFonts w:eastAsia="Andale Sans UI"/>
          <w:kern w:val="2"/>
          <w:sz w:val="22"/>
          <w:szCs w:val="22"/>
          <w:lang w:eastAsia="fa-IR" w:bidi="fa-IR"/>
        </w:rPr>
        <w:t xml:space="preserve"> </w:t>
      </w:r>
      <w:r w:rsidRPr="00816089">
        <w:rPr>
          <w:rFonts w:eastAsia="Andale Sans UI"/>
          <w:kern w:val="2"/>
          <w:sz w:val="22"/>
          <w:szCs w:val="22"/>
          <w:lang w:eastAsia="fa-IR" w:bidi="fa-IR"/>
        </w:rPr>
        <w:t>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r w:rsidRPr="00816089">
        <w:rPr>
          <w:rFonts w:eastAsia="Andale Sans UI"/>
          <w:kern w:val="2"/>
          <w:sz w:val="22"/>
          <w:szCs w:val="22"/>
          <w:lang w:eastAsia="fa-IR" w:bidi="fa-IR"/>
        </w:rPr>
        <w:t xml:space="preserve"> Узлы протезов нижних конечностей соответствуют требованиям Национального стандарта Российской Федерации  ГОСТ </w:t>
      </w:r>
      <w:proofErr w:type="gramStart"/>
      <w:r w:rsidRPr="00816089">
        <w:rPr>
          <w:rFonts w:eastAsia="Andale Sans UI"/>
          <w:kern w:val="2"/>
          <w:sz w:val="22"/>
          <w:szCs w:val="22"/>
          <w:lang w:eastAsia="fa-IR" w:bidi="fa-IR"/>
        </w:rPr>
        <w:t>Р</w:t>
      </w:r>
      <w:proofErr w:type="gramEnd"/>
      <w:r w:rsidRPr="00816089">
        <w:rPr>
          <w:rFonts w:eastAsia="Andale Sans UI"/>
          <w:kern w:val="2"/>
          <w:sz w:val="22"/>
          <w:szCs w:val="22"/>
          <w:lang w:eastAsia="fa-IR" w:bidi="fa-IR"/>
        </w:rPr>
        <w:t xml:space="preserve"> 51191-2007 «Узлы протезов нижних конечностей. Технические требования и методы испытаний».</w:t>
      </w:r>
    </w:p>
    <w:p w:rsidR="00816089" w:rsidRPr="00816089" w:rsidRDefault="00816089" w:rsidP="00816089">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Изготовленные протезы не</w:t>
      </w:r>
      <w:r w:rsidR="009638B5">
        <w:rPr>
          <w:rFonts w:eastAsia="Andale Sans UI"/>
          <w:kern w:val="2"/>
          <w:sz w:val="22"/>
          <w:szCs w:val="22"/>
          <w:lang w:eastAsia="fa-IR" w:bidi="fa-IR"/>
        </w:rPr>
        <w:t xml:space="preserve"> должны</w:t>
      </w:r>
      <w:r w:rsidRPr="00816089">
        <w:rPr>
          <w:rFonts w:eastAsia="Andale Sans UI"/>
          <w:kern w:val="2"/>
          <w:sz w:val="22"/>
          <w:szCs w:val="22"/>
          <w:lang w:eastAsia="fa-IR" w:bidi="fa-IR"/>
        </w:rPr>
        <w:t xml:space="preserve"> име</w:t>
      </w:r>
      <w:r w:rsidR="009638B5">
        <w:rPr>
          <w:rFonts w:eastAsia="Andale Sans UI"/>
          <w:kern w:val="2"/>
          <w:sz w:val="22"/>
          <w:szCs w:val="22"/>
          <w:lang w:eastAsia="fa-IR" w:bidi="fa-IR"/>
        </w:rPr>
        <w:t>ть</w:t>
      </w:r>
      <w:r w:rsidRPr="00816089">
        <w:rPr>
          <w:rFonts w:eastAsia="Andale Sans UI"/>
          <w:kern w:val="2"/>
          <w:sz w:val="22"/>
          <w:szCs w:val="22"/>
          <w:lang w:eastAsia="fa-IR" w:bidi="fa-IR"/>
        </w:rPr>
        <w:t xml:space="preserve"> дефектов и </w:t>
      </w:r>
      <w:r w:rsidR="009638B5">
        <w:rPr>
          <w:rFonts w:eastAsia="Andale Sans UI"/>
          <w:kern w:val="2"/>
          <w:sz w:val="22"/>
          <w:szCs w:val="22"/>
          <w:lang w:eastAsia="fa-IR" w:bidi="fa-IR"/>
        </w:rPr>
        <w:t>должны соответствовать</w:t>
      </w:r>
      <w:r w:rsidRPr="00816089">
        <w:rPr>
          <w:rFonts w:eastAsia="Andale Sans UI"/>
          <w:kern w:val="2"/>
          <w:sz w:val="22"/>
          <w:szCs w:val="22"/>
          <w:lang w:eastAsia="fa-IR" w:bidi="fa-IR"/>
        </w:rPr>
        <w:t xml:space="preserve"> требованиям Национального стандарта Российской Федерации  </w:t>
      </w:r>
      <w:r w:rsidR="00344878">
        <w:rPr>
          <w:rFonts w:eastAsia="Andale Sans UI"/>
          <w:kern w:val="2"/>
          <w:sz w:val="22"/>
          <w:szCs w:val="22"/>
          <w:lang w:eastAsia="fa-IR" w:bidi="fa-IR"/>
        </w:rPr>
        <w:t xml:space="preserve">ГОСТ </w:t>
      </w:r>
      <w:proofErr w:type="gramStart"/>
      <w:r w:rsidR="00344878">
        <w:rPr>
          <w:rFonts w:eastAsia="Andale Sans UI"/>
          <w:kern w:val="2"/>
          <w:sz w:val="22"/>
          <w:szCs w:val="22"/>
          <w:lang w:eastAsia="fa-IR" w:bidi="fa-IR"/>
        </w:rPr>
        <w:t>Р</w:t>
      </w:r>
      <w:proofErr w:type="gramEnd"/>
      <w:r w:rsidR="00344878">
        <w:rPr>
          <w:rFonts w:eastAsia="Andale Sans UI"/>
          <w:kern w:val="2"/>
          <w:sz w:val="22"/>
          <w:szCs w:val="22"/>
          <w:lang w:eastAsia="fa-IR" w:bidi="fa-IR"/>
        </w:rPr>
        <w:t xml:space="preserve"> 53869-2010 «Протезы нижних конечностей. Технические требования», ГОСТ Р 51819-2001 </w:t>
      </w:r>
      <w:r w:rsidR="00344878" w:rsidRPr="00344878">
        <w:rPr>
          <w:rFonts w:eastAsia="Andale Sans UI"/>
          <w:kern w:val="2"/>
          <w:sz w:val="22"/>
          <w:szCs w:val="22"/>
          <w:lang w:eastAsia="fa-IR" w:bidi="fa-IR"/>
        </w:rPr>
        <w:t xml:space="preserve">«Протезирование и </w:t>
      </w:r>
      <w:proofErr w:type="spellStart"/>
      <w:r w:rsidR="00344878" w:rsidRPr="00344878">
        <w:rPr>
          <w:rFonts w:eastAsia="Andale Sans UI"/>
          <w:kern w:val="2"/>
          <w:sz w:val="22"/>
          <w:szCs w:val="22"/>
          <w:lang w:eastAsia="fa-IR" w:bidi="fa-IR"/>
        </w:rPr>
        <w:t>ортезирование</w:t>
      </w:r>
      <w:proofErr w:type="spellEnd"/>
      <w:r w:rsidR="00344878" w:rsidRPr="00344878">
        <w:rPr>
          <w:rFonts w:eastAsia="Andale Sans UI"/>
          <w:kern w:val="2"/>
          <w:sz w:val="22"/>
          <w:szCs w:val="22"/>
          <w:lang w:eastAsia="fa-IR" w:bidi="fa-IR"/>
        </w:rPr>
        <w:t xml:space="preserve"> верхних и нижних конечностей. Термины и определения»</w:t>
      </w:r>
      <w:r w:rsidR="00344878">
        <w:rPr>
          <w:rFonts w:eastAsia="Andale Sans UI"/>
          <w:kern w:val="2"/>
          <w:sz w:val="22"/>
          <w:szCs w:val="22"/>
          <w:lang w:eastAsia="fa-IR" w:bidi="fa-IR"/>
        </w:rPr>
        <w:t xml:space="preserve">, </w:t>
      </w:r>
      <w:r w:rsidRPr="00816089">
        <w:rPr>
          <w:rFonts w:eastAsia="Andale Sans UI"/>
          <w:kern w:val="2"/>
          <w:sz w:val="22"/>
          <w:szCs w:val="22"/>
          <w:lang w:eastAsia="fa-IR" w:bidi="fa-IR"/>
        </w:rPr>
        <w:t xml:space="preserve">ГОСТ РСТ РСФСР  644-80  «Изделия протезно-ортопедические. Общие технические требования». </w:t>
      </w:r>
    </w:p>
    <w:p w:rsidR="00633D49" w:rsidRPr="00D440D3" w:rsidRDefault="00633D49" w:rsidP="00633D49">
      <w:pPr>
        <w:suppressAutoHyphens w:val="0"/>
        <w:ind w:right="-450" w:firstLine="567"/>
        <w:jc w:val="both"/>
        <w:rPr>
          <w:rFonts w:eastAsia="Andale Sans UI"/>
          <w:kern w:val="2"/>
          <w:sz w:val="22"/>
          <w:szCs w:val="22"/>
          <w:lang w:eastAsia="fa-IR" w:bidi="fa-IR"/>
        </w:rPr>
      </w:pPr>
      <w:r w:rsidRPr="00D440D3">
        <w:rPr>
          <w:rFonts w:eastAsia="Andale Sans UI"/>
          <w:kern w:val="2"/>
          <w:sz w:val="22"/>
          <w:szCs w:val="22"/>
          <w:lang w:eastAsia="fa-IR" w:bidi="fa-IR"/>
        </w:rPr>
        <w:t xml:space="preserve">Протезы </w:t>
      </w:r>
      <w:r>
        <w:rPr>
          <w:rFonts w:eastAsia="Andale Sans UI"/>
          <w:kern w:val="2"/>
          <w:sz w:val="22"/>
          <w:szCs w:val="22"/>
          <w:lang w:eastAsia="fa-IR" w:bidi="fa-IR"/>
        </w:rPr>
        <w:t xml:space="preserve">должны быть </w:t>
      </w:r>
      <w:r w:rsidRPr="00D440D3">
        <w:rPr>
          <w:rFonts w:eastAsia="Andale Sans UI"/>
          <w:kern w:val="2"/>
          <w:sz w:val="22"/>
          <w:szCs w:val="22"/>
          <w:lang w:eastAsia="fa-IR" w:bidi="fa-IR"/>
        </w:rPr>
        <w:t xml:space="preserve">устойчивы к воздействию агрессивных биологических жидкостей (пота).           Конструкция протезов </w:t>
      </w:r>
      <w:r>
        <w:rPr>
          <w:rFonts w:eastAsia="Andale Sans UI"/>
          <w:kern w:val="2"/>
          <w:sz w:val="22"/>
          <w:szCs w:val="22"/>
          <w:lang w:eastAsia="fa-IR" w:bidi="fa-IR"/>
        </w:rPr>
        <w:t xml:space="preserve">должна </w:t>
      </w:r>
      <w:r w:rsidRPr="00D440D3">
        <w:rPr>
          <w:rFonts w:eastAsia="Andale Sans UI"/>
          <w:kern w:val="2"/>
          <w:sz w:val="22"/>
          <w:szCs w:val="22"/>
          <w:lang w:eastAsia="fa-IR" w:bidi="fa-IR"/>
        </w:rPr>
        <w:t>обеспечиват</w:t>
      </w:r>
      <w:r>
        <w:rPr>
          <w:rFonts w:eastAsia="Andale Sans UI"/>
          <w:kern w:val="2"/>
          <w:sz w:val="22"/>
          <w:szCs w:val="22"/>
          <w:lang w:eastAsia="fa-IR" w:bidi="fa-IR"/>
        </w:rPr>
        <w:t>ь</w:t>
      </w:r>
      <w:r w:rsidRPr="00D440D3">
        <w:rPr>
          <w:rFonts w:eastAsia="Andale Sans UI"/>
          <w:kern w:val="2"/>
          <w:sz w:val="22"/>
          <w:szCs w:val="22"/>
          <w:lang w:eastAsia="fa-IR" w:bidi="fa-IR"/>
        </w:rPr>
        <w:t xml:space="preserve"> следующие статико-динамические показатели:</w:t>
      </w:r>
    </w:p>
    <w:p w:rsidR="00633D49" w:rsidRPr="00D440D3" w:rsidRDefault="00633D49" w:rsidP="00633D49">
      <w:pPr>
        <w:suppressAutoHyphens w:val="0"/>
        <w:ind w:right="-450" w:firstLine="567"/>
        <w:jc w:val="both"/>
        <w:rPr>
          <w:rFonts w:eastAsia="Andale Sans UI"/>
          <w:kern w:val="2"/>
          <w:sz w:val="22"/>
          <w:szCs w:val="22"/>
          <w:lang w:eastAsia="fa-IR" w:bidi="fa-IR"/>
        </w:rPr>
      </w:pPr>
      <w:r w:rsidRPr="00D440D3">
        <w:rPr>
          <w:rFonts w:eastAsia="Andale Sans UI"/>
          <w:kern w:val="2"/>
          <w:sz w:val="22"/>
          <w:szCs w:val="22"/>
          <w:lang w:eastAsia="fa-IR" w:bidi="fa-IR"/>
        </w:rPr>
        <w:t>- возможность находиться Получателю в следующих положениях: стояния, сидения, приседания;</w:t>
      </w:r>
    </w:p>
    <w:p w:rsidR="00633D49" w:rsidRPr="00D440D3" w:rsidRDefault="00633D49" w:rsidP="00633D49">
      <w:pPr>
        <w:suppressAutoHyphens w:val="0"/>
        <w:ind w:right="-450" w:firstLine="567"/>
        <w:jc w:val="both"/>
        <w:rPr>
          <w:rFonts w:eastAsia="Andale Sans UI"/>
          <w:kern w:val="2"/>
          <w:sz w:val="22"/>
          <w:szCs w:val="22"/>
          <w:lang w:eastAsia="fa-IR" w:bidi="fa-IR"/>
        </w:rPr>
      </w:pPr>
      <w:proofErr w:type="gramStart"/>
      <w:r w:rsidRPr="00D440D3">
        <w:rPr>
          <w:rFonts w:eastAsia="Andale Sans UI"/>
          <w:kern w:val="2"/>
          <w:sz w:val="22"/>
          <w:szCs w:val="22"/>
          <w:lang w:eastAsia="fa-IR" w:bidi="fa-IR"/>
        </w:rPr>
        <w:t xml:space="preserve">- возможность ходьбы:  по ровной поверхности, ровной поверхности в ускоренном темпе, наклонной поверхности в сагиттальном </w:t>
      </w:r>
      <w:proofErr w:type="spellStart"/>
      <w:r w:rsidRPr="00D440D3">
        <w:rPr>
          <w:rFonts w:eastAsia="Andale Sans UI"/>
          <w:kern w:val="2"/>
          <w:sz w:val="22"/>
          <w:szCs w:val="22"/>
          <w:lang w:eastAsia="fa-IR" w:bidi="fa-IR"/>
        </w:rPr>
        <w:t>направленни</w:t>
      </w:r>
      <w:proofErr w:type="spellEnd"/>
      <w:r w:rsidRPr="00D440D3">
        <w:rPr>
          <w:rFonts w:eastAsia="Andale Sans UI"/>
          <w:kern w:val="2"/>
          <w:sz w:val="22"/>
          <w:szCs w:val="22"/>
          <w:lang w:eastAsia="fa-IR" w:bidi="fa-IR"/>
        </w:rPr>
        <w:t xml:space="preserve"> вверх и вниз, лестнице вверх и вниз, </w:t>
      </w:r>
      <w:proofErr w:type="spellStart"/>
      <w:r w:rsidRPr="00D440D3">
        <w:rPr>
          <w:rFonts w:eastAsia="Andale Sans UI"/>
          <w:kern w:val="2"/>
          <w:sz w:val="22"/>
          <w:szCs w:val="22"/>
          <w:lang w:eastAsia="fa-IR" w:bidi="fa-IR"/>
        </w:rPr>
        <w:t>переченной</w:t>
      </w:r>
      <w:proofErr w:type="spellEnd"/>
      <w:r w:rsidRPr="00D440D3">
        <w:rPr>
          <w:rFonts w:eastAsia="Andale Sans UI"/>
          <w:kern w:val="2"/>
          <w:sz w:val="22"/>
          <w:szCs w:val="22"/>
          <w:lang w:eastAsia="fa-IR" w:bidi="fa-IR"/>
        </w:rPr>
        <w:t xml:space="preserve"> местности, возможность перемещения приставным шагом.</w:t>
      </w:r>
      <w:proofErr w:type="gramEnd"/>
    </w:p>
    <w:p w:rsidR="00492115" w:rsidRPr="00492115" w:rsidRDefault="00492115" w:rsidP="00492115">
      <w:pPr>
        <w:suppressAutoHyphens w:val="0"/>
        <w:ind w:right="-450" w:firstLine="567"/>
        <w:jc w:val="both"/>
        <w:rPr>
          <w:rFonts w:eastAsia="Andale Sans UI"/>
          <w:kern w:val="2"/>
          <w:sz w:val="22"/>
          <w:szCs w:val="22"/>
          <w:lang w:eastAsia="fa-IR" w:bidi="fa-IR"/>
        </w:rPr>
      </w:pPr>
      <w:r w:rsidRPr="00492115">
        <w:rPr>
          <w:rFonts w:eastAsia="Andale Sans UI"/>
          <w:kern w:val="2"/>
          <w:sz w:val="22"/>
          <w:szCs w:val="22"/>
          <w:lang w:eastAsia="fa-IR" w:bidi="fa-IR"/>
        </w:rPr>
        <w:t xml:space="preserve">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 На внутренней поверхности гильз не должно быть неровностей, морщин, складок, </w:t>
      </w:r>
      <w:proofErr w:type="spellStart"/>
      <w:r w:rsidRPr="00492115">
        <w:rPr>
          <w:rFonts w:eastAsia="Andale Sans UI"/>
          <w:kern w:val="2"/>
          <w:sz w:val="22"/>
          <w:szCs w:val="22"/>
          <w:lang w:eastAsia="fa-IR" w:bidi="fa-IR"/>
        </w:rPr>
        <w:t>заминов</w:t>
      </w:r>
      <w:proofErr w:type="spellEnd"/>
      <w:r w:rsidRPr="00492115">
        <w:rPr>
          <w:rFonts w:eastAsia="Andale Sans UI"/>
          <w:kern w:val="2"/>
          <w:sz w:val="22"/>
          <w:szCs w:val="22"/>
          <w:lang w:eastAsia="fa-IR" w:bidi="fa-IR"/>
        </w:rPr>
        <w:t xml:space="preserve">, отслоений </w:t>
      </w:r>
      <w:proofErr w:type="spellStart"/>
      <w:r w:rsidRPr="00492115">
        <w:rPr>
          <w:rFonts w:eastAsia="Andale Sans UI"/>
          <w:kern w:val="2"/>
          <w:sz w:val="22"/>
          <w:szCs w:val="22"/>
          <w:lang w:eastAsia="fa-IR" w:bidi="fa-IR"/>
        </w:rPr>
        <w:t>смягающей</w:t>
      </w:r>
      <w:proofErr w:type="spellEnd"/>
      <w:r w:rsidRPr="00492115">
        <w:rPr>
          <w:rFonts w:eastAsia="Andale Sans UI"/>
          <w:kern w:val="2"/>
          <w:sz w:val="22"/>
          <w:szCs w:val="22"/>
          <w:lang w:eastAsia="fa-IR" w:bidi="fa-IR"/>
        </w:rPr>
        <w:t xml:space="preserve"> подкладки.</w:t>
      </w:r>
    </w:p>
    <w:p w:rsidR="00492115" w:rsidRPr="00492115" w:rsidRDefault="00492115" w:rsidP="00492115">
      <w:pPr>
        <w:suppressAutoHyphens w:val="0"/>
        <w:ind w:right="-450" w:firstLine="567"/>
        <w:jc w:val="both"/>
        <w:rPr>
          <w:rFonts w:eastAsia="Andale Sans UI"/>
          <w:kern w:val="2"/>
          <w:sz w:val="22"/>
          <w:szCs w:val="22"/>
          <w:lang w:eastAsia="fa-IR" w:bidi="fa-IR"/>
        </w:rPr>
      </w:pPr>
      <w:r w:rsidRPr="00492115">
        <w:rPr>
          <w:rFonts w:eastAsia="Andale Sans UI"/>
          <w:kern w:val="2"/>
          <w:sz w:val="22"/>
          <w:szCs w:val="22"/>
          <w:lang w:eastAsia="fa-IR" w:bidi="fa-IR"/>
        </w:rPr>
        <w:t>Элементы креплений протеза должны надежно удерживать протез на культе  Получателя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816089" w:rsidRPr="00816089" w:rsidRDefault="00ED2DA7" w:rsidP="00ED2DA7">
      <w:pPr>
        <w:suppressAutoHyphens w:val="0"/>
        <w:ind w:right="-450" w:firstLine="567"/>
        <w:jc w:val="both"/>
        <w:rPr>
          <w:rFonts w:eastAsia="Andale Sans UI"/>
          <w:kern w:val="2"/>
          <w:sz w:val="22"/>
          <w:szCs w:val="22"/>
          <w:lang w:eastAsia="fa-IR" w:bidi="fa-IR"/>
        </w:rPr>
      </w:pPr>
      <w:r>
        <w:rPr>
          <w:rFonts w:eastAsia="Andale Sans UI"/>
          <w:kern w:val="2"/>
          <w:sz w:val="22"/>
          <w:szCs w:val="22"/>
          <w:lang w:eastAsia="fa-IR" w:bidi="fa-IR"/>
        </w:rPr>
        <w:t>М</w:t>
      </w:r>
      <w:r w:rsidR="00816089" w:rsidRPr="00816089">
        <w:rPr>
          <w:rFonts w:eastAsia="Andale Sans UI"/>
          <w:kern w:val="2"/>
          <w:sz w:val="22"/>
          <w:szCs w:val="22"/>
          <w:lang w:eastAsia="fa-IR" w:bidi="fa-IR"/>
        </w:rPr>
        <w:t xml:space="preserve">еталлические детали протеза </w:t>
      </w:r>
      <w:r w:rsidR="009638B5">
        <w:rPr>
          <w:rFonts w:eastAsia="Andale Sans UI"/>
          <w:kern w:val="2"/>
          <w:sz w:val="22"/>
          <w:szCs w:val="22"/>
          <w:lang w:eastAsia="fa-IR" w:bidi="fa-IR"/>
        </w:rPr>
        <w:t xml:space="preserve">должны быть </w:t>
      </w:r>
      <w:r w:rsidR="00816089" w:rsidRPr="00816089">
        <w:rPr>
          <w:rFonts w:eastAsia="Andale Sans UI"/>
          <w:kern w:val="2"/>
          <w:sz w:val="22"/>
          <w:szCs w:val="22"/>
          <w:lang w:eastAsia="fa-IR" w:bidi="fa-IR"/>
        </w:rPr>
        <w:t xml:space="preserve">изготовлены из </w:t>
      </w:r>
      <w:proofErr w:type="gramStart"/>
      <w:r w:rsidR="00816089" w:rsidRPr="00816089">
        <w:rPr>
          <w:rFonts w:eastAsia="Andale Sans UI"/>
          <w:kern w:val="2"/>
          <w:sz w:val="22"/>
          <w:szCs w:val="22"/>
          <w:lang w:eastAsia="fa-IR" w:bidi="fa-IR"/>
        </w:rPr>
        <w:t>коррозионно-стойких</w:t>
      </w:r>
      <w:proofErr w:type="gramEnd"/>
      <w:r w:rsidR="00816089" w:rsidRPr="00816089">
        <w:rPr>
          <w:rFonts w:eastAsia="Andale Sans UI"/>
          <w:kern w:val="2"/>
          <w:sz w:val="22"/>
          <w:szCs w:val="22"/>
          <w:lang w:eastAsia="fa-IR" w:bidi="fa-IR"/>
        </w:rPr>
        <w:t xml:space="preserve"> материалов или имеют защитные или </w:t>
      </w:r>
      <w:proofErr w:type="spellStart"/>
      <w:r w:rsidR="00816089" w:rsidRPr="00816089">
        <w:rPr>
          <w:rFonts w:eastAsia="Andale Sans UI"/>
          <w:kern w:val="2"/>
          <w:sz w:val="22"/>
          <w:szCs w:val="22"/>
          <w:lang w:eastAsia="fa-IR" w:bidi="fa-IR"/>
        </w:rPr>
        <w:t>защитно</w:t>
      </w:r>
      <w:proofErr w:type="spellEnd"/>
      <w:r w:rsidR="00816089" w:rsidRPr="00816089">
        <w:rPr>
          <w:rFonts w:eastAsia="Andale Sans UI"/>
          <w:kern w:val="2"/>
          <w:sz w:val="22"/>
          <w:szCs w:val="22"/>
          <w:lang w:eastAsia="fa-IR" w:bidi="fa-IR"/>
        </w:rPr>
        <w:t xml:space="preserve"> - декоративные покрытия. </w:t>
      </w:r>
    </w:p>
    <w:p w:rsidR="00816089" w:rsidRPr="00816089" w:rsidRDefault="00816089" w:rsidP="00871315">
      <w:pPr>
        <w:suppressAutoHyphens w:val="0"/>
        <w:ind w:left="567"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В комплект протезов нижних конечностей </w:t>
      </w:r>
      <w:r w:rsidR="009638B5">
        <w:rPr>
          <w:rFonts w:eastAsia="Andale Sans UI"/>
          <w:kern w:val="2"/>
          <w:sz w:val="22"/>
          <w:szCs w:val="22"/>
          <w:lang w:eastAsia="fa-IR" w:bidi="fa-IR"/>
        </w:rPr>
        <w:t xml:space="preserve">должно </w:t>
      </w:r>
      <w:r w:rsidRPr="00816089">
        <w:rPr>
          <w:rFonts w:eastAsia="Andale Sans UI"/>
          <w:kern w:val="2"/>
          <w:sz w:val="22"/>
          <w:szCs w:val="22"/>
          <w:lang w:eastAsia="fa-IR" w:bidi="fa-IR"/>
        </w:rPr>
        <w:t>входит</w:t>
      </w:r>
      <w:r w:rsidR="009638B5">
        <w:rPr>
          <w:rFonts w:eastAsia="Andale Sans UI"/>
          <w:kern w:val="2"/>
          <w:sz w:val="22"/>
          <w:szCs w:val="22"/>
          <w:lang w:eastAsia="fa-IR" w:bidi="fa-IR"/>
        </w:rPr>
        <w:t>ь</w:t>
      </w:r>
      <w:r w:rsidRPr="00816089">
        <w:rPr>
          <w:rFonts w:eastAsia="Andale Sans UI"/>
          <w:kern w:val="2"/>
          <w:sz w:val="22"/>
          <w:szCs w:val="22"/>
          <w:lang w:eastAsia="fa-IR" w:bidi="fa-IR"/>
        </w:rPr>
        <w:t>:</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протез;</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w:t>
      </w:r>
      <w:r w:rsidR="00492115">
        <w:rPr>
          <w:rFonts w:eastAsia="Andale Sans UI"/>
          <w:kern w:val="2"/>
          <w:sz w:val="22"/>
          <w:szCs w:val="22"/>
          <w:lang w:eastAsia="fa-IR" w:bidi="fa-IR"/>
        </w:rPr>
        <w:t>П</w:t>
      </w:r>
      <w:r w:rsidRPr="00816089">
        <w:rPr>
          <w:rFonts w:eastAsia="Andale Sans UI"/>
          <w:kern w:val="2"/>
          <w:sz w:val="22"/>
          <w:szCs w:val="22"/>
          <w:lang w:eastAsia="fa-IR" w:bidi="fa-IR"/>
        </w:rPr>
        <w:t>амятка по обращению с изделием (инструкция по применению);</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Срок службы протезов исчисляется </w:t>
      </w:r>
      <w:proofErr w:type="gramStart"/>
      <w:r w:rsidRPr="00816089">
        <w:rPr>
          <w:rFonts w:eastAsia="Andale Sans UI"/>
          <w:kern w:val="2"/>
          <w:sz w:val="22"/>
          <w:szCs w:val="22"/>
          <w:lang w:eastAsia="fa-IR" w:bidi="fa-IR"/>
        </w:rPr>
        <w:t>с даты подписания</w:t>
      </w:r>
      <w:proofErr w:type="gramEnd"/>
      <w:r w:rsidRPr="00816089">
        <w:rPr>
          <w:rFonts w:eastAsia="Andale Sans UI"/>
          <w:kern w:val="2"/>
          <w:sz w:val="22"/>
          <w:szCs w:val="22"/>
          <w:lang w:eastAsia="fa-IR" w:bidi="fa-IR"/>
        </w:rPr>
        <w:t xml:space="preserve"> Получателем Акта сдачи-приемки выполненных работ и не может быть менее срока пользования протезно-ортопедическими изделиями установленному  приказом Министерства труда и социальной защиты Российской Федерации от 24.05.2013г. №215н «Об утверждении сроков пользования  техническими средствами реабилитации протезами и протезно-ортопедическими изделиями до их замены».</w:t>
      </w:r>
    </w:p>
    <w:p w:rsid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Протез нижних конечностей </w:t>
      </w:r>
      <w:proofErr w:type="spellStart"/>
      <w:r w:rsidR="00034EA5">
        <w:rPr>
          <w:rFonts w:eastAsia="Andale Sans UI"/>
          <w:kern w:val="2"/>
          <w:sz w:val="22"/>
          <w:szCs w:val="22"/>
          <w:lang w:eastAsia="fa-IR" w:bidi="fa-IR"/>
        </w:rPr>
        <w:t>должен</w:t>
      </w:r>
      <w:r w:rsidR="009638B5">
        <w:rPr>
          <w:rFonts w:eastAsia="Andale Sans UI"/>
          <w:kern w:val="2"/>
          <w:sz w:val="22"/>
          <w:szCs w:val="22"/>
          <w:lang w:eastAsia="fa-IR" w:bidi="fa-IR"/>
        </w:rPr>
        <w:t>быть</w:t>
      </w:r>
      <w:proofErr w:type="spellEnd"/>
      <w:r w:rsidR="009638B5">
        <w:rPr>
          <w:rFonts w:eastAsia="Andale Sans UI"/>
          <w:kern w:val="2"/>
          <w:sz w:val="22"/>
          <w:szCs w:val="22"/>
          <w:lang w:eastAsia="fa-IR" w:bidi="fa-IR"/>
        </w:rPr>
        <w:t xml:space="preserve"> </w:t>
      </w:r>
      <w:proofErr w:type="spellStart"/>
      <w:r w:rsidR="009638B5">
        <w:rPr>
          <w:rFonts w:eastAsia="Andale Sans UI"/>
          <w:kern w:val="2"/>
          <w:sz w:val="22"/>
          <w:szCs w:val="22"/>
          <w:lang w:eastAsia="fa-IR" w:bidi="fa-IR"/>
        </w:rPr>
        <w:t>ремонтопригодным</w:t>
      </w:r>
      <w:proofErr w:type="spellEnd"/>
      <w:r w:rsidRPr="00816089">
        <w:rPr>
          <w:rFonts w:eastAsia="Andale Sans UI"/>
          <w:kern w:val="2"/>
          <w:sz w:val="22"/>
          <w:szCs w:val="22"/>
          <w:lang w:eastAsia="fa-IR" w:bidi="fa-IR"/>
        </w:rPr>
        <w:t xml:space="preserve">  в течение срока службы.</w:t>
      </w:r>
    </w:p>
    <w:p w:rsidR="009638B5" w:rsidRDefault="009638B5" w:rsidP="00ED2DA7">
      <w:pPr>
        <w:suppressAutoHyphens w:val="0"/>
        <w:ind w:right="-450" w:firstLine="567"/>
        <w:jc w:val="both"/>
        <w:rPr>
          <w:rFonts w:eastAsia="Andale Sans UI"/>
          <w:kern w:val="2"/>
          <w:sz w:val="22"/>
          <w:szCs w:val="22"/>
          <w:lang w:eastAsia="fa-IR" w:bidi="fa-IR"/>
        </w:rPr>
      </w:pPr>
    </w:p>
    <w:p w:rsidR="009638B5" w:rsidRPr="00816089" w:rsidRDefault="009638B5" w:rsidP="00ED2DA7">
      <w:pPr>
        <w:suppressAutoHyphens w:val="0"/>
        <w:ind w:right="-450" w:firstLine="567"/>
        <w:jc w:val="both"/>
        <w:rPr>
          <w:rFonts w:eastAsia="Andale Sans UI"/>
          <w:kern w:val="2"/>
          <w:sz w:val="22"/>
          <w:szCs w:val="22"/>
          <w:lang w:eastAsia="fa-IR" w:bidi="fa-IR"/>
        </w:rPr>
      </w:pPr>
    </w:p>
    <w:p w:rsidR="00816089" w:rsidRDefault="00816089" w:rsidP="00ED2DA7">
      <w:pPr>
        <w:suppressAutoHyphens w:val="0"/>
        <w:ind w:right="-450"/>
        <w:jc w:val="center"/>
        <w:rPr>
          <w:rFonts w:eastAsia="Andale Sans UI"/>
          <w:b/>
          <w:kern w:val="2"/>
          <w:sz w:val="22"/>
          <w:szCs w:val="22"/>
          <w:lang w:eastAsia="fa-IR" w:bidi="fa-IR"/>
        </w:rPr>
      </w:pPr>
      <w:r w:rsidRPr="00ED2DA7">
        <w:rPr>
          <w:rFonts w:eastAsia="Andale Sans UI"/>
          <w:b/>
          <w:kern w:val="2"/>
          <w:sz w:val="22"/>
          <w:szCs w:val="22"/>
          <w:lang w:eastAsia="fa-IR" w:bidi="fa-IR"/>
        </w:rPr>
        <w:t>Требования к гарантии и объему предоставления гарантии качества работ</w:t>
      </w:r>
    </w:p>
    <w:p w:rsidR="009638B5" w:rsidRDefault="009638B5" w:rsidP="00ED2DA7">
      <w:pPr>
        <w:suppressAutoHyphens w:val="0"/>
        <w:ind w:right="-450"/>
        <w:jc w:val="center"/>
        <w:rPr>
          <w:rFonts w:eastAsia="Andale Sans UI"/>
          <w:b/>
          <w:kern w:val="2"/>
          <w:sz w:val="22"/>
          <w:szCs w:val="22"/>
          <w:lang w:eastAsia="fa-IR" w:bidi="fa-IR"/>
        </w:rPr>
      </w:pP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Подрядчик гарантирует, что работы, выполненные в соответствии с условиями настоящего Контракта, надлежащего качества, протезы не имеют дефектов,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 </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Подрядчик проводит гарантийное обслуживание (осуществляет ремонт) за счет собственных средств в период гарантийного срока эксплуатации.</w:t>
      </w:r>
    </w:p>
    <w:p w:rsid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В случае выхода изделия из строя, в период гарантийного срока, по причине изготовления изделия ненадлежащего качества Подрядчик несет расходы по восстановлению изделия, либо изготавливает новое аналогичное, а также возмещает Получателю расходы на проезд к месту выполнения работ и обратно.</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Гарантийный срок на изготовленные протезы исчисляется с даты подписания Получателем Акта сдачи-приемки выполненных работ и </w:t>
      </w:r>
      <w:r w:rsidR="00A24B7E">
        <w:rPr>
          <w:rFonts w:eastAsia="Andale Sans UI"/>
          <w:kern w:val="2"/>
          <w:sz w:val="22"/>
          <w:szCs w:val="22"/>
          <w:lang w:eastAsia="fa-IR" w:bidi="fa-IR"/>
        </w:rPr>
        <w:t>должен составлять 7 (семь) месяцев</w:t>
      </w:r>
      <w:r>
        <w:rPr>
          <w:rFonts w:eastAsia="Andale Sans UI"/>
          <w:kern w:val="2"/>
          <w:sz w:val="22"/>
          <w:szCs w:val="22"/>
          <w:lang w:eastAsia="fa-IR" w:bidi="fa-IR"/>
        </w:rPr>
        <w:t>.</w:t>
      </w:r>
      <w:r w:rsidRPr="00E25392">
        <w:rPr>
          <w:rFonts w:eastAsia="Andale Sans UI"/>
          <w:kern w:val="2"/>
          <w:sz w:val="22"/>
          <w:szCs w:val="22"/>
          <w:lang w:eastAsia="fa-IR" w:bidi="fa-IR"/>
        </w:rPr>
        <w:t xml:space="preserve"> </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xml:space="preserve">           Срок гарантийного ремонта со дня обращения Получателя при:</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lastRenderedPageBreak/>
        <w:t xml:space="preserve">- </w:t>
      </w:r>
      <w:proofErr w:type="gramStart"/>
      <w:r w:rsidRPr="00E25392">
        <w:rPr>
          <w:rFonts w:eastAsia="Andale Sans UI"/>
          <w:kern w:val="2"/>
          <w:sz w:val="22"/>
          <w:szCs w:val="22"/>
          <w:lang w:eastAsia="fa-IR" w:bidi="fa-IR"/>
        </w:rPr>
        <w:t>восстановлении</w:t>
      </w:r>
      <w:proofErr w:type="gramEnd"/>
      <w:r w:rsidRPr="00E25392">
        <w:rPr>
          <w:rFonts w:eastAsia="Andale Sans UI"/>
          <w:kern w:val="2"/>
          <w:sz w:val="22"/>
          <w:szCs w:val="22"/>
          <w:lang w:eastAsia="fa-IR" w:bidi="fa-IR"/>
        </w:rPr>
        <w:t xml:space="preserve">  изделия  не более 20 (двадцать) рабочих дней;</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 изготов</w:t>
      </w:r>
      <w:r w:rsidR="009638B5">
        <w:rPr>
          <w:rFonts w:eastAsia="Andale Sans UI"/>
          <w:kern w:val="2"/>
          <w:sz w:val="22"/>
          <w:szCs w:val="22"/>
          <w:lang w:eastAsia="fa-IR" w:bidi="fa-IR"/>
        </w:rPr>
        <w:t>лении нового изделия не более 30</w:t>
      </w:r>
      <w:r w:rsidRPr="00E25392">
        <w:rPr>
          <w:rFonts w:eastAsia="Andale Sans UI"/>
          <w:kern w:val="2"/>
          <w:sz w:val="22"/>
          <w:szCs w:val="22"/>
          <w:lang w:eastAsia="fa-IR" w:bidi="fa-IR"/>
        </w:rPr>
        <w:t xml:space="preserve"> (тридцати) рабочих дней.</w:t>
      </w:r>
    </w:p>
    <w:p w:rsidR="00E25392" w:rsidRP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Если протез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E25392" w:rsidRDefault="00E25392" w:rsidP="00E25392">
      <w:pPr>
        <w:suppressAutoHyphens w:val="0"/>
        <w:ind w:right="-450" w:firstLine="567"/>
        <w:jc w:val="both"/>
        <w:rPr>
          <w:rFonts w:eastAsia="Andale Sans UI"/>
          <w:kern w:val="2"/>
          <w:sz w:val="22"/>
          <w:szCs w:val="22"/>
          <w:lang w:eastAsia="fa-IR" w:bidi="fa-IR"/>
        </w:rPr>
      </w:pPr>
      <w:r w:rsidRPr="00E25392">
        <w:rPr>
          <w:rFonts w:eastAsia="Andale Sans UI"/>
          <w:kern w:val="2"/>
          <w:sz w:val="22"/>
          <w:szCs w:val="22"/>
          <w:lang w:eastAsia="fa-IR" w:bidi="fa-IR"/>
        </w:rPr>
        <w:t>К гарантиям качества результатов работ применяются правила, установленные главой 37 Гражданского кодекса Российской Федерации.</w:t>
      </w:r>
    </w:p>
    <w:p w:rsidR="00ED2DA7" w:rsidRPr="00816089" w:rsidRDefault="00ED2DA7" w:rsidP="00816089">
      <w:pPr>
        <w:suppressAutoHyphens w:val="0"/>
        <w:ind w:right="-450"/>
        <w:jc w:val="both"/>
        <w:rPr>
          <w:rFonts w:eastAsia="Andale Sans UI"/>
          <w:kern w:val="2"/>
          <w:sz w:val="22"/>
          <w:szCs w:val="22"/>
          <w:lang w:eastAsia="fa-IR" w:bidi="fa-IR"/>
        </w:rPr>
      </w:pPr>
    </w:p>
    <w:p w:rsidR="00816089" w:rsidRDefault="00816089" w:rsidP="00ED2DA7">
      <w:pPr>
        <w:suppressAutoHyphens w:val="0"/>
        <w:ind w:right="-450"/>
        <w:jc w:val="center"/>
        <w:rPr>
          <w:rFonts w:eastAsia="Andale Sans UI"/>
          <w:b/>
          <w:kern w:val="2"/>
          <w:sz w:val="22"/>
          <w:szCs w:val="22"/>
          <w:lang w:eastAsia="fa-IR" w:bidi="fa-IR"/>
        </w:rPr>
      </w:pPr>
      <w:r w:rsidRPr="00ED2DA7">
        <w:rPr>
          <w:rFonts w:eastAsia="Andale Sans UI"/>
          <w:b/>
          <w:kern w:val="2"/>
          <w:sz w:val="22"/>
          <w:szCs w:val="22"/>
          <w:lang w:eastAsia="fa-IR" w:bidi="fa-IR"/>
        </w:rPr>
        <w:t>Требования</w:t>
      </w:r>
      <w:r w:rsidR="00ED2DA7">
        <w:rPr>
          <w:rFonts w:eastAsia="Andale Sans UI"/>
          <w:b/>
          <w:kern w:val="2"/>
          <w:sz w:val="22"/>
          <w:szCs w:val="22"/>
          <w:lang w:eastAsia="fa-IR" w:bidi="fa-IR"/>
        </w:rPr>
        <w:t xml:space="preserve"> к</w:t>
      </w:r>
      <w:r w:rsidRPr="00ED2DA7">
        <w:rPr>
          <w:rFonts w:eastAsia="Andale Sans UI"/>
          <w:b/>
          <w:kern w:val="2"/>
          <w:sz w:val="22"/>
          <w:szCs w:val="22"/>
          <w:lang w:eastAsia="fa-IR" w:bidi="fa-IR"/>
        </w:rPr>
        <w:t xml:space="preserve"> маркировке</w:t>
      </w:r>
      <w:r w:rsidR="00ED2DA7">
        <w:rPr>
          <w:rFonts w:eastAsia="Andale Sans UI"/>
          <w:b/>
          <w:kern w:val="2"/>
          <w:sz w:val="22"/>
          <w:szCs w:val="22"/>
          <w:lang w:eastAsia="fa-IR" w:bidi="fa-IR"/>
        </w:rPr>
        <w:t xml:space="preserve"> и</w:t>
      </w:r>
      <w:r w:rsidR="00ED2DA7" w:rsidRPr="00ED2DA7">
        <w:t xml:space="preserve"> </w:t>
      </w:r>
      <w:r w:rsidR="00ED2DA7" w:rsidRPr="00ED2DA7">
        <w:rPr>
          <w:rFonts w:eastAsia="Andale Sans UI"/>
          <w:b/>
          <w:kern w:val="2"/>
          <w:sz w:val="22"/>
          <w:szCs w:val="22"/>
          <w:lang w:eastAsia="fa-IR" w:bidi="fa-IR"/>
        </w:rPr>
        <w:t>упаковке</w:t>
      </w:r>
      <w:r w:rsidRPr="00ED2DA7">
        <w:rPr>
          <w:rFonts w:eastAsia="Andale Sans UI"/>
          <w:b/>
          <w:kern w:val="2"/>
          <w:sz w:val="22"/>
          <w:szCs w:val="22"/>
          <w:lang w:eastAsia="fa-IR" w:bidi="fa-IR"/>
        </w:rPr>
        <w:t xml:space="preserve"> изделия</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Маркировка протеза </w:t>
      </w:r>
      <w:r w:rsidR="002C424B">
        <w:rPr>
          <w:rFonts w:eastAsia="Andale Sans UI"/>
          <w:kern w:val="2"/>
          <w:sz w:val="22"/>
          <w:szCs w:val="22"/>
          <w:lang w:eastAsia="fa-IR" w:bidi="fa-IR"/>
        </w:rPr>
        <w:t xml:space="preserve">должна </w:t>
      </w:r>
      <w:r w:rsidRPr="00816089">
        <w:rPr>
          <w:rFonts w:eastAsia="Andale Sans UI"/>
          <w:kern w:val="2"/>
          <w:sz w:val="22"/>
          <w:szCs w:val="22"/>
          <w:lang w:eastAsia="fa-IR" w:bidi="fa-IR"/>
        </w:rPr>
        <w:t>соответств</w:t>
      </w:r>
      <w:r w:rsidR="002C424B">
        <w:rPr>
          <w:rFonts w:eastAsia="Andale Sans UI"/>
          <w:kern w:val="2"/>
          <w:sz w:val="22"/>
          <w:szCs w:val="22"/>
          <w:lang w:eastAsia="fa-IR" w:bidi="fa-IR"/>
        </w:rPr>
        <w:t>овать</w:t>
      </w:r>
      <w:r w:rsidRPr="00816089">
        <w:rPr>
          <w:rFonts w:eastAsia="Andale Sans UI"/>
          <w:kern w:val="2"/>
          <w:sz w:val="22"/>
          <w:szCs w:val="22"/>
          <w:lang w:eastAsia="fa-IR" w:bidi="fa-IR"/>
        </w:rPr>
        <w:t>:</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 ГОСТ Р ИСО 22523-2007, подраздел 13.2 «Протезы конечностей и </w:t>
      </w:r>
      <w:proofErr w:type="spellStart"/>
      <w:r w:rsidRPr="00816089">
        <w:rPr>
          <w:rFonts w:eastAsia="Andale Sans UI"/>
          <w:kern w:val="2"/>
          <w:sz w:val="22"/>
          <w:szCs w:val="22"/>
          <w:lang w:eastAsia="fa-IR" w:bidi="fa-IR"/>
        </w:rPr>
        <w:t>ортезы</w:t>
      </w:r>
      <w:proofErr w:type="spellEnd"/>
      <w:r w:rsidRPr="00816089">
        <w:rPr>
          <w:rFonts w:eastAsia="Andale Sans UI"/>
          <w:kern w:val="2"/>
          <w:sz w:val="22"/>
          <w:szCs w:val="22"/>
          <w:lang w:eastAsia="fa-IR" w:bidi="fa-IR"/>
        </w:rPr>
        <w:t xml:space="preserve"> наружные. Требования и методы испытания», в соответствии с которым протез  должен  иметь этикетку. На этикетке должны быть указаны ссылки на соответствующие стандарт(ы) и/или технический(</w:t>
      </w:r>
      <w:proofErr w:type="spellStart"/>
      <w:r w:rsidRPr="00816089">
        <w:rPr>
          <w:rFonts w:eastAsia="Andale Sans UI"/>
          <w:kern w:val="2"/>
          <w:sz w:val="22"/>
          <w:szCs w:val="22"/>
          <w:lang w:eastAsia="fa-IR" w:bidi="fa-IR"/>
        </w:rPr>
        <w:t>ие</w:t>
      </w:r>
      <w:proofErr w:type="spellEnd"/>
      <w:r w:rsidRPr="00816089">
        <w:rPr>
          <w:rFonts w:eastAsia="Andale Sans UI"/>
          <w:kern w:val="2"/>
          <w:sz w:val="22"/>
          <w:szCs w:val="22"/>
          <w:lang w:eastAsia="fa-IR" w:bidi="fa-IR"/>
        </w:rPr>
        <w:t xml:space="preserve">) документ(ы), а также условия </w:t>
      </w:r>
      <w:proofErr w:type="spellStart"/>
      <w:r w:rsidRPr="00816089">
        <w:rPr>
          <w:rFonts w:eastAsia="Andale Sans UI"/>
          <w:kern w:val="2"/>
          <w:sz w:val="22"/>
          <w:szCs w:val="22"/>
          <w:lang w:eastAsia="fa-IR" w:bidi="fa-IR"/>
        </w:rPr>
        <w:t>нагружения</w:t>
      </w:r>
      <w:proofErr w:type="spellEnd"/>
      <w:r w:rsidRPr="00816089">
        <w:rPr>
          <w:rFonts w:eastAsia="Andale Sans UI"/>
          <w:kern w:val="2"/>
          <w:sz w:val="22"/>
          <w:szCs w:val="22"/>
          <w:lang w:eastAsia="fa-IR" w:bidi="fa-IR"/>
        </w:rPr>
        <w:t xml:space="preserve"> и/или уровни нагрузки, применяемые при испытаниях. </w:t>
      </w:r>
    </w:p>
    <w:p w:rsidR="00816089" w:rsidRPr="00816089" w:rsidRDefault="00816089" w:rsidP="00ED2DA7">
      <w:pPr>
        <w:suppressAutoHyphens w:val="0"/>
        <w:ind w:right="-450" w:firstLine="709"/>
        <w:jc w:val="both"/>
        <w:rPr>
          <w:rFonts w:eastAsia="Andale Sans UI"/>
          <w:kern w:val="2"/>
          <w:sz w:val="22"/>
          <w:szCs w:val="22"/>
          <w:lang w:eastAsia="fa-IR" w:bidi="fa-IR"/>
        </w:rPr>
      </w:pPr>
      <w:r w:rsidRPr="00816089">
        <w:rPr>
          <w:rFonts w:eastAsia="Andale Sans UI"/>
          <w:kern w:val="2"/>
          <w:sz w:val="22"/>
          <w:szCs w:val="22"/>
          <w:lang w:eastAsia="fa-IR" w:bidi="fa-IR"/>
        </w:rPr>
        <w:t>При необходимости, на этикетке прив</w:t>
      </w:r>
      <w:r w:rsidR="00ED2DA7">
        <w:rPr>
          <w:rFonts w:eastAsia="Andale Sans UI"/>
          <w:kern w:val="2"/>
          <w:sz w:val="22"/>
          <w:szCs w:val="22"/>
          <w:lang w:eastAsia="fa-IR" w:bidi="fa-IR"/>
        </w:rPr>
        <w:t>одится</w:t>
      </w:r>
      <w:r w:rsidRPr="00816089">
        <w:rPr>
          <w:rFonts w:eastAsia="Andale Sans UI"/>
          <w:kern w:val="2"/>
          <w:sz w:val="22"/>
          <w:szCs w:val="22"/>
          <w:lang w:eastAsia="fa-IR" w:bidi="fa-IR"/>
        </w:rPr>
        <w:t xml:space="preserve"> информация о диапазонах или ограничениях при назначенном применении протезного или ортопедического устройства, например указание о допустимых максимальных значе</w:t>
      </w:r>
      <w:r w:rsidR="00871315">
        <w:rPr>
          <w:rFonts w:eastAsia="Andale Sans UI"/>
          <w:kern w:val="2"/>
          <w:sz w:val="22"/>
          <w:szCs w:val="22"/>
          <w:lang w:eastAsia="fa-IR" w:bidi="fa-IR"/>
        </w:rPr>
        <w:t>ниях соответствующих параметров.</w:t>
      </w:r>
    </w:p>
    <w:p w:rsidR="00816089" w:rsidRPr="00816089" w:rsidRDefault="00816089" w:rsidP="00ED2DA7">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Данные на этикетке не зависят от специальной информации изготовителя по назначенному применению протезных и ортопедических устройств.</w:t>
      </w:r>
    </w:p>
    <w:p w:rsidR="00ED2DA7" w:rsidRPr="002C424B" w:rsidRDefault="00816089" w:rsidP="00ED2DA7">
      <w:pPr>
        <w:suppressAutoHyphens w:val="0"/>
        <w:ind w:right="-450" w:firstLine="567"/>
        <w:jc w:val="both"/>
        <w:rPr>
          <w:rFonts w:eastAsia="Andale Sans UI"/>
          <w:kern w:val="2"/>
          <w:sz w:val="22"/>
          <w:szCs w:val="22"/>
          <w:lang w:eastAsia="fa-IR" w:bidi="fa-IR"/>
        </w:rPr>
      </w:pPr>
      <w:r w:rsidRPr="002C424B">
        <w:rPr>
          <w:rFonts w:eastAsia="Andale Sans UI"/>
          <w:kern w:val="2"/>
          <w:sz w:val="22"/>
          <w:szCs w:val="22"/>
          <w:lang w:eastAsia="fa-IR" w:bidi="fa-IR"/>
        </w:rPr>
        <w:t xml:space="preserve">Упаковка протезов </w:t>
      </w:r>
      <w:r w:rsidR="002C424B">
        <w:rPr>
          <w:rFonts w:eastAsia="Andale Sans UI"/>
          <w:kern w:val="2"/>
          <w:sz w:val="22"/>
          <w:szCs w:val="22"/>
          <w:lang w:eastAsia="fa-IR" w:bidi="fa-IR"/>
        </w:rPr>
        <w:t xml:space="preserve">должна обеспечивать </w:t>
      </w:r>
      <w:r w:rsidRPr="002C424B">
        <w:rPr>
          <w:rFonts w:eastAsia="Andale Sans UI"/>
          <w:kern w:val="2"/>
          <w:sz w:val="22"/>
          <w:szCs w:val="22"/>
          <w:lang w:eastAsia="fa-IR" w:bidi="fa-IR"/>
        </w:rPr>
        <w:t xml:space="preserve">защиту от повреждений, порчи (изнашивания) или загрязнения во время хранения, </w:t>
      </w:r>
      <w:r w:rsidR="002C424B">
        <w:rPr>
          <w:rFonts w:eastAsia="Andale Sans UI"/>
          <w:kern w:val="2"/>
          <w:sz w:val="22"/>
          <w:szCs w:val="22"/>
          <w:lang w:eastAsia="fa-IR" w:bidi="fa-IR"/>
        </w:rPr>
        <w:t xml:space="preserve">должна быть </w:t>
      </w:r>
      <w:r w:rsidRPr="002C424B">
        <w:rPr>
          <w:rFonts w:eastAsia="Andale Sans UI"/>
          <w:kern w:val="2"/>
          <w:sz w:val="22"/>
          <w:szCs w:val="22"/>
          <w:lang w:eastAsia="fa-IR" w:bidi="fa-IR"/>
        </w:rPr>
        <w:t>экологически безопасная, имеет необходимые маркировки, наклейки.</w:t>
      </w:r>
    </w:p>
    <w:p w:rsidR="002C424B" w:rsidRPr="00312A45" w:rsidRDefault="00816089" w:rsidP="002C424B">
      <w:pPr>
        <w:suppressAutoHyphens w:val="0"/>
        <w:ind w:right="-1" w:firstLine="540"/>
        <w:jc w:val="both"/>
        <w:rPr>
          <w:rFonts w:eastAsia="Andale Sans UI" w:cs="Times New Roman"/>
          <w:kern w:val="2"/>
          <w:sz w:val="22"/>
          <w:szCs w:val="22"/>
          <w:lang w:eastAsia="fa-IR" w:bidi="fa-IR"/>
        </w:rPr>
      </w:pPr>
      <w:r w:rsidRPr="00ED2DA7">
        <w:rPr>
          <w:rFonts w:eastAsia="Andale Sans UI"/>
          <w:b/>
          <w:kern w:val="2"/>
          <w:sz w:val="22"/>
          <w:szCs w:val="22"/>
          <w:lang w:eastAsia="fa-IR" w:bidi="fa-IR"/>
        </w:rPr>
        <w:t>Место выполнения работ</w:t>
      </w:r>
      <w:r w:rsidRPr="00816089">
        <w:rPr>
          <w:rFonts w:eastAsia="Andale Sans UI"/>
          <w:kern w:val="2"/>
          <w:sz w:val="22"/>
          <w:szCs w:val="22"/>
          <w:lang w:eastAsia="fa-IR" w:bidi="fa-IR"/>
        </w:rPr>
        <w:t xml:space="preserve">: </w:t>
      </w:r>
      <w:r w:rsidR="002C424B" w:rsidRPr="00312A45">
        <w:rPr>
          <w:rFonts w:eastAsia="Andale Sans UI" w:cs="Times New Roman"/>
          <w:kern w:val="2"/>
          <w:sz w:val="22"/>
          <w:szCs w:val="22"/>
          <w:lang w:eastAsia="fa-IR" w:bidi="fa-IR"/>
        </w:rPr>
        <w:t>Российская Федерация</w:t>
      </w:r>
    </w:p>
    <w:p w:rsidR="002C424B" w:rsidRPr="00312A45" w:rsidRDefault="002C424B" w:rsidP="002C424B">
      <w:pPr>
        <w:suppressAutoHyphens w:val="0"/>
        <w:ind w:right="-1" w:firstLine="540"/>
        <w:jc w:val="both"/>
        <w:rPr>
          <w:rFonts w:eastAsia="Andale Sans UI" w:cs="Times New Roman"/>
          <w:color w:val="auto"/>
          <w:kern w:val="1"/>
          <w:sz w:val="22"/>
          <w:szCs w:val="22"/>
          <w:lang w:eastAsia="fa-IR" w:bidi="fa-IR"/>
        </w:rPr>
      </w:pPr>
      <w:r w:rsidRPr="00312A45">
        <w:rPr>
          <w:rFonts w:eastAsia="Andale Sans UI" w:cs="Times New Roman"/>
          <w:color w:val="auto"/>
          <w:kern w:val="1"/>
          <w:sz w:val="22"/>
          <w:szCs w:val="22"/>
          <w:lang w:eastAsia="fa-IR" w:bidi="fa-IR"/>
        </w:rPr>
        <w:t xml:space="preserve"> Место заказа, снятия слепков, примерки, получения протеза:</w:t>
      </w:r>
    </w:p>
    <w:p w:rsidR="002C424B" w:rsidRPr="00312A45" w:rsidRDefault="002C424B" w:rsidP="002C424B">
      <w:pPr>
        <w:suppressAutoHyphens w:val="0"/>
        <w:ind w:right="-1" w:firstLine="540"/>
        <w:jc w:val="both"/>
        <w:rPr>
          <w:rFonts w:eastAsia="Andale Sans UI" w:cs="Times New Roman"/>
          <w:kern w:val="2"/>
          <w:sz w:val="22"/>
          <w:szCs w:val="22"/>
          <w:lang w:val="de-DE" w:eastAsia="fa-IR" w:bidi="fa-IR"/>
        </w:rPr>
      </w:pPr>
      <w:r w:rsidRPr="00312A45">
        <w:rPr>
          <w:rFonts w:eastAsia="Andale Sans UI" w:cs="Times New Roman"/>
          <w:kern w:val="2"/>
          <w:sz w:val="22"/>
          <w:szCs w:val="22"/>
          <w:lang w:val="de-DE" w:eastAsia="fa-IR" w:bidi="fa-IR"/>
        </w:rPr>
        <w:t xml:space="preserve"> </w:t>
      </w:r>
      <w:proofErr w:type="spellStart"/>
      <w:r w:rsidRPr="00312A45">
        <w:rPr>
          <w:rFonts w:eastAsia="Andale Sans UI" w:cs="Times New Roman"/>
          <w:kern w:val="2"/>
          <w:sz w:val="22"/>
          <w:szCs w:val="22"/>
          <w:lang w:val="de-DE" w:eastAsia="fa-IR" w:bidi="fa-IR"/>
        </w:rPr>
        <w:t>Челябинская</w:t>
      </w:r>
      <w:proofErr w:type="spellEnd"/>
      <w:r w:rsidRPr="00312A45">
        <w:rPr>
          <w:rFonts w:eastAsia="Andale Sans UI" w:cs="Times New Roman"/>
          <w:kern w:val="2"/>
          <w:sz w:val="22"/>
          <w:szCs w:val="22"/>
          <w:lang w:val="de-DE" w:eastAsia="fa-IR" w:bidi="fa-IR"/>
        </w:rPr>
        <w:t xml:space="preserve"> </w:t>
      </w:r>
      <w:proofErr w:type="spellStart"/>
      <w:r w:rsidRPr="00312A45">
        <w:rPr>
          <w:rFonts w:eastAsia="Andale Sans UI" w:cs="Times New Roman"/>
          <w:kern w:val="2"/>
          <w:sz w:val="22"/>
          <w:szCs w:val="22"/>
          <w:lang w:val="de-DE" w:eastAsia="fa-IR" w:bidi="fa-IR"/>
        </w:rPr>
        <w:t>область</w:t>
      </w:r>
      <w:proofErr w:type="spellEnd"/>
      <w:r w:rsidRPr="00312A45">
        <w:rPr>
          <w:rFonts w:eastAsia="Andale Sans UI" w:cs="Times New Roman"/>
          <w:kern w:val="2"/>
          <w:sz w:val="22"/>
          <w:szCs w:val="22"/>
          <w:lang w:val="de-DE" w:eastAsia="fa-IR" w:bidi="fa-IR"/>
        </w:rPr>
        <w:t xml:space="preserve">, г. </w:t>
      </w:r>
      <w:proofErr w:type="spellStart"/>
      <w:r w:rsidRPr="00312A45">
        <w:rPr>
          <w:rFonts w:eastAsia="Andale Sans UI" w:cs="Times New Roman"/>
          <w:kern w:val="2"/>
          <w:sz w:val="22"/>
          <w:szCs w:val="22"/>
          <w:lang w:val="de-DE" w:eastAsia="fa-IR" w:bidi="fa-IR"/>
        </w:rPr>
        <w:t>Челябинск</w:t>
      </w:r>
      <w:proofErr w:type="spellEnd"/>
      <w:r w:rsidRPr="00312A45">
        <w:rPr>
          <w:rFonts w:eastAsia="Andale Sans UI" w:cs="Times New Roman"/>
          <w:kern w:val="2"/>
          <w:sz w:val="22"/>
          <w:szCs w:val="22"/>
          <w:lang w:val="de-DE" w:eastAsia="fa-IR" w:bidi="fa-IR"/>
        </w:rPr>
        <w:t xml:space="preserve"> </w:t>
      </w:r>
      <w:r w:rsidRPr="00312A45">
        <w:rPr>
          <w:rFonts w:eastAsia="Andale Sans UI" w:cs="Times New Roman"/>
          <w:kern w:val="2"/>
          <w:sz w:val="22"/>
          <w:szCs w:val="22"/>
          <w:lang w:eastAsia="fa-IR" w:bidi="fa-IR"/>
        </w:rPr>
        <w:t xml:space="preserve">  </w:t>
      </w:r>
      <w:r w:rsidRPr="00312A45">
        <w:rPr>
          <w:rFonts w:eastAsia="Andale Sans UI" w:cs="Times New Roman"/>
          <w:kern w:val="2"/>
          <w:sz w:val="22"/>
          <w:szCs w:val="22"/>
          <w:lang w:val="de-DE" w:eastAsia="fa-IR" w:bidi="fa-IR"/>
        </w:rPr>
        <w:t xml:space="preserve">______________________                          </w:t>
      </w:r>
    </w:p>
    <w:p w:rsidR="00816089" w:rsidRPr="00816089" w:rsidRDefault="00816089" w:rsidP="002C424B">
      <w:pPr>
        <w:suppressAutoHyphens w:val="0"/>
        <w:ind w:right="-450" w:firstLine="567"/>
        <w:jc w:val="both"/>
        <w:rPr>
          <w:rFonts w:eastAsia="Andale Sans UI"/>
          <w:kern w:val="2"/>
          <w:sz w:val="22"/>
          <w:szCs w:val="22"/>
          <w:lang w:eastAsia="fa-IR" w:bidi="fa-IR"/>
        </w:rPr>
      </w:pPr>
      <w:r w:rsidRPr="00816089">
        <w:rPr>
          <w:rFonts w:eastAsia="Andale Sans UI"/>
          <w:kern w:val="2"/>
          <w:sz w:val="22"/>
          <w:szCs w:val="22"/>
          <w:lang w:eastAsia="fa-IR" w:bidi="fa-IR"/>
        </w:rPr>
        <w:t xml:space="preserve">                                                          (указывается конкретный адрес)*</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816089" w:rsidRPr="00816089" w:rsidRDefault="00816089" w:rsidP="00AC57F6">
      <w:pPr>
        <w:suppressAutoHyphens w:val="0"/>
        <w:ind w:right="-450" w:firstLine="567"/>
        <w:jc w:val="both"/>
        <w:rPr>
          <w:rFonts w:eastAsia="Andale Sans UI"/>
          <w:kern w:val="2"/>
          <w:sz w:val="22"/>
          <w:szCs w:val="22"/>
          <w:lang w:eastAsia="fa-IR" w:bidi="fa-IR"/>
        </w:rPr>
      </w:pPr>
      <w:r w:rsidRPr="00ED2DA7">
        <w:rPr>
          <w:rFonts w:eastAsia="Andale Sans UI"/>
          <w:b/>
          <w:kern w:val="2"/>
          <w:sz w:val="22"/>
          <w:szCs w:val="22"/>
          <w:lang w:eastAsia="fa-IR" w:bidi="fa-IR"/>
        </w:rPr>
        <w:t>Срок выполнения работ</w:t>
      </w:r>
      <w:r w:rsidR="000C2B30">
        <w:rPr>
          <w:rFonts w:eastAsia="Andale Sans UI"/>
          <w:kern w:val="2"/>
          <w:sz w:val="22"/>
          <w:szCs w:val="22"/>
          <w:lang w:eastAsia="fa-IR" w:bidi="fa-IR"/>
        </w:rPr>
        <w:t>: не более 30</w:t>
      </w:r>
      <w:r w:rsidRPr="00816089">
        <w:rPr>
          <w:rFonts w:eastAsia="Andale Sans UI"/>
          <w:kern w:val="2"/>
          <w:sz w:val="22"/>
          <w:szCs w:val="22"/>
          <w:lang w:eastAsia="fa-IR" w:bidi="fa-IR"/>
        </w:rPr>
        <w:t xml:space="preserve"> (тридцати) рабочих дней со дня, с</w:t>
      </w:r>
      <w:r w:rsidR="00961B9D">
        <w:rPr>
          <w:rFonts w:eastAsia="Andale Sans UI"/>
          <w:kern w:val="2"/>
          <w:sz w:val="22"/>
          <w:szCs w:val="22"/>
          <w:lang w:eastAsia="fa-IR" w:bidi="fa-IR"/>
        </w:rPr>
        <w:t>л</w:t>
      </w:r>
      <w:r w:rsidRPr="00816089">
        <w:rPr>
          <w:rFonts w:eastAsia="Andale Sans UI"/>
          <w:kern w:val="2"/>
          <w:sz w:val="22"/>
          <w:szCs w:val="22"/>
          <w:lang w:eastAsia="fa-IR" w:bidi="fa-IR"/>
        </w:rPr>
        <w:t>едующего за днем получения Подрядчиком Направления выданного  Заказчиком Получателю.</w:t>
      </w:r>
    </w:p>
    <w:p w:rsidR="00816089" w:rsidRPr="00816089" w:rsidRDefault="00816089" w:rsidP="00816089">
      <w:pPr>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Датой окончания выполнения работ является дата подписания Подрядчиком и Получателем Акта сдачи-приемки выполненных работ.</w:t>
      </w:r>
    </w:p>
    <w:p w:rsidR="00E67179" w:rsidRDefault="00816089" w:rsidP="004F4E2E">
      <w:pPr>
        <w:tabs>
          <w:tab w:val="left" w:pos="567"/>
        </w:tabs>
        <w:suppressAutoHyphens w:val="0"/>
        <w:ind w:right="-450"/>
        <w:jc w:val="both"/>
        <w:rPr>
          <w:rFonts w:eastAsia="Andale Sans UI"/>
          <w:kern w:val="2"/>
          <w:sz w:val="22"/>
          <w:szCs w:val="22"/>
          <w:lang w:eastAsia="fa-IR" w:bidi="fa-IR"/>
        </w:rPr>
      </w:pPr>
      <w:r w:rsidRPr="00816089">
        <w:rPr>
          <w:rFonts w:eastAsia="Andale Sans UI"/>
          <w:kern w:val="2"/>
          <w:sz w:val="22"/>
          <w:szCs w:val="22"/>
          <w:lang w:eastAsia="fa-IR" w:bidi="fa-IR"/>
        </w:rPr>
        <w:t xml:space="preserve"> </w:t>
      </w:r>
      <w:r w:rsidR="00F17F50" w:rsidRPr="00F17F50">
        <w:rPr>
          <w:rFonts w:eastAsia="Andale Sans UI"/>
          <w:kern w:val="2"/>
          <w:sz w:val="22"/>
          <w:szCs w:val="22"/>
          <w:lang w:eastAsia="fa-IR" w:bidi="fa-IR"/>
        </w:rPr>
        <w:tab/>
      </w:r>
    </w:p>
    <w:sectPr w:rsidR="00E67179" w:rsidSect="00E5349E">
      <w:footerReference w:type="default" r:id="rId9"/>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F9" w:rsidRDefault="00E118F9">
      <w:r>
        <w:separator/>
      </w:r>
    </w:p>
  </w:endnote>
  <w:endnote w:type="continuationSeparator" w:id="0">
    <w:p w:rsidR="00E118F9" w:rsidRDefault="00E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FD" w:rsidRDefault="00C87FFD">
    <w:pPr>
      <w:pStyle w:val="afa"/>
      <w:jc w:val="center"/>
    </w:pPr>
    <w:r>
      <w:fldChar w:fldCharType="begin"/>
    </w:r>
    <w:r>
      <w:instrText xml:space="preserve"> PAGE </w:instrText>
    </w:r>
    <w:r>
      <w:fldChar w:fldCharType="separate"/>
    </w:r>
    <w:r w:rsidR="00DB3CC0">
      <w:rPr>
        <w:noProof/>
      </w:rPr>
      <w:t>4</w:t>
    </w:r>
    <w:r>
      <w:fldChar w:fldCharType="end"/>
    </w:r>
  </w:p>
  <w:p w:rsidR="00C87FFD" w:rsidRDefault="00C87F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F9" w:rsidRDefault="00E118F9">
      <w:r>
        <w:separator/>
      </w:r>
    </w:p>
  </w:footnote>
  <w:footnote w:type="continuationSeparator" w:id="0">
    <w:p w:rsidR="00E118F9" w:rsidRDefault="00E1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5F1B"/>
    <w:rsid w:val="0001284C"/>
    <w:rsid w:val="00015B15"/>
    <w:rsid w:val="00016E91"/>
    <w:rsid w:val="00034E41"/>
    <w:rsid w:val="00034EA5"/>
    <w:rsid w:val="0003525E"/>
    <w:rsid w:val="000559DA"/>
    <w:rsid w:val="00060F72"/>
    <w:rsid w:val="000629B6"/>
    <w:rsid w:val="0007138F"/>
    <w:rsid w:val="000724E0"/>
    <w:rsid w:val="0007385B"/>
    <w:rsid w:val="0007708E"/>
    <w:rsid w:val="0008484C"/>
    <w:rsid w:val="00090735"/>
    <w:rsid w:val="000A4241"/>
    <w:rsid w:val="000A7870"/>
    <w:rsid w:val="000B56DE"/>
    <w:rsid w:val="000C2B30"/>
    <w:rsid w:val="000C5E35"/>
    <w:rsid w:val="000C6A11"/>
    <w:rsid w:val="000D4D6C"/>
    <w:rsid w:val="000E136C"/>
    <w:rsid w:val="000E640A"/>
    <w:rsid w:val="000F66E4"/>
    <w:rsid w:val="001010CC"/>
    <w:rsid w:val="0011113D"/>
    <w:rsid w:val="0012387F"/>
    <w:rsid w:val="00125E0A"/>
    <w:rsid w:val="00127225"/>
    <w:rsid w:val="00132E80"/>
    <w:rsid w:val="00134B6F"/>
    <w:rsid w:val="00150C28"/>
    <w:rsid w:val="001A1BC9"/>
    <w:rsid w:val="001B3983"/>
    <w:rsid w:val="001C0C5A"/>
    <w:rsid w:val="001C7C0B"/>
    <w:rsid w:val="001D1F94"/>
    <w:rsid w:val="001D2FD1"/>
    <w:rsid w:val="001D377D"/>
    <w:rsid w:val="001D38E8"/>
    <w:rsid w:val="002015EC"/>
    <w:rsid w:val="0020706F"/>
    <w:rsid w:val="002118C6"/>
    <w:rsid w:val="002165DC"/>
    <w:rsid w:val="00244119"/>
    <w:rsid w:val="00252EAE"/>
    <w:rsid w:val="00260AD8"/>
    <w:rsid w:val="00265047"/>
    <w:rsid w:val="00280B26"/>
    <w:rsid w:val="00282B1C"/>
    <w:rsid w:val="00287576"/>
    <w:rsid w:val="002A02E9"/>
    <w:rsid w:val="002A3545"/>
    <w:rsid w:val="002A7886"/>
    <w:rsid w:val="002B1F08"/>
    <w:rsid w:val="002C421F"/>
    <w:rsid w:val="002C424B"/>
    <w:rsid w:val="002C501D"/>
    <w:rsid w:val="002D55C5"/>
    <w:rsid w:val="002E14DE"/>
    <w:rsid w:val="002E4A18"/>
    <w:rsid w:val="002E6E20"/>
    <w:rsid w:val="002E7A71"/>
    <w:rsid w:val="003022C1"/>
    <w:rsid w:val="003063E0"/>
    <w:rsid w:val="00307480"/>
    <w:rsid w:val="00312307"/>
    <w:rsid w:val="00321ABE"/>
    <w:rsid w:val="003408C3"/>
    <w:rsid w:val="00342920"/>
    <w:rsid w:val="00344878"/>
    <w:rsid w:val="0034714D"/>
    <w:rsid w:val="00347AA6"/>
    <w:rsid w:val="00352F55"/>
    <w:rsid w:val="00362777"/>
    <w:rsid w:val="0036382D"/>
    <w:rsid w:val="00372FAD"/>
    <w:rsid w:val="003815D4"/>
    <w:rsid w:val="003841A2"/>
    <w:rsid w:val="00387270"/>
    <w:rsid w:val="003930A1"/>
    <w:rsid w:val="003A4C61"/>
    <w:rsid w:val="003A5F81"/>
    <w:rsid w:val="003D1242"/>
    <w:rsid w:val="003E024F"/>
    <w:rsid w:val="003E3395"/>
    <w:rsid w:val="003E3C1C"/>
    <w:rsid w:val="003F2842"/>
    <w:rsid w:val="004032F0"/>
    <w:rsid w:val="00420D51"/>
    <w:rsid w:val="00421CCD"/>
    <w:rsid w:val="00427EF5"/>
    <w:rsid w:val="00434983"/>
    <w:rsid w:val="00436F21"/>
    <w:rsid w:val="004471A9"/>
    <w:rsid w:val="00452CD2"/>
    <w:rsid w:val="00460A53"/>
    <w:rsid w:val="00462EA1"/>
    <w:rsid w:val="00473064"/>
    <w:rsid w:val="00480D3A"/>
    <w:rsid w:val="00484656"/>
    <w:rsid w:val="004856B2"/>
    <w:rsid w:val="00492115"/>
    <w:rsid w:val="00495695"/>
    <w:rsid w:val="004A10FC"/>
    <w:rsid w:val="004A1399"/>
    <w:rsid w:val="004A7A7C"/>
    <w:rsid w:val="004B6DB3"/>
    <w:rsid w:val="004C05FA"/>
    <w:rsid w:val="004C1434"/>
    <w:rsid w:val="004C6725"/>
    <w:rsid w:val="004D2E4E"/>
    <w:rsid w:val="004E3290"/>
    <w:rsid w:val="004E6A7D"/>
    <w:rsid w:val="004F4542"/>
    <w:rsid w:val="004F4E2E"/>
    <w:rsid w:val="005031CD"/>
    <w:rsid w:val="00503423"/>
    <w:rsid w:val="00507D73"/>
    <w:rsid w:val="00516FCF"/>
    <w:rsid w:val="00530BDE"/>
    <w:rsid w:val="0053503A"/>
    <w:rsid w:val="00565421"/>
    <w:rsid w:val="00571DC2"/>
    <w:rsid w:val="00572B45"/>
    <w:rsid w:val="005767EF"/>
    <w:rsid w:val="00577685"/>
    <w:rsid w:val="00590406"/>
    <w:rsid w:val="005A288F"/>
    <w:rsid w:val="005B3493"/>
    <w:rsid w:val="005B690B"/>
    <w:rsid w:val="005C716C"/>
    <w:rsid w:val="005D52E6"/>
    <w:rsid w:val="005E5E6A"/>
    <w:rsid w:val="005E7308"/>
    <w:rsid w:val="005F2233"/>
    <w:rsid w:val="00602CAA"/>
    <w:rsid w:val="006035A1"/>
    <w:rsid w:val="0062150A"/>
    <w:rsid w:val="00623F2C"/>
    <w:rsid w:val="00633D49"/>
    <w:rsid w:val="00652097"/>
    <w:rsid w:val="00667F04"/>
    <w:rsid w:val="00675B1D"/>
    <w:rsid w:val="006923A0"/>
    <w:rsid w:val="006A65B5"/>
    <w:rsid w:val="006A65D8"/>
    <w:rsid w:val="006A6D25"/>
    <w:rsid w:val="006A7E46"/>
    <w:rsid w:val="006B23EE"/>
    <w:rsid w:val="006B2722"/>
    <w:rsid w:val="006B537F"/>
    <w:rsid w:val="006B7378"/>
    <w:rsid w:val="006E71C4"/>
    <w:rsid w:val="006F150E"/>
    <w:rsid w:val="006F5C57"/>
    <w:rsid w:val="006F6F43"/>
    <w:rsid w:val="00705ADE"/>
    <w:rsid w:val="00716EA4"/>
    <w:rsid w:val="00720276"/>
    <w:rsid w:val="00720405"/>
    <w:rsid w:val="00723DCB"/>
    <w:rsid w:val="00726756"/>
    <w:rsid w:val="00727ED8"/>
    <w:rsid w:val="00742428"/>
    <w:rsid w:val="007454F0"/>
    <w:rsid w:val="00745957"/>
    <w:rsid w:val="00745B0C"/>
    <w:rsid w:val="0075228D"/>
    <w:rsid w:val="007803BE"/>
    <w:rsid w:val="00782A14"/>
    <w:rsid w:val="00783BBB"/>
    <w:rsid w:val="007A0C90"/>
    <w:rsid w:val="007A1E38"/>
    <w:rsid w:val="007A4CD7"/>
    <w:rsid w:val="007B0F44"/>
    <w:rsid w:val="007B5D39"/>
    <w:rsid w:val="007C19BB"/>
    <w:rsid w:val="007E29AF"/>
    <w:rsid w:val="007E33AC"/>
    <w:rsid w:val="007E79F2"/>
    <w:rsid w:val="007F1DE8"/>
    <w:rsid w:val="007F58D2"/>
    <w:rsid w:val="00816089"/>
    <w:rsid w:val="00816F19"/>
    <w:rsid w:val="0082605E"/>
    <w:rsid w:val="00841D8C"/>
    <w:rsid w:val="00843D46"/>
    <w:rsid w:val="00857AF4"/>
    <w:rsid w:val="00871315"/>
    <w:rsid w:val="008A5055"/>
    <w:rsid w:val="008B1A03"/>
    <w:rsid w:val="008C0081"/>
    <w:rsid w:val="008D27E3"/>
    <w:rsid w:val="008E38CE"/>
    <w:rsid w:val="008F591D"/>
    <w:rsid w:val="008F63F8"/>
    <w:rsid w:val="00903F2D"/>
    <w:rsid w:val="0090463B"/>
    <w:rsid w:val="00904DAA"/>
    <w:rsid w:val="0090676A"/>
    <w:rsid w:val="009073B9"/>
    <w:rsid w:val="00910FC2"/>
    <w:rsid w:val="00917EA7"/>
    <w:rsid w:val="0092606A"/>
    <w:rsid w:val="00926877"/>
    <w:rsid w:val="00927372"/>
    <w:rsid w:val="00932B91"/>
    <w:rsid w:val="00933D08"/>
    <w:rsid w:val="00937342"/>
    <w:rsid w:val="00942582"/>
    <w:rsid w:val="009469CA"/>
    <w:rsid w:val="00947763"/>
    <w:rsid w:val="00947A83"/>
    <w:rsid w:val="00950046"/>
    <w:rsid w:val="00955572"/>
    <w:rsid w:val="00960867"/>
    <w:rsid w:val="00961B9D"/>
    <w:rsid w:val="009638B5"/>
    <w:rsid w:val="009657EB"/>
    <w:rsid w:val="009659E2"/>
    <w:rsid w:val="0096780A"/>
    <w:rsid w:val="00974B86"/>
    <w:rsid w:val="00983C78"/>
    <w:rsid w:val="009868C4"/>
    <w:rsid w:val="009870EF"/>
    <w:rsid w:val="009931F2"/>
    <w:rsid w:val="009A27FB"/>
    <w:rsid w:val="009A28C6"/>
    <w:rsid w:val="009A45CA"/>
    <w:rsid w:val="009A70B2"/>
    <w:rsid w:val="009B340B"/>
    <w:rsid w:val="009B534E"/>
    <w:rsid w:val="009C1C18"/>
    <w:rsid w:val="009C690E"/>
    <w:rsid w:val="009D0465"/>
    <w:rsid w:val="009D1518"/>
    <w:rsid w:val="009D16F6"/>
    <w:rsid w:val="009E6666"/>
    <w:rsid w:val="00A123EB"/>
    <w:rsid w:val="00A15913"/>
    <w:rsid w:val="00A24B7E"/>
    <w:rsid w:val="00A42CBC"/>
    <w:rsid w:val="00A50D11"/>
    <w:rsid w:val="00A557BD"/>
    <w:rsid w:val="00A625EA"/>
    <w:rsid w:val="00A65EB5"/>
    <w:rsid w:val="00AA0C3D"/>
    <w:rsid w:val="00AA15F7"/>
    <w:rsid w:val="00AA2C39"/>
    <w:rsid w:val="00AA36C4"/>
    <w:rsid w:val="00AA46F0"/>
    <w:rsid w:val="00AA54ED"/>
    <w:rsid w:val="00AA5AB8"/>
    <w:rsid w:val="00AC22C3"/>
    <w:rsid w:val="00AC57F6"/>
    <w:rsid w:val="00AD2427"/>
    <w:rsid w:val="00AD59F9"/>
    <w:rsid w:val="00AD68D6"/>
    <w:rsid w:val="00AD7352"/>
    <w:rsid w:val="00AE0E8B"/>
    <w:rsid w:val="00AE59F0"/>
    <w:rsid w:val="00AE67F6"/>
    <w:rsid w:val="00AF3150"/>
    <w:rsid w:val="00AF5F9F"/>
    <w:rsid w:val="00AF7AE5"/>
    <w:rsid w:val="00B05390"/>
    <w:rsid w:val="00B11F17"/>
    <w:rsid w:val="00B1372D"/>
    <w:rsid w:val="00B200CD"/>
    <w:rsid w:val="00B37CAD"/>
    <w:rsid w:val="00B418E7"/>
    <w:rsid w:val="00B46C59"/>
    <w:rsid w:val="00B50CD2"/>
    <w:rsid w:val="00B56CA6"/>
    <w:rsid w:val="00B71EF0"/>
    <w:rsid w:val="00B72112"/>
    <w:rsid w:val="00B73488"/>
    <w:rsid w:val="00B8491E"/>
    <w:rsid w:val="00BD4FA9"/>
    <w:rsid w:val="00BD76D6"/>
    <w:rsid w:val="00BD7E66"/>
    <w:rsid w:val="00BE01C7"/>
    <w:rsid w:val="00BE0D64"/>
    <w:rsid w:val="00BE5580"/>
    <w:rsid w:val="00BE6644"/>
    <w:rsid w:val="00BF252C"/>
    <w:rsid w:val="00BF465C"/>
    <w:rsid w:val="00C062C1"/>
    <w:rsid w:val="00C0667D"/>
    <w:rsid w:val="00C135D0"/>
    <w:rsid w:val="00C16C25"/>
    <w:rsid w:val="00C34A5E"/>
    <w:rsid w:val="00C35D8B"/>
    <w:rsid w:val="00C473E0"/>
    <w:rsid w:val="00C47A20"/>
    <w:rsid w:val="00C72B3E"/>
    <w:rsid w:val="00C77B11"/>
    <w:rsid w:val="00C810AF"/>
    <w:rsid w:val="00C876E7"/>
    <w:rsid w:val="00C87E6D"/>
    <w:rsid w:val="00C87FFD"/>
    <w:rsid w:val="00CA436F"/>
    <w:rsid w:val="00CA5061"/>
    <w:rsid w:val="00CB5BEF"/>
    <w:rsid w:val="00CB5F07"/>
    <w:rsid w:val="00CC1021"/>
    <w:rsid w:val="00CC68FC"/>
    <w:rsid w:val="00CD4FB8"/>
    <w:rsid w:val="00CD52A3"/>
    <w:rsid w:val="00CD5E3C"/>
    <w:rsid w:val="00CE142E"/>
    <w:rsid w:val="00CF6C62"/>
    <w:rsid w:val="00D014FA"/>
    <w:rsid w:val="00D228EC"/>
    <w:rsid w:val="00D35232"/>
    <w:rsid w:val="00D36FE4"/>
    <w:rsid w:val="00D37A82"/>
    <w:rsid w:val="00D634D3"/>
    <w:rsid w:val="00D660AB"/>
    <w:rsid w:val="00D66F39"/>
    <w:rsid w:val="00D741DE"/>
    <w:rsid w:val="00D7545E"/>
    <w:rsid w:val="00D80B6C"/>
    <w:rsid w:val="00D83540"/>
    <w:rsid w:val="00D864DC"/>
    <w:rsid w:val="00DA3380"/>
    <w:rsid w:val="00DA40EE"/>
    <w:rsid w:val="00DA513A"/>
    <w:rsid w:val="00DB3CC0"/>
    <w:rsid w:val="00DC4ED3"/>
    <w:rsid w:val="00DC73D8"/>
    <w:rsid w:val="00DC7D90"/>
    <w:rsid w:val="00DD00EB"/>
    <w:rsid w:val="00DF21BB"/>
    <w:rsid w:val="00DF3B16"/>
    <w:rsid w:val="00DF75D2"/>
    <w:rsid w:val="00E0270F"/>
    <w:rsid w:val="00E118F9"/>
    <w:rsid w:val="00E200AB"/>
    <w:rsid w:val="00E22F12"/>
    <w:rsid w:val="00E24722"/>
    <w:rsid w:val="00E25392"/>
    <w:rsid w:val="00E3025A"/>
    <w:rsid w:val="00E47D51"/>
    <w:rsid w:val="00E5349E"/>
    <w:rsid w:val="00E622EC"/>
    <w:rsid w:val="00E62346"/>
    <w:rsid w:val="00E67179"/>
    <w:rsid w:val="00E83186"/>
    <w:rsid w:val="00E93C03"/>
    <w:rsid w:val="00EB18D1"/>
    <w:rsid w:val="00EB4AB5"/>
    <w:rsid w:val="00ED1BA2"/>
    <w:rsid w:val="00ED2DA7"/>
    <w:rsid w:val="00ED490B"/>
    <w:rsid w:val="00EE212A"/>
    <w:rsid w:val="00EE6458"/>
    <w:rsid w:val="00EF7A70"/>
    <w:rsid w:val="00F02D8E"/>
    <w:rsid w:val="00F17F50"/>
    <w:rsid w:val="00F23D35"/>
    <w:rsid w:val="00F27F33"/>
    <w:rsid w:val="00F35F06"/>
    <w:rsid w:val="00F44A04"/>
    <w:rsid w:val="00F47CAA"/>
    <w:rsid w:val="00F60ED8"/>
    <w:rsid w:val="00F6329D"/>
    <w:rsid w:val="00F83A85"/>
    <w:rsid w:val="00F85447"/>
    <w:rsid w:val="00F92283"/>
    <w:rsid w:val="00F92D5C"/>
    <w:rsid w:val="00F97CD4"/>
    <w:rsid w:val="00FB2575"/>
    <w:rsid w:val="00FB3B18"/>
    <w:rsid w:val="00FB5926"/>
    <w:rsid w:val="00FC0513"/>
    <w:rsid w:val="00FC331C"/>
    <w:rsid w:val="00FC361C"/>
    <w:rsid w:val="00FF0357"/>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10"/>
    <w:next w:val="a0"/>
    <w:link w:val="70"/>
    <w:qFormat/>
    <w:pPr>
      <w:numPr>
        <w:ilvl w:val="6"/>
        <w:numId w:val="1"/>
      </w:numPr>
      <w:outlineLvl w:val="6"/>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1">
    <w:name w:val="Основной шрифт абзаца2"/>
  </w:style>
  <w:style w:type="character" w:customStyle="1" w:styleId="WW8Num2z2">
    <w:name w:val="WW8Num2z2"/>
    <w:rPr>
      <w:sz w:val="24"/>
      <w:szCs w:val="29"/>
    </w:rPr>
  </w:style>
  <w:style w:type="character" w:customStyle="1" w:styleId="11">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4">
    <w:name w:val="Hyperlink"/>
    <w:rPr>
      <w:color w:val="000080"/>
      <w:u w:val="single"/>
    </w:rPr>
  </w:style>
  <w:style w:type="character" w:customStyle="1" w:styleId="WW-1">
    <w:name w:val="WW-Основной шрифт абзаца1"/>
  </w:style>
  <w:style w:type="character" w:customStyle="1" w:styleId="a5">
    <w:name w:val="Основной текст Знак"/>
    <w:rPr>
      <w:sz w:val="24"/>
      <w:szCs w:val="24"/>
      <w:lang w:val="ru-RU" w:eastAsia="ar-SA" w:bidi="ar-SA"/>
    </w:rPr>
  </w:style>
  <w:style w:type="character" w:customStyle="1" w:styleId="a6">
    <w:name w:val="Символ нумерации"/>
    <w:rPr>
      <w:rFonts w:ascii="Times New Roman" w:hAnsi="Times New Roman" w:cs="Times New Roman"/>
      <w:sz w:val="22"/>
      <w:szCs w:val="26"/>
    </w:rPr>
  </w:style>
  <w:style w:type="character" w:customStyle="1" w:styleId="a7">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8">
    <w:name w:val="Символ сноски"/>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13">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a">
    <w:name w:val="FollowedHyperlink"/>
    <w:rPr>
      <w:color w:val="800080"/>
      <w:u w:val="single"/>
    </w:rPr>
  </w:style>
  <w:style w:type="character" w:customStyle="1" w:styleId="ab">
    <w:name w:val="Нижний колонтитул Знак"/>
    <w:rPr>
      <w:rFonts w:eastAsia="Lucida Sans Unicode" w:cs="Tahoma"/>
      <w:color w:val="000000"/>
      <w:sz w:val="24"/>
      <w:szCs w:val="24"/>
      <w:lang w:eastAsia="en-US" w:bidi="en-US"/>
    </w:rPr>
  </w:style>
  <w:style w:type="character" w:customStyle="1" w:styleId="ac">
    <w:name w:val="Текст выноски Знак"/>
    <w:rPr>
      <w:rFonts w:ascii="Tahoma" w:eastAsia="Lucida Sans Unicode" w:hAnsi="Tahoma" w:cs="Tahoma"/>
      <w:color w:val="000000"/>
      <w:sz w:val="16"/>
      <w:szCs w:val="16"/>
      <w:lang w:eastAsia="en-US" w:bidi="en-US"/>
    </w:rPr>
  </w:style>
  <w:style w:type="character" w:customStyle="1" w:styleId="ad">
    <w:name w:val="Верхний колонтитул Знак"/>
    <w:rPr>
      <w:rFonts w:eastAsia="Lucida Sans Unicode" w:cs="Tahoma"/>
      <w:color w:val="000000"/>
      <w:sz w:val="24"/>
      <w:szCs w:val="24"/>
      <w:lang w:eastAsia="en-US" w:bidi="en-US"/>
    </w:rPr>
  </w:style>
  <w:style w:type="character" w:customStyle="1" w:styleId="ae">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2">
    <w:name w:val="Знак сноски2"/>
    <w:rPr>
      <w:position w:val="0"/>
      <w:sz w:val="12"/>
      <w:vertAlign w:val="baseline"/>
    </w:rPr>
  </w:style>
  <w:style w:type="character" w:customStyle="1" w:styleId="af">
    <w:name w:val="Текст сноски Знак"/>
    <w:rPr>
      <w:rFonts w:eastAsia="Lucida Sans Unicode" w:cs="Tahoma"/>
      <w:color w:val="000000"/>
      <w:lang w:eastAsia="en-US" w:bidi="en-US"/>
    </w:rPr>
  </w:style>
  <w:style w:type="character" w:styleId="af0">
    <w:name w:val="Strong"/>
    <w:qFormat/>
    <w:rPr>
      <w:b/>
      <w:bCs/>
    </w:rPr>
  </w:style>
  <w:style w:type="character" w:customStyle="1" w:styleId="14">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5">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3">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24"/>
    <w:pPr>
      <w:keepNext/>
      <w:widowControl/>
      <w:overflowPunct w:val="0"/>
      <w:autoSpaceDE w:val="0"/>
      <w:spacing w:line="100" w:lineRule="atLeast"/>
      <w:textAlignment w:val="baseline"/>
    </w:pPr>
  </w:style>
  <w:style w:type="paragraph" w:styleId="af1">
    <w:name w:val="List"/>
    <w:basedOn w:val="a0"/>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6">
    <w:name w:val="Название1"/>
    <w:basedOn w:val="a"/>
    <w:next w:val="af2"/>
    <w:pPr>
      <w:suppressLineNumbers/>
      <w:spacing w:before="120" w:after="120"/>
    </w:pPr>
    <w:rPr>
      <w:rFonts w:ascii="Arial" w:hAnsi="Arial"/>
      <w:i/>
      <w:iCs/>
      <w:sz w:val="20"/>
    </w:rPr>
  </w:style>
  <w:style w:type="paragraph" w:customStyle="1" w:styleId="17">
    <w:name w:val="Указатель1"/>
    <w:basedOn w:val="a"/>
    <w:pPr>
      <w:suppressLineNumbers/>
    </w:pPr>
    <w:rPr>
      <w:rFonts w:ascii="Arial" w:hAnsi="Arial"/>
    </w:rPr>
  </w:style>
  <w:style w:type="paragraph" w:styleId="af3">
    <w:name w:val="Title"/>
    <w:basedOn w:val="10"/>
    <w:next w:val="af2"/>
    <w:link w:val="af4"/>
    <w:qFormat/>
  </w:style>
  <w:style w:type="paragraph" w:styleId="af2">
    <w:name w:val="Subtitle"/>
    <w:basedOn w:val="10"/>
    <w:next w:val="a0"/>
    <w:link w:val="af5"/>
    <w:qFormat/>
    <w:pPr>
      <w:jc w:val="center"/>
    </w:pPr>
    <w:rPr>
      <w:i/>
      <w:iCs/>
    </w:rPr>
  </w:style>
  <w:style w:type="paragraph" w:styleId="af6">
    <w:name w:val="index heading"/>
    <w:basedOn w:val="a"/>
    <w:pPr>
      <w:suppressLineNumbers/>
    </w:pPr>
  </w:style>
  <w:style w:type="paragraph" w:customStyle="1" w:styleId="af7">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8">
    <w:name w:val="Body Text Indent"/>
    <w:basedOn w:val="a"/>
    <w:link w:val="18"/>
    <w:pPr>
      <w:keepNext/>
      <w:shd w:val="clear" w:color="auto" w:fill="FFFFFF"/>
      <w:spacing w:line="100" w:lineRule="atLeast"/>
      <w:jc w:val="both"/>
    </w:pPr>
    <w:rPr>
      <w:sz w:val="28"/>
      <w:szCs w:val="28"/>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9">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a">
    <w:name w:val="footer"/>
    <w:basedOn w:val="a"/>
    <w:link w:val="19"/>
    <w:uiPriority w:val="99"/>
    <w:pPr>
      <w:widowControl/>
      <w:tabs>
        <w:tab w:val="center" w:pos="4677"/>
        <w:tab w:val="right" w:pos="9355"/>
      </w:tabs>
      <w:spacing w:line="100" w:lineRule="atLeast"/>
    </w:p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b">
    <w:name w:val="header"/>
    <w:basedOn w:val="a"/>
    <w:link w:val="1a"/>
    <w:pPr>
      <w:suppressLineNumbers/>
      <w:tabs>
        <w:tab w:val="center" w:pos="4818"/>
        <w:tab w:val="right" w:pos="9637"/>
      </w:tabs>
    </w:pPr>
  </w:style>
  <w:style w:type="paragraph" w:customStyle="1" w:styleId="afc">
    <w:name w:val="Заголовок таблицы"/>
    <w:basedOn w:val="af9"/>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d">
    <w:name w:val="footnote text"/>
    <w:basedOn w:val="a"/>
    <w:link w:val="1b"/>
    <w:pPr>
      <w:suppressLineNumbers/>
      <w:ind w:left="283" w:hanging="283"/>
    </w:pPr>
    <w:rPr>
      <w:sz w:val="20"/>
      <w:szCs w:val="20"/>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c">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d">
    <w:name w:val="Обычный1"/>
    <w:pPr>
      <w:widowControl w:val="0"/>
      <w:suppressAutoHyphens/>
      <w:spacing w:line="300" w:lineRule="auto"/>
    </w:pPr>
    <w:rPr>
      <w:rFonts w:eastAsia="Arial"/>
      <w:kern w:val="1"/>
      <w:sz w:val="22"/>
      <w:lang w:eastAsia="ar-SA"/>
    </w:rPr>
  </w:style>
  <w:style w:type="paragraph" w:customStyle="1" w:styleId="afe">
    <w:name w:val="Стиль"/>
    <w:pPr>
      <w:widowControl w:val="0"/>
      <w:suppressAutoHyphens/>
      <w:autoSpaceDE w:val="0"/>
    </w:pPr>
    <w:rPr>
      <w:rFonts w:eastAsia="Arial"/>
      <w:sz w:val="24"/>
      <w:szCs w:val="24"/>
      <w:lang w:eastAsia="ar-SA"/>
    </w:rPr>
  </w:style>
  <w:style w:type="paragraph" w:styleId="aff">
    <w:name w:val="Balloon Text"/>
    <w:basedOn w:val="a"/>
    <w:link w:val="1e"/>
    <w:rPr>
      <w:rFonts w:ascii="Tahoma" w:hAnsi="Tahoma"/>
      <w:sz w:val="16"/>
      <w:szCs w:val="16"/>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0">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1">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2">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f">
    <w:name w:val="Название объекта1"/>
    <w:basedOn w:val="Standard"/>
    <w:pPr>
      <w:suppressLineNumbers/>
      <w:spacing w:before="120" w:after="120"/>
      <w:textAlignment w:val="auto"/>
    </w:pPr>
    <w:rPr>
      <w:i/>
      <w:iCs/>
    </w:rPr>
  </w:style>
  <w:style w:type="paragraph" w:customStyle="1" w:styleId="aff3">
    <w:name w:val="Знак"/>
    <w:basedOn w:val="a"/>
    <w:rsid w:val="00B46C59"/>
    <w:pPr>
      <w:widowControl/>
      <w:suppressAutoHyphens w:val="0"/>
      <w:spacing w:after="160" w:line="240" w:lineRule="exact"/>
    </w:pPr>
    <w:rPr>
      <w:rFonts w:ascii="Verdana" w:eastAsia="Times New Roman" w:hAnsi="Verdana" w:cs="Times New Roman"/>
      <w:color w:val="auto"/>
      <w:sz w:val="20"/>
      <w:szCs w:val="20"/>
      <w:lang w:eastAsia="ar-SA" w:bidi="ar-SA"/>
    </w:rPr>
  </w:style>
  <w:style w:type="character" w:customStyle="1" w:styleId="20">
    <w:name w:val="Заголовок 2 Знак"/>
    <w:link w:val="2"/>
    <w:rsid w:val="006B7378"/>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6B7378"/>
    <w:rPr>
      <w:rFonts w:eastAsia="Lucida Sans Unicode" w:cs="Tahoma"/>
      <w:b/>
      <w:bCs/>
      <w:color w:val="000000"/>
      <w:sz w:val="28"/>
      <w:szCs w:val="28"/>
      <w:lang w:eastAsia="en-US" w:bidi="en-US"/>
    </w:rPr>
  </w:style>
  <w:style w:type="character" w:customStyle="1" w:styleId="60">
    <w:name w:val="Заголовок 6 Знак"/>
    <w:link w:val="6"/>
    <w:rsid w:val="006B7378"/>
    <w:rPr>
      <w:rFonts w:eastAsia="Lucida Sans Unicode" w:cs="Tahoma"/>
      <w:color w:val="000000"/>
      <w:sz w:val="24"/>
      <w:szCs w:val="24"/>
      <w:lang w:eastAsia="en-US" w:bidi="en-US"/>
    </w:rPr>
  </w:style>
  <w:style w:type="character" w:customStyle="1" w:styleId="70">
    <w:name w:val="Заголовок 7 Знак"/>
    <w:link w:val="7"/>
    <w:rsid w:val="006B7378"/>
    <w:rPr>
      <w:rFonts w:ascii="Arial" w:eastAsia="Lucida Sans Unicode" w:hAnsi="Arial" w:cs="Tahoma"/>
      <w:b/>
      <w:bCs/>
      <w:color w:val="000000"/>
      <w:sz w:val="21"/>
      <w:szCs w:val="21"/>
      <w:lang w:eastAsia="en-US" w:bidi="en-US"/>
    </w:rPr>
  </w:style>
  <w:style w:type="paragraph" w:styleId="1f0">
    <w:name w:val="index 1"/>
    <w:basedOn w:val="a"/>
    <w:next w:val="a"/>
    <w:autoRedefine/>
    <w:semiHidden/>
    <w:unhideWhenUsed/>
    <w:rsid w:val="006B7378"/>
    <w:pPr>
      <w:ind w:left="240" w:hanging="240"/>
    </w:pPr>
  </w:style>
  <w:style w:type="character" w:customStyle="1" w:styleId="af5">
    <w:name w:val="Подзаголовок Знак"/>
    <w:link w:val="af2"/>
    <w:rsid w:val="006B7378"/>
    <w:rPr>
      <w:rFonts w:ascii="Arial" w:eastAsia="Lucida Sans Unicode" w:hAnsi="Arial" w:cs="Tahoma"/>
      <w:i/>
      <w:iCs/>
      <w:color w:val="000000"/>
      <w:sz w:val="28"/>
      <w:szCs w:val="28"/>
      <w:lang w:eastAsia="en-US" w:bidi="en-US"/>
    </w:rPr>
  </w:style>
  <w:style w:type="paragraph" w:customStyle="1" w:styleId="52">
    <w:name w:val="Название5"/>
    <w:basedOn w:val="a"/>
    <w:rsid w:val="006B7378"/>
    <w:pPr>
      <w:suppressLineNumbers/>
      <w:spacing w:before="120" w:after="120"/>
    </w:pPr>
    <w:rPr>
      <w:rFonts w:cs="Mangal"/>
      <w:i/>
      <w:iCs/>
    </w:rPr>
  </w:style>
  <w:style w:type="paragraph" w:customStyle="1" w:styleId="53">
    <w:name w:val="Указатель5"/>
    <w:basedOn w:val="a"/>
    <w:rsid w:val="006B7378"/>
    <w:pPr>
      <w:suppressLineNumbers/>
    </w:pPr>
    <w:rPr>
      <w:rFonts w:cs="Mangal"/>
    </w:rPr>
  </w:style>
  <w:style w:type="character" w:customStyle="1" w:styleId="WW8Num1z0">
    <w:name w:val="WW8Num1z0"/>
    <w:rsid w:val="006B7378"/>
  </w:style>
  <w:style w:type="character" w:customStyle="1" w:styleId="WW8Num1z1">
    <w:name w:val="WW8Num1z1"/>
    <w:rsid w:val="006B7378"/>
  </w:style>
  <w:style w:type="character" w:customStyle="1" w:styleId="WW8Num1z2">
    <w:name w:val="WW8Num1z2"/>
    <w:rsid w:val="006B7378"/>
  </w:style>
  <w:style w:type="character" w:customStyle="1" w:styleId="WW8Num1z3">
    <w:name w:val="WW8Num1z3"/>
    <w:rsid w:val="006B7378"/>
  </w:style>
  <w:style w:type="character" w:customStyle="1" w:styleId="WW8Num1z4">
    <w:name w:val="WW8Num1z4"/>
    <w:rsid w:val="006B7378"/>
  </w:style>
  <w:style w:type="character" w:customStyle="1" w:styleId="WW8Num1z5">
    <w:name w:val="WW8Num1z5"/>
    <w:rsid w:val="006B7378"/>
  </w:style>
  <w:style w:type="character" w:customStyle="1" w:styleId="WW8Num1z6">
    <w:name w:val="WW8Num1z6"/>
    <w:rsid w:val="006B7378"/>
  </w:style>
  <w:style w:type="character" w:customStyle="1" w:styleId="WW8Num1z7">
    <w:name w:val="WW8Num1z7"/>
    <w:rsid w:val="006B7378"/>
  </w:style>
  <w:style w:type="character" w:customStyle="1" w:styleId="WW8Num1z8">
    <w:name w:val="WW8Num1z8"/>
    <w:rsid w:val="006B7378"/>
  </w:style>
  <w:style w:type="character" w:customStyle="1" w:styleId="WW8Num2z1">
    <w:name w:val="WW8Num2z1"/>
    <w:rsid w:val="006B7378"/>
  </w:style>
  <w:style w:type="character" w:customStyle="1" w:styleId="WW8Num2z4">
    <w:name w:val="WW8Num2z4"/>
    <w:rsid w:val="006B7378"/>
  </w:style>
  <w:style w:type="character" w:customStyle="1" w:styleId="WW8Num2z5">
    <w:name w:val="WW8Num2z5"/>
    <w:rsid w:val="006B7378"/>
  </w:style>
  <w:style w:type="character" w:customStyle="1" w:styleId="WW8Num2z6">
    <w:name w:val="WW8Num2z6"/>
    <w:rsid w:val="006B7378"/>
  </w:style>
  <w:style w:type="character" w:customStyle="1" w:styleId="WW8Num2z7">
    <w:name w:val="WW8Num2z7"/>
    <w:rsid w:val="006B7378"/>
  </w:style>
  <w:style w:type="character" w:customStyle="1" w:styleId="WW8Num2z8">
    <w:name w:val="WW8Num2z8"/>
    <w:rsid w:val="006B7378"/>
  </w:style>
  <w:style w:type="character" w:customStyle="1" w:styleId="WW8Num3z1">
    <w:name w:val="WW8Num3z1"/>
    <w:rsid w:val="006B7378"/>
  </w:style>
  <w:style w:type="character" w:customStyle="1" w:styleId="WW8Num3z4">
    <w:name w:val="WW8Num3z4"/>
    <w:rsid w:val="006B7378"/>
  </w:style>
  <w:style w:type="character" w:customStyle="1" w:styleId="WW8Num3z5">
    <w:name w:val="WW8Num3z5"/>
    <w:rsid w:val="006B7378"/>
  </w:style>
  <w:style w:type="character" w:customStyle="1" w:styleId="WW8Num3z7">
    <w:name w:val="WW8Num3z7"/>
    <w:rsid w:val="006B7378"/>
  </w:style>
  <w:style w:type="character" w:customStyle="1" w:styleId="WW8Num3z8">
    <w:name w:val="WW8Num3z8"/>
    <w:rsid w:val="006B7378"/>
  </w:style>
  <w:style w:type="character" w:customStyle="1" w:styleId="WW8Num5z1">
    <w:name w:val="WW8Num5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6B7378"/>
  </w:style>
  <w:style w:type="character" w:customStyle="1" w:styleId="WW8Num5z3">
    <w:name w:val="WW8Num5z3"/>
    <w:rsid w:val="006B7378"/>
  </w:style>
  <w:style w:type="character" w:customStyle="1" w:styleId="WW8Num5z4">
    <w:name w:val="WW8Num5z4"/>
    <w:rsid w:val="006B7378"/>
  </w:style>
  <w:style w:type="character" w:customStyle="1" w:styleId="WW8Num5z5">
    <w:name w:val="WW8Num5z5"/>
    <w:rsid w:val="006B7378"/>
  </w:style>
  <w:style w:type="character" w:customStyle="1" w:styleId="WW8Num5z6">
    <w:name w:val="WW8Num5z6"/>
    <w:rsid w:val="006B7378"/>
  </w:style>
  <w:style w:type="character" w:customStyle="1" w:styleId="WW8Num5z7">
    <w:name w:val="WW8Num5z7"/>
    <w:rsid w:val="006B7378"/>
  </w:style>
  <w:style w:type="character" w:customStyle="1" w:styleId="WW8Num5z8">
    <w:name w:val="WW8Num5z8"/>
    <w:rsid w:val="006B7378"/>
    <w:rPr>
      <w:rFonts w:ascii="Times New Roman" w:hAnsi="Times New Roman" w:cs="Times New Roman" w:hint="default"/>
      <w:sz w:val="22"/>
      <w:szCs w:val="26"/>
    </w:rPr>
  </w:style>
  <w:style w:type="character" w:customStyle="1" w:styleId="WW8Num6z1">
    <w:name w:val="WW8Num6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6B7378"/>
  </w:style>
  <w:style w:type="character" w:customStyle="1" w:styleId="WW8Num6z3">
    <w:name w:val="WW8Num6z3"/>
    <w:rsid w:val="006B7378"/>
  </w:style>
  <w:style w:type="character" w:customStyle="1" w:styleId="WW8Num6z4">
    <w:name w:val="WW8Num6z4"/>
    <w:rsid w:val="006B7378"/>
  </w:style>
  <w:style w:type="character" w:customStyle="1" w:styleId="WW8Num6z5">
    <w:name w:val="WW8Num6z5"/>
    <w:rsid w:val="006B7378"/>
  </w:style>
  <w:style w:type="character" w:customStyle="1" w:styleId="WW8Num6z6">
    <w:name w:val="WW8Num6z6"/>
    <w:rsid w:val="006B7378"/>
  </w:style>
  <w:style w:type="character" w:customStyle="1" w:styleId="WW8Num6z7">
    <w:name w:val="WW8Num6z7"/>
    <w:rsid w:val="006B7378"/>
  </w:style>
  <w:style w:type="character" w:customStyle="1" w:styleId="WW8Num6z8">
    <w:name w:val="WW8Num6z8"/>
    <w:rsid w:val="006B7378"/>
    <w:rPr>
      <w:rFonts w:ascii="Times New Roman" w:hAnsi="Times New Roman" w:cs="Times New Roman" w:hint="default"/>
      <w:sz w:val="22"/>
      <w:szCs w:val="26"/>
    </w:rPr>
  </w:style>
  <w:style w:type="character" w:customStyle="1" w:styleId="WW8Num7z2">
    <w:name w:val="WW8Num7z2"/>
    <w:rsid w:val="006B7378"/>
  </w:style>
  <w:style w:type="character" w:customStyle="1" w:styleId="WW8Num7z3">
    <w:name w:val="WW8Num7z3"/>
    <w:rsid w:val="006B7378"/>
  </w:style>
  <w:style w:type="character" w:customStyle="1" w:styleId="WW8Num7z4">
    <w:name w:val="WW8Num7z4"/>
    <w:rsid w:val="006B7378"/>
  </w:style>
  <w:style w:type="character" w:customStyle="1" w:styleId="WW8Num7z5">
    <w:name w:val="WW8Num7z5"/>
    <w:rsid w:val="006B7378"/>
  </w:style>
  <w:style w:type="character" w:customStyle="1" w:styleId="WW8Num7z6">
    <w:name w:val="WW8Num7z6"/>
    <w:rsid w:val="006B7378"/>
  </w:style>
  <w:style w:type="character" w:customStyle="1" w:styleId="WW8Num7z7">
    <w:name w:val="WW8Num7z7"/>
    <w:rsid w:val="006B7378"/>
  </w:style>
  <w:style w:type="character" w:customStyle="1" w:styleId="WW8Num9z2">
    <w:name w:val="WW8Num9z2"/>
    <w:rsid w:val="006B7378"/>
  </w:style>
  <w:style w:type="character" w:customStyle="1" w:styleId="WW8Num9z3">
    <w:name w:val="WW8Num9z3"/>
    <w:rsid w:val="006B7378"/>
  </w:style>
  <w:style w:type="character" w:customStyle="1" w:styleId="WW8Num9z4">
    <w:name w:val="WW8Num9z4"/>
    <w:rsid w:val="006B7378"/>
  </w:style>
  <w:style w:type="character" w:customStyle="1" w:styleId="WW8Num9z5">
    <w:name w:val="WW8Num9z5"/>
    <w:rsid w:val="006B7378"/>
  </w:style>
  <w:style w:type="character" w:customStyle="1" w:styleId="WW8Num9z6">
    <w:name w:val="WW8Num9z6"/>
    <w:rsid w:val="006B7378"/>
  </w:style>
  <w:style w:type="character" w:customStyle="1" w:styleId="WW8Num9z7">
    <w:name w:val="WW8Num9z7"/>
    <w:rsid w:val="006B7378"/>
  </w:style>
  <w:style w:type="character" w:customStyle="1" w:styleId="WW8Num9z8">
    <w:name w:val="WW8Num9z8"/>
    <w:rsid w:val="006B7378"/>
    <w:rPr>
      <w:rFonts w:ascii="Times New Roman" w:hAnsi="Times New Roman" w:cs="Times New Roman" w:hint="default"/>
      <w:sz w:val="22"/>
      <w:szCs w:val="26"/>
    </w:rPr>
  </w:style>
  <w:style w:type="character" w:customStyle="1" w:styleId="WW8Num10z1">
    <w:name w:val="WW8Num10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6B7378"/>
  </w:style>
  <w:style w:type="character" w:customStyle="1" w:styleId="WW8Num10z3">
    <w:name w:val="WW8Num10z3"/>
    <w:rsid w:val="006B7378"/>
  </w:style>
  <w:style w:type="character" w:customStyle="1" w:styleId="WW8Num10z4">
    <w:name w:val="WW8Num10z4"/>
    <w:rsid w:val="006B7378"/>
  </w:style>
  <w:style w:type="character" w:customStyle="1" w:styleId="WW8Num10z5">
    <w:name w:val="WW8Num10z5"/>
    <w:rsid w:val="006B7378"/>
  </w:style>
  <w:style w:type="character" w:customStyle="1" w:styleId="WW8Num10z6">
    <w:name w:val="WW8Num10z6"/>
    <w:rsid w:val="006B7378"/>
  </w:style>
  <w:style w:type="character" w:customStyle="1" w:styleId="WW8Num10z7">
    <w:name w:val="WW8Num10z7"/>
    <w:rsid w:val="006B7378"/>
  </w:style>
  <w:style w:type="character" w:customStyle="1" w:styleId="WW8Num10z8">
    <w:name w:val="WW8Num10z8"/>
    <w:rsid w:val="006B7378"/>
    <w:rPr>
      <w:rFonts w:ascii="Times New Roman" w:hAnsi="Times New Roman" w:cs="Times New Roman" w:hint="default"/>
      <w:sz w:val="22"/>
      <w:szCs w:val="26"/>
    </w:rPr>
  </w:style>
  <w:style w:type="character" w:customStyle="1" w:styleId="WW8Num11z3">
    <w:name w:val="WW8Num11z3"/>
    <w:rsid w:val="006B7378"/>
  </w:style>
  <w:style w:type="character" w:customStyle="1" w:styleId="WW8Num11z4">
    <w:name w:val="WW8Num11z4"/>
    <w:rsid w:val="006B7378"/>
  </w:style>
  <w:style w:type="character" w:customStyle="1" w:styleId="WW8Num11z5">
    <w:name w:val="WW8Num11z5"/>
    <w:rsid w:val="006B7378"/>
  </w:style>
  <w:style w:type="character" w:customStyle="1" w:styleId="WW8Num11z6">
    <w:name w:val="WW8Num11z6"/>
    <w:rsid w:val="006B7378"/>
  </w:style>
  <w:style w:type="character" w:customStyle="1" w:styleId="WW8Num11z7">
    <w:name w:val="WW8Num11z7"/>
    <w:rsid w:val="006B7378"/>
  </w:style>
  <w:style w:type="character" w:customStyle="1" w:styleId="WW8Num11z8">
    <w:name w:val="WW8Num11z8"/>
    <w:rsid w:val="006B7378"/>
  </w:style>
  <w:style w:type="character" w:customStyle="1" w:styleId="54">
    <w:name w:val="Основной шрифт абзаца5"/>
    <w:rsid w:val="006B7378"/>
  </w:style>
  <w:style w:type="character" w:customStyle="1" w:styleId="24">
    <w:name w:val="Основной текст Знак2"/>
    <w:link w:val="a0"/>
    <w:locked/>
    <w:rsid w:val="006B7378"/>
    <w:rPr>
      <w:rFonts w:eastAsia="Lucida Sans Unicode" w:cs="Tahoma"/>
      <w:color w:val="000000"/>
      <w:sz w:val="24"/>
      <w:szCs w:val="24"/>
      <w:lang w:eastAsia="en-US" w:bidi="en-US"/>
    </w:rPr>
  </w:style>
  <w:style w:type="character" w:customStyle="1" w:styleId="af4">
    <w:name w:val="Название Знак"/>
    <w:link w:val="af3"/>
    <w:rsid w:val="006B7378"/>
    <w:rPr>
      <w:rFonts w:ascii="Arial" w:eastAsia="Lucida Sans Unicode" w:hAnsi="Arial" w:cs="Tahoma"/>
      <w:color w:val="000000"/>
      <w:sz w:val="28"/>
      <w:szCs w:val="28"/>
      <w:lang w:eastAsia="en-US" w:bidi="en-US"/>
    </w:rPr>
  </w:style>
  <w:style w:type="character" w:customStyle="1" w:styleId="18">
    <w:name w:val="Основной текст с отступом Знак1"/>
    <w:link w:val="af8"/>
    <w:locked/>
    <w:rsid w:val="006B7378"/>
    <w:rPr>
      <w:rFonts w:eastAsia="Lucida Sans Unicode" w:cs="Tahoma"/>
      <w:color w:val="000000"/>
      <w:sz w:val="28"/>
      <w:szCs w:val="28"/>
      <w:shd w:val="clear" w:color="auto" w:fill="FFFFFF"/>
      <w:lang w:eastAsia="en-US" w:bidi="en-US"/>
    </w:rPr>
  </w:style>
  <w:style w:type="character" w:customStyle="1" w:styleId="19">
    <w:name w:val="Нижний колонтитул Знак1"/>
    <w:link w:val="afa"/>
    <w:locked/>
    <w:rsid w:val="006B7378"/>
    <w:rPr>
      <w:rFonts w:eastAsia="Lucida Sans Unicode" w:cs="Tahoma"/>
      <w:color w:val="000000"/>
      <w:sz w:val="24"/>
      <w:szCs w:val="24"/>
      <w:lang w:eastAsia="en-US" w:bidi="en-US"/>
    </w:rPr>
  </w:style>
  <w:style w:type="character" w:customStyle="1" w:styleId="1a">
    <w:name w:val="Верхний колонтитул Знак1"/>
    <w:link w:val="afb"/>
    <w:locked/>
    <w:rsid w:val="006B7378"/>
    <w:rPr>
      <w:rFonts w:eastAsia="Lucida Sans Unicode" w:cs="Tahoma"/>
      <w:color w:val="000000"/>
      <w:sz w:val="24"/>
      <w:szCs w:val="24"/>
      <w:lang w:eastAsia="en-US" w:bidi="en-US"/>
    </w:rPr>
  </w:style>
  <w:style w:type="character" w:customStyle="1" w:styleId="1b">
    <w:name w:val="Текст сноски Знак1"/>
    <w:link w:val="afd"/>
    <w:locked/>
    <w:rsid w:val="006B7378"/>
    <w:rPr>
      <w:rFonts w:eastAsia="Lucida Sans Unicode" w:cs="Tahoma"/>
      <w:color w:val="000000"/>
      <w:lang w:eastAsia="en-US" w:bidi="en-US"/>
    </w:rPr>
  </w:style>
  <w:style w:type="character" w:customStyle="1" w:styleId="1e">
    <w:name w:val="Текст выноски Знак1"/>
    <w:link w:val="aff"/>
    <w:locked/>
    <w:rsid w:val="006B7378"/>
    <w:rPr>
      <w:rFonts w:ascii="Tahoma" w:eastAsia="Lucida Sans Unicode" w:hAnsi="Tahoma" w:cs="Tahoma"/>
      <w:color w:val="000000"/>
      <w:sz w:val="16"/>
      <w:szCs w:val="16"/>
      <w:lang w:eastAsia="en-US" w:bidi="en-US"/>
    </w:rPr>
  </w:style>
  <w:style w:type="paragraph" w:customStyle="1" w:styleId="61">
    <w:name w:val="Название6"/>
    <w:basedOn w:val="a"/>
    <w:rsid w:val="00C87E6D"/>
    <w:pPr>
      <w:suppressLineNumbers/>
      <w:spacing w:before="120" w:after="120"/>
    </w:pPr>
    <w:rPr>
      <w:rFonts w:cs="Mangal"/>
      <w:i/>
      <w:iCs/>
    </w:rPr>
  </w:style>
  <w:style w:type="paragraph" w:customStyle="1" w:styleId="62">
    <w:name w:val="Указатель6"/>
    <w:basedOn w:val="a"/>
    <w:rsid w:val="00C87E6D"/>
    <w:pPr>
      <w:suppressLineNumbers/>
    </w:pPr>
    <w:rPr>
      <w:rFonts w:cs="Mangal"/>
    </w:rPr>
  </w:style>
  <w:style w:type="character" w:customStyle="1" w:styleId="63">
    <w:name w:val="Основной шрифт абзаца6"/>
    <w:rsid w:val="00C87E6D"/>
  </w:style>
  <w:style w:type="character" w:customStyle="1" w:styleId="35">
    <w:name w:val="Основной текст Знак3"/>
    <w:semiHidden/>
    <w:locked/>
    <w:rsid w:val="00C87E6D"/>
    <w:rPr>
      <w:rFonts w:eastAsia="Lucida Sans Unicode" w:cs="Tahoma"/>
      <w:color w:val="000000"/>
      <w:sz w:val="24"/>
      <w:szCs w:val="24"/>
      <w:lang w:eastAsia="en-US" w:bidi="en-US"/>
    </w:rPr>
  </w:style>
  <w:style w:type="character" w:customStyle="1" w:styleId="1f1">
    <w:name w:val="Название Знак1"/>
    <w:rsid w:val="00C87E6D"/>
    <w:rPr>
      <w:rFonts w:ascii="Cambria" w:eastAsia="Times New Roman" w:hAnsi="Cambria" w:cs="Times New Roman"/>
      <w:color w:val="17365D"/>
      <w:spacing w:val="5"/>
      <w:kern w:val="28"/>
      <w:sz w:val="52"/>
      <w:szCs w:val="52"/>
      <w:lang w:eastAsia="en-US" w:bidi="en-US"/>
    </w:rPr>
  </w:style>
  <w:style w:type="character" w:customStyle="1" w:styleId="1f2">
    <w:name w:val="Подзаголовок Знак1"/>
    <w:locked/>
    <w:rsid w:val="00C87E6D"/>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semiHidden/>
    <w:locked/>
    <w:rsid w:val="00C87E6D"/>
    <w:rPr>
      <w:rFonts w:eastAsia="Lucida Sans Unicode" w:cs="Tahoma"/>
      <w:color w:val="000000"/>
      <w:sz w:val="28"/>
      <w:szCs w:val="28"/>
      <w:shd w:val="clear" w:color="auto" w:fill="FFFFFF"/>
      <w:lang w:eastAsia="en-US" w:bidi="en-US"/>
    </w:rPr>
  </w:style>
  <w:style w:type="character" w:customStyle="1" w:styleId="28">
    <w:name w:val="Нижний колонтитул Знак2"/>
    <w:semiHidden/>
    <w:locked/>
    <w:rsid w:val="00C87E6D"/>
    <w:rPr>
      <w:rFonts w:eastAsia="Lucida Sans Unicode" w:cs="Tahoma"/>
      <w:color w:val="000000"/>
      <w:sz w:val="24"/>
      <w:szCs w:val="24"/>
      <w:lang w:eastAsia="en-US" w:bidi="en-US"/>
    </w:rPr>
  </w:style>
  <w:style w:type="character" w:customStyle="1" w:styleId="29">
    <w:name w:val="Верхний колонтитул Знак2"/>
    <w:semiHidden/>
    <w:locked/>
    <w:rsid w:val="00C87E6D"/>
    <w:rPr>
      <w:rFonts w:eastAsia="Lucida Sans Unicode" w:cs="Tahoma"/>
      <w:color w:val="000000"/>
      <w:sz w:val="24"/>
      <w:szCs w:val="24"/>
      <w:lang w:eastAsia="en-US" w:bidi="en-US"/>
    </w:rPr>
  </w:style>
  <w:style w:type="character" w:customStyle="1" w:styleId="2a">
    <w:name w:val="Текст сноски Знак2"/>
    <w:semiHidden/>
    <w:locked/>
    <w:rsid w:val="00C87E6D"/>
    <w:rPr>
      <w:rFonts w:eastAsia="Lucida Sans Unicode" w:cs="Tahoma"/>
      <w:color w:val="000000"/>
      <w:lang w:eastAsia="en-US" w:bidi="en-US"/>
    </w:rPr>
  </w:style>
  <w:style w:type="character" w:customStyle="1" w:styleId="2b">
    <w:name w:val="Текст выноски Знак2"/>
    <w:semiHidden/>
    <w:locked/>
    <w:rsid w:val="00C87E6D"/>
    <w:rPr>
      <w:rFonts w:ascii="Tahoma" w:eastAsia="Lucida Sans Unicode" w:hAnsi="Tahoma" w:cs="Tahoma"/>
      <w:color w:val="000000"/>
      <w:sz w:val="16"/>
      <w:szCs w:val="16"/>
      <w:lang w:eastAsia="en-US" w:bidi="en-US"/>
    </w:rPr>
  </w:style>
  <w:style w:type="table" w:styleId="aff4">
    <w:name w:val="Table Grid"/>
    <w:basedOn w:val="a2"/>
    <w:uiPriority w:val="59"/>
    <w:rsid w:val="00D8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10"/>
    <w:next w:val="a0"/>
    <w:link w:val="70"/>
    <w:qFormat/>
    <w:pPr>
      <w:numPr>
        <w:ilvl w:val="6"/>
        <w:numId w:val="1"/>
      </w:numPr>
      <w:outlineLvl w:val="6"/>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1">
    <w:name w:val="Основной шрифт абзаца2"/>
  </w:style>
  <w:style w:type="character" w:customStyle="1" w:styleId="WW8Num2z2">
    <w:name w:val="WW8Num2z2"/>
    <w:rPr>
      <w:sz w:val="24"/>
      <w:szCs w:val="29"/>
    </w:rPr>
  </w:style>
  <w:style w:type="character" w:customStyle="1" w:styleId="11">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4">
    <w:name w:val="Hyperlink"/>
    <w:rPr>
      <w:color w:val="000080"/>
      <w:u w:val="single"/>
    </w:rPr>
  </w:style>
  <w:style w:type="character" w:customStyle="1" w:styleId="WW-1">
    <w:name w:val="WW-Основной шрифт абзаца1"/>
  </w:style>
  <w:style w:type="character" w:customStyle="1" w:styleId="a5">
    <w:name w:val="Основной текст Знак"/>
    <w:rPr>
      <w:sz w:val="24"/>
      <w:szCs w:val="24"/>
      <w:lang w:val="ru-RU" w:eastAsia="ar-SA" w:bidi="ar-SA"/>
    </w:rPr>
  </w:style>
  <w:style w:type="character" w:customStyle="1" w:styleId="a6">
    <w:name w:val="Символ нумерации"/>
    <w:rPr>
      <w:rFonts w:ascii="Times New Roman" w:hAnsi="Times New Roman" w:cs="Times New Roman"/>
      <w:sz w:val="22"/>
      <w:szCs w:val="26"/>
    </w:rPr>
  </w:style>
  <w:style w:type="character" w:customStyle="1" w:styleId="a7">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8">
    <w:name w:val="Символ сноски"/>
  </w:style>
  <w:style w:type="character" w:customStyle="1" w:styleId="12">
    <w:name w:val="Знак сноски1"/>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customStyle="1" w:styleId="13">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a">
    <w:name w:val="FollowedHyperlink"/>
    <w:rPr>
      <w:color w:val="800080"/>
      <w:u w:val="single"/>
    </w:rPr>
  </w:style>
  <w:style w:type="character" w:customStyle="1" w:styleId="ab">
    <w:name w:val="Нижний колонтитул Знак"/>
    <w:rPr>
      <w:rFonts w:eastAsia="Lucida Sans Unicode" w:cs="Tahoma"/>
      <w:color w:val="000000"/>
      <w:sz w:val="24"/>
      <w:szCs w:val="24"/>
      <w:lang w:eastAsia="en-US" w:bidi="en-US"/>
    </w:rPr>
  </w:style>
  <w:style w:type="character" w:customStyle="1" w:styleId="ac">
    <w:name w:val="Текст выноски Знак"/>
    <w:rPr>
      <w:rFonts w:ascii="Tahoma" w:eastAsia="Lucida Sans Unicode" w:hAnsi="Tahoma" w:cs="Tahoma"/>
      <w:color w:val="000000"/>
      <w:sz w:val="16"/>
      <w:szCs w:val="16"/>
      <w:lang w:eastAsia="en-US" w:bidi="en-US"/>
    </w:rPr>
  </w:style>
  <w:style w:type="character" w:customStyle="1" w:styleId="ad">
    <w:name w:val="Верхний колонтитул Знак"/>
    <w:rPr>
      <w:rFonts w:eastAsia="Lucida Sans Unicode" w:cs="Tahoma"/>
      <w:color w:val="000000"/>
      <w:sz w:val="24"/>
      <w:szCs w:val="24"/>
      <w:lang w:eastAsia="en-US" w:bidi="en-US"/>
    </w:rPr>
  </w:style>
  <w:style w:type="character" w:customStyle="1" w:styleId="ae">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2">
    <w:name w:val="Знак сноски2"/>
    <w:rPr>
      <w:position w:val="0"/>
      <w:sz w:val="12"/>
      <w:vertAlign w:val="baseline"/>
    </w:rPr>
  </w:style>
  <w:style w:type="character" w:customStyle="1" w:styleId="af">
    <w:name w:val="Текст сноски Знак"/>
    <w:rPr>
      <w:rFonts w:eastAsia="Lucida Sans Unicode" w:cs="Tahoma"/>
      <w:color w:val="000000"/>
      <w:lang w:eastAsia="en-US" w:bidi="en-US"/>
    </w:rPr>
  </w:style>
  <w:style w:type="character" w:styleId="af0">
    <w:name w:val="Strong"/>
    <w:qFormat/>
    <w:rPr>
      <w:b/>
      <w:bCs/>
    </w:rPr>
  </w:style>
  <w:style w:type="character" w:customStyle="1" w:styleId="14">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5">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3">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24"/>
    <w:pPr>
      <w:keepNext/>
      <w:widowControl/>
      <w:overflowPunct w:val="0"/>
      <w:autoSpaceDE w:val="0"/>
      <w:spacing w:line="100" w:lineRule="atLeast"/>
      <w:textAlignment w:val="baseline"/>
    </w:pPr>
  </w:style>
  <w:style w:type="paragraph" w:styleId="af1">
    <w:name w:val="List"/>
    <w:basedOn w:val="a0"/>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6">
    <w:name w:val="Название1"/>
    <w:basedOn w:val="a"/>
    <w:next w:val="af2"/>
    <w:pPr>
      <w:suppressLineNumbers/>
      <w:spacing w:before="120" w:after="120"/>
    </w:pPr>
    <w:rPr>
      <w:rFonts w:ascii="Arial" w:hAnsi="Arial"/>
      <w:i/>
      <w:iCs/>
      <w:sz w:val="20"/>
    </w:rPr>
  </w:style>
  <w:style w:type="paragraph" w:customStyle="1" w:styleId="17">
    <w:name w:val="Указатель1"/>
    <w:basedOn w:val="a"/>
    <w:pPr>
      <w:suppressLineNumbers/>
    </w:pPr>
    <w:rPr>
      <w:rFonts w:ascii="Arial" w:hAnsi="Arial"/>
    </w:rPr>
  </w:style>
  <w:style w:type="paragraph" w:styleId="af3">
    <w:name w:val="Title"/>
    <w:basedOn w:val="10"/>
    <w:next w:val="af2"/>
    <w:link w:val="af4"/>
    <w:qFormat/>
  </w:style>
  <w:style w:type="paragraph" w:styleId="af2">
    <w:name w:val="Subtitle"/>
    <w:basedOn w:val="10"/>
    <w:next w:val="a0"/>
    <w:link w:val="af5"/>
    <w:qFormat/>
    <w:pPr>
      <w:jc w:val="center"/>
    </w:pPr>
    <w:rPr>
      <w:i/>
      <w:iCs/>
    </w:rPr>
  </w:style>
  <w:style w:type="paragraph" w:styleId="af6">
    <w:name w:val="index heading"/>
    <w:basedOn w:val="a"/>
    <w:pPr>
      <w:suppressLineNumbers/>
    </w:pPr>
  </w:style>
  <w:style w:type="paragraph" w:customStyle="1" w:styleId="af7">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8">
    <w:name w:val="Body Text Indent"/>
    <w:basedOn w:val="a"/>
    <w:link w:val="18"/>
    <w:pPr>
      <w:keepNext/>
      <w:shd w:val="clear" w:color="auto" w:fill="FFFFFF"/>
      <w:spacing w:line="100" w:lineRule="atLeast"/>
      <w:jc w:val="both"/>
    </w:pPr>
    <w:rPr>
      <w:sz w:val="28"/>
      <w:szCs w:val="28"/>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9">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a">
    <w:name w:val="footer"/>
    <w:basedOn w:val="a"/>
    <w:link w:val="19"/>
    <w:uiPriority w:val="99"/>
    <w:pPr>
      <w:widowControl/>
      <w:tabs>
        <w:tab w:val="center" w:pos="4677"/>
        <w:tab w:val="right" w:pos="9355"/>
      </w:tabs>
      <w:spacing w:line="100" w:lineRule="atLeast"/>
    </w:p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b">
    <w:name w:val="header"/>
    <w:basedOn w:val="a"/>
    <w:link w:val="1a"/>
    <w:pPr>
      <w:suppressLineNumbers/>
      <w:tabs>
        <w:tab w:val="center" w:pos="4818"/>
        <w:tab w:val="right" w:pos="9637"/>
      </w:tabs>
    </w:pPr>
  </w:style>
  <w:style w:type="paragraph" w:customStyle="1" w:styleId="afc">
    <w:name w:val="Заголовок таблицы"/>
    <w:basedOn w:val="af9"/>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d">
    <w:name w:val="footnote text"/>
    <w:basedOn w:val="a"/>
    <w:link w:val="1b"/>
    <w:pPr>
      <w:suppressLineNumbers/>
      <w:ind w:left="283" w:hanging="283"/>
    </w:pPr>
    <w:rPr>
      <w:sz w:val="20"/>
      <w:szCs w:val="20"/>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c">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d">
    <w:name w:val="Обычный1"/>
    <w:pPr>
      <w:widowControl w:val="0"/>
      <w:suppressAutoHyphens/>
      <w:spacing w:line="300" w:lineRule="auto"/>
    </w:pPr>
    <w:rPr>
      <w:rFonts w:eastAsia="Arial"/>
      <w:kern w:val="1"/>
      <w:sz w:val="22"/>
      <w:lang w:eastAsia="ar-SA"/>
    </w:rPr>
  </w:style>
  <w:style w:type="paragraph" w:customStyle="1" w:styleId="afe">
    <w:name w:val="Стиль"/>
    <w:pPr>
      <w:widowControl w:val="0"/>
      <w:suppressAutoHyphens/>
      <w:autoSpaceDE w:val="0"/>
    </w:pPr>
    <w:rPr>
      <w:rFonts w:eastAsia="Arial"/>
      <w:sz w:val="24"/>
      <w:szCs w:val="24"/>
      <w:lang w:eastAsia="ar-SA"/>
    </w:rPr>
  </w:style>
  <w:style w:type="paragraph" w:styleId="aff">
    <w:name w:val="Balloon Text"/>
    <w:basedOn w:val="a"/>
    <w:link w:val="1e"/>
    <w:rPr>
      <w:rFonts w:ascii="Tahoma" w:hAnsi="Tahoma"/>
      <w:sz w:val="16"/>
      <w:szCs w:val="16"/>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0">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1">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2">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f">
    <w:name w:val="Название объекта1"/>
    <w:basedOn w:val="Standard"/>
    <w:pPr>
      <w:suppressLineNumbers/>
      <w:spacing w:before="120" w:after="120"/>
      <w:textAlignment w:val="auto"/>
    </w:pPr>
    <w:rPr>
      <w:i/>
      <w:iCs/>
    </w:rPr>
  </w:style>
  <w:style w:type="paragraph" w:customStyle="1" w:styleId="aff3">
    <w:name w:val="Знак"/>
    <w:basedOn w:val="a"/>
    <w:rsid w:val="00B46C59"/>
    <w:pPr>
      <w:widowControl/>
      <w:suppressAutoHyphens w:val="0"/>
      <w:spacing w:after="160" w:line="240" w:lineRule="exact"/>
    </w:pPr>
    <w:rPr>
      <w:rFonts w:ascii="Verdana" w:eastAsia="Times New Roman" w:hAnsi="Verdana" w:cs="Times New Roman"/>
      <w:color w:val="auto"/>
      <w:sz w:val="20"/>
      <w:szCs w:val="20"/>
      <w:lang w:eastAsia="ar-SA" w:bidi="ar-SA"/>
    </w:rPr>
  </w:style>
  <w:style w:type="character" w:customStyle="1" w:styleId="20">
    <w:name w:val="Заголовок 2 Знак"/>
    <w:link w:val="2"/>
    <w:rsid w:val="006B7378"/>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6B7378"/>
    <w:rPr>
      <w:rFonts w:eastAsia="Lucida Sans Unicode" w:cs="Tahoma"/>
      <w:b/>
      <w:bCs/>
      <w:color w:val="000000"/>
      <w:sz w:val="28"/>
      <w:szCs w:val="28"/>
      <w:lang w:eastAsia="en-US" w:bidi="en-US"/>
    </w:rPr>
  </w:style>
  <w:style w:type="character" w:customStyle="1" w:styleId="60">
    <w:name w:val="Заголовок 6 Знак"/>
    <w:link w:val="6"/>
    <w:rsid w:val="006B7378"/>
    <w:rPr>
      <w:rFonts w:eastAsia="Lucida Sans Unicode" w:cs="Tahoma"/>
      <w:color w:val="000000"/>
      <w:sz w:val="24"/>
      <w:szCs w:val="24"/>
      <w:lang w:eastAsia="en-US" w:bidi="en-US"/>
    </w:rPr>
  </w:style>
  <w:style w:type="character" w:customStyle="1" w:styleId="70">
    <w:name w:val="Заголовок 7 Знак"/>
    <w:link w:val="7"/>
    <w:rsid w:val="006B7378"/>
    <w:rPr>
      <w:rFonts w:ascii="Arial" w:eastAsia="Lucida Sans Unicode" w:hAnsi="Arial" w:cs="Tahoma"/>
      <w:b/>
      <w:bCs/>
      <w:color w:val="000000"/>
      <w:sz w:val="21"/>
      <w:szCs w:val="21"/>
      <w:lang w:eastAsia="en-US" w:bidi="en-US"/>
    </w:rPr>
  </w:style>
  <w:style w:type="paragraph" w:styleId="1f0">
    <w:name w:val="index 1"/>
    <w:basedOn w:val="a"/>
    <w:next w:val="a"/>
    <w:autoRedefine/>
    <w:semiHidden/>
    <w:unhideWhenUsed/>
    <w:rsid w:val="006B7378"/>
    <w:pPr>
      <w:ind w:left="240" w:hanging="240"/>
    </w:pPr>
  </w:style>
  <w:style w:type="character" w:customStyle="1" w:styleId="af5">
    <w:name w:val="Подзаголовок Знак"/>
    <w:link w:val="af2"/>
    <w:rsid w:val="006B7378"/>
    <w:rPr>
      <w:rFonts w:ascii="Arial" w:eastAsia="Lucida Sans Unicode" w:hAnsi="Arial" w:cs="Tahoma"/>
      <w:i/>
      <w:iCs/>
      <w:color w:val="000000"/>
      <w:sz w:val="28"/>
      <w:szCs w:val="28"/>
      <w:lang w:eastAsia="en-US" w:bidi="en-US"/>
    </w:rPr>
  </w:style>
  <w:style w:type="paragraph" w:customStyle="1" w:styleId="52">
    <w:name w:val="Название5"/>
    <w:basedOn w:val="a"/>
    <w:rsid w:val="006B7378"/>
    <w:pPr>
      <w:suppressLineNumbers/>
      <w:spacing w:before="120" w:after="120"/>
    </w:pPr>
    <w:rPr>
      <w:rFonts w:cs="Mangal"/>
      <w:i/>
      <w:iCs/>
    </w:rPr>
  </w:style>
  <w:style w:type="paragraph" w:customStyle="1" w:styleId="53">
    <w:name w:val="Указатель5"/>
    <w:basedOn w:val="a"/>
    <w:rsid w:val="006B7378"/>
    <w:pPr>
      <w:suppressLineNumbers/>
    </w:pPr>
    <w:rPr>
      <w:rFonts w:cs="Mangal"/>
    </w:rPr>
  </w:style>
  <w:style w:type="character" w:customStyle="1" w:styleId="WW8Num1z0">
    <w:name w:val="WW8Num1z0"/>
    <w:rsid w:val="006B7378"/>
  </w:style>
  <w:style w:type="character" w:customStyle="1" w:styleId="WW8Num1z1">
    <w:name w:val="WW8Num1z1"/>
    <w:rsid w:val="006B7378"/>
  </w:style>
  <w:style w:type="character" w:customStyle="1" w:styleId="WW8Num1z2">
    <w:name w:val="WW8Num1z2"/>
    <w:rsid w:val="006B7378"/>
  </w:style>
  <w:style w:type="character" w:customStyle="1" w:styleId="WW8Num1z3">
    <w:name w:val="WW8Num1z3"/>
    <w:rsid w:val="006B7378"/>
  </w:style>
  <w:style w:type="character" w:customStyle="1" w:styleId="WW8Num1z4">
    <w:name w:val="WW8Num1z4"/>
    <w:rsid w:val="006B7378"/>
  </w:style>
  <w:style w:type="character" w:customStyle="1" w:styleId="WW8Num1z5">
    <w:name w:val="WW8Num1z5"/>
    <w:rsid w:val="006B7378"/>
  </w:style>
  <w:style w:type="character" w:customStyle="1" w:styleId="WW8Num1z6">
    <w:name w:val="WW8Num1z6"/>
    <w:rsid w:val="006B7378"/>
  </w:style>
  <w:style w:type="character" w:customStyle="1" w:styleId="WW8Num1z7">
    <w:name w:val="WW8Num1z7"/>
    <w:rsid w:val="006B7378"/>
  </w:style>
  <w:style w:type="character" w:customStyle="1" w:styleId="WW8Num1z8">
    <w:name w:val="WW8Num1z8"/>
    <w:rsid w:val="006B7378"/>
  </w:style>
  <w:style w:type="character" w:customStyle="1" w:styleId="WW8Num2z1">
    <w:name w:val="WW8Num2z1"/>
    <w:rsid w:val="006B7378"/>
  </w:style>
  <w:style w:type="character" w:customStyle="1" w:styleId="WW8Num2z4">
    <w:name w:val="WW8Num2z4"/>
    <w:rsid w:val="006B7378"/>
  </w:style>
  <w:style w:type="character" w:customStyle="1" w:styleId="WW8Num2z5">
    <w:name w:val="WW8Num2z5"/>
    <w:rsid w:val="006B7378"/>
  </w:style>
  <w:style w:type="character" w:customStyle="1" w:styleId="WW8Num2z6">
    <w:name w:val="WW8Num2z6"/>
    <w:rsid w:val="006B7378"/>
  </w:style>
  <w:style w:type="character" w:customStyle="1" w:styleId="WW8Num2z7">
    <w:name w:val="WW8Num2z7"/>
    <w:rsid w:val="006B7378"/>
  </w:style>
  <w:style w:type="character" w:customStyle="1" w:styleId="WW8Num2z8">
    <w:name w:val="WW8Num2z8"/>
    <w:rsid w:val="006B7378"/>
  </w:style>
  <w:style w:type="character" w:customStyle="1" w:styleId="WW8Num3z1">
    <w:name w:val="WW8Num3z1"/>
    <w:rsid w:val="006B7378"/>
  </w:style>
  <w:style w:type="character" w:customStyle="1" w:styleId="WW8Num3z4">
    <w:name w:val="WW8Num3z4"/>
    <w:rsid w:val="006B7378"/>
  </w:style>
  <w:style w:type="character" w:customStyle="1" w:styleId="WW8Num3z5">
    <w:name w:val="WW8Num3z5"/>
    <w:rsid w:val="006B7378"/>
  </w:style>
  <w:style w:type="character" w:customStyle="1" w:styleId="WW8Num3z7">
    <w:name w:val="WW8Num3z7"/>
    <w:rsid w:val="006B7378"/>
  </w:style>
  <w:style w:type="character" w:customStyle="1" w:styleId="WW8Num3z8">
    <w:name w:val="WW8Num3z8"/>
    <w:rsid w:val="006B7378"/>
  </w:style>
  <w:style w:type="character" w:customStyle="1" w:styleId="WW8Num5z1">
    <w:name w:val="WW8Num5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6B7378"/>
  </w:style>
  <w:style w:type="character" w:customStyle="1" w:styleId="WW8Num5z3">
    <w:name w:val="WW8Num5z3"/>
    <w:rsid w:val="006B7378"/>
  </w:style>
  <w:style w:type="character" w:customStyle="1" w:styleId="WW8Num5z4">
    <w:name w:val="WW8Num5z4"/>
    <w:rsid w:val="006B7378"/>
  </w:style>
  <w:style w:type="character" w:customStyle="1" w:styleId="WW8Num5z5">
    <w:name w:val="WW8Num5z5"/>
    <w:rsid w:val="006B7378"/>
  </w:style>
  <w:style w:type="character" w:customStyle="1" w:styleId="WW8Num5z6">
    <w:name w:val="WW8Num5z6"/>
    <w:rsid w:val="006B7378"/>
  </w:style>
  <w:style w:type="character" w:customStyle="1" w:styleId="WW8Num5z7">
    <w:name w:val="WW8Num5z7"/>
    <w:rsid w:val="006B7378"/>
  </w:style>
  <w:style w:type="character" w:customStyle="1" w:styleId="WW8Num5z8">
    <w:name w:val="WW8Num5z8"/>
    <w:rsid w:val="006B7378"/>
    <w:rPr>
      <w:rFonts w:ascii="Times New Roman" w:hAnsi="Times New Roman" w:cs="Times New Roman" w:hint="default"/>
      <w:sz w:val="22"/>
      <w:szCs w:val="26"/>
    </w:rPr>
  </w:style>
  <w:style w:type="character" w:customStyle="1" w:styleId="WW8Num6z1">
    <w:name w:val="WW8Num6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6B7378"/>
  </w:style>
  <w:style w:type="character" w:customStyle="1" w:styleId="WW8Num6z3">
    <w:name w:val="WW8Num6z3"/>
    <w:rsid w:val="006B7378"/>
  </w:style>
  <w:style w:type="character" w:customStyle="1" w:styleId="WW8Num6z4">
    <w:name w:val="WW8Num6z4"/>
    <w:rsid w:val="006B7378"/>
  </w:style>
  <w:style w:type="character" w:customStyle="1" w:styleId="WW8Num6z5">
    <w:name w:val="WW8Num6z5"/>
    <w:rsid w:val="006B7378"/>
  </w:style>
  <w:style w:type="character" w:customStyle="1" w:styleId="WW8Num6z6">
    <w:name w:val="WW8Num6z6"/>
    <w:rsid w:val="006B7378"/>
  </w:style>
  <w:style w:type="character" w:customStyle="1" w:styleId="WW8Num6z7">
    <w:name w:val="WW8Num6z7"/>
    <w:rsid w:val="006B7378"/>
  </w:style>
  <w:style w:type="character" w:customStyle="1" w:styleId="WW8Num6z8">
    <w:name w:val="WW8Num6z8"/>
    <w:rsid w:val="006B7378"/>
    <w:rPr>
      <w:rFonts w:ascii="Times New Roman" w:hAnsi="Times New Roman" w:cs="Times New Roman" w:hint="default"/>
      <w:sz w:val="22"/>
      <w:szCs w:val="26"/>
    </w:rPr>
  </w:style>
  <w:style w:type="character" w:customStyle="1" w:styleId="WW8Num7z2">
    <w:name w:val="WW8Num7z2"/>
    <w:rsid w:val="006B7378"/>
  </w:style>
  <w:style w:type="character" w:customStyle="1" w:styleId="WW8Num7z3">
    <w:name w:val="WW8Num7z3"/>
    <w:rsid w:val="006B7378"/>
  </w:style>
  <w:style w:type="character" w:customStyle="1" w:styleId="WW8Num7z4">
    <w:name w:val="WW8Num7z4"/>
    <w:rsid w:val="006B7378"/>
  </w:style>
  <w:style w:type="character" w:customStyle="1" w:styleId="WW8Num7z5">
    <w:name w:val="WW8Num7z5"/>
    <w:rsid w:val="006B7378"/>
  </w:style>
  <w:style w:type="character" w:customStyle="1" w:styleId="WW8Num7z6">
    <w:name w:val="WW8Num7z6"/>
    <w:rsid w:val="006B7378"/>
  </w:style>
  <w:style w:type="character" w:customStyle="1" w:styleId="WW8Num7z7">
    <w:name w:val="WW8Num7z7"/>
    <w:rsid w:val="006B7378"/>
  </w:style>
  <w:style w:type="character" w:customStyle="1" w:styleId="WW8Num9z2">
    <w:name w:val="WW8Num9z2"/>
    <w:rsid w:val="006B7378"/>
  </w:style>
  <w:style w:type="character" w:customStyle="1" w:styleId="WW8Num9z3">
    <w:name w:val="WW8Num9z3"/>
    <w:rsid w:val="006B7378"/>
  </w:style>
  <w:style w:type="character" w:customStyle="1" w:styleId="WW8Num9z4">
    <w:name w:val="WW8Num9z4"/>
    <w:rsid w:val="006B7378"/>
  </w:style>
  <w:style w:type="character" w:customStyle="1" w:styleId="WW8Num9z5">
    <w:name w:val="WW8Num9z5"/>
    <w:rsid w:val="006B7378"/>
  </w:style>
  <w:style w:type="character" w:customStyle="1" w:styleId="WW8Num9z6">
    <w:name w:val="WW8Num9z6"/>
    <w:rsid w:val="006B7378"/>
  </w:style>
  <w:style w:type="character" w:customStyle="1" w:styleId="WW8Num9z7">
    <w:name w:val="WW8Num9z7"/>
    <w:rsid w:val="006B7378"/>
  </w:style>
  <w:style w:type="character" w:customStyle="1" w:styleId="WW8Num9z8">
    <w:name w:val="WW8Num9z8"/>
    <w:rsid w:val="006B7378"/>
    <w:rPr>
      <w:rFonts w:ascii="Times New Roman" w:hAnsi="Times New Roman" w:cs="Times New Roman" w:hint="default"/>
      <w:sz w:val="22"/>
      <w:szCs w:val="26"/>
    </w:rPr>
  </w:style>
  <w:style w:type="character" w:customStyle="1" w:styleId="WW8Num10z1">
    <w:name w:val="WW8Num10z1"/>
    <w:rsid w:val="006B7378"/>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6B7378"/>
  </w:style>
  <w:style w:type="character" w:customStyle="1" w:styleId="WW8Num10z3">
    <w:name w:val="WW8Num10z3"/>
    <w:rsid w:val="006B7378"/>
  </w:style>
  <w:style w:type="character" w:customStyle="1" w:styleId="WW8Num10z4">
    <w:name w:val="WW8Num10z4"/>
    <w:rsid w:val="006B7378"/>
  </w:style>
  <w:style w:type="character" w:customStyle="1" w:styleId="WW8Num10z5">
    <w:name w:val="WW8Num10z5"/>
    <w:rsid w:val="006B7378"/>
  </w:style>
  <w:style w:type="character" w:customStyle="1" w:styleId="WW8Num10z6">
    <w:name w:val="WW8Num10z6"/>
    <w:rsid w:val="006B7378"/>
  </w:style>
  <w:style w:type="character" w:customStyle="1" w:styleId="WW8Num10z7">
    <w:name w:val="WW8Num10z7"/>
    <w:rsid w:val="006B7378"/>
  </w:style>
  <w:style w:type="character" w:customStyle="1" w:styleId="WW8Num10z8">
    <w:name w:val="WW8Num10z8"/>
    <w:rsid w:val="006B7378"/>
    <w:rPr>
      <w:rFonts w:ascii="Times New Roman" w:hAnsi="Times New Roman" w:cs="Times New Roman" w:hint="default"/>
      <w:sz w:val="22"/>
      <w:szCs w:val="26"/>
    </w:rPr>
  </w:style>
  <w:style w:type="character" w:customStyle="1" w:styleId="WW8Num11z3">
    <w:name w:val="WW8Num11z3"/>
    <w:rsid w:val="006B7378"/>
  </w:style>
  <w:style w:type="character" w:customStyle="1" w:styleId="WW8Num11z4">
    <w:name w:val="WW8Num11z4"/>
    <w:rsid w:val="006B7378"/>
  </w:style>
  <w:style w:type="character" w:customStyle="1" w:styleId="WW8Num11z5">
    <w:name w:val="WW8Num11z5"/>
    <w:rsid w:val="006B7378"/>
  </w:style>
  <w:style w:type="character" w:customStyle="1" w:styleId="WW8Num11z6">
    <w:name w:val="WW8Num11z6"/>
    <w:rsid w:val="006B7378"/>
  </w:style>
  <w:style w:type="character" w:customStyle="1" w:styleId="WW8Num11z7">
    <w:name w:val="WW8Num11z7"/>
    <w:rsid w:val="006B7378"/>
  </w:style>
  <w:style w:type="character" w:customStyle="1" w:styleId="WW8Num11z8">
    <w:name w:val="WW8Num11z8"/>
    <w:rsid w:val="006B7378"/>
  </w:style>
  <w:style w:type="character" w:customStyle="1" w:styleId="54">
    <w:name w:val="Основной шрифт абзаца5"/>
    <w:rsid w:val="006B7378"/>
  </w:style>
  <w:style w:type="character" w:customStyle="1" w:styleId="24">
    <w:name w:val="Основной текст Знак2"/>
    <w:link w:val="a0"/>
    <w:locked/>
    <w:rsid w:val="006B7378"/>
    <w:rPr>
      <w:rFonts w:eastAsia="Lucida Sans Unicode" w:cs="Tahoma"/>
      <w:color w:val="000000"/>
      <w:sz w:val="24"/>
      <w:szCs w:val="24"/>
      <w:lang w:eastAsia="en-US" w:bidi="en-US"/>
    </w:rPr>
  </w:style>
  <w:style w:type="character" w:customStyle="1" w:styleId="af4">
    <w:name w:val="Название Знак"/>
    <w:link w:val="af3"/>
    <w:rsid w:val="006B7378"/>
    <w:rPr>
      <w:rFonts w:ascii="Arial" w:eastAsia="Lucida Sans Unicode" w:hAnsi="Arial" w:cs="Tahoma"/>
      <w:color w:val="000000"/>
      <w:sz w:val="28"/>
      <w:szCs w:val="28"/>
      <w:lang w:eastAsia="en-US" w:bidi="en-US"/>
    </w:rPr>
  </w:style>
  <w:style w:type="character" w:customStyle="1" w:styleId="18">
    <w:name w:val="Основной текст с отступом Знак1"/>
    <w:link w:val="af8"/>
    <w:locked/>
    <w:rsid w:val="006B7378"/>
    <w:rPr>
      <w:rFonts w:eastAsia="Lucida Sans Unicode" w:cs="Tahoma"/>
      <w:color w:val="000000"/>
      <w:sz w:val="28"/>
      <w:szCs w:val="28"/>
      <w:shd w:val="clear" w:color="auto" w:fill="FFFFFF"/>
      <w:lang w:eastAsia="en-US" w:bidi="en-US"/>
    </w:rPr>
  </w:style>
  <w:style w:type="character" w:customStyle="1" w:styleId="19">
    <w:name w:val="Нижний колонтитул Знак1"/>
    <w:link w:val="afa"/>
    <w:locked/>
    <w:rsid w:val="006B7378"/>
    <w:rPr>
      <w:rFonts w:eastAsia="Lucida Sans Unicode" w:cs="Tahoma"/>
      <w:color w:val="000000"/>
      <w:sz w:val="24"/>
      <w:szCs w:val="24"/>
      <w:lang w:eastAsia="en-US" w:bidi="en-US"/>
    </w:rPr>
  </w:style>
  <w:style w:type="character" w:customStyle="1" w:styleId="1a">
    <w:name w:val="Верхний колонтитул Знак1"/>
    <w:link w:val="afb"/>
    <w:locked/>
    <w:rsid w:val="006B7378"/>
    <w:rPr>
      <w:rFonts w:eastAsia="Lucida Sans Unicode" w:cs="Tahoma"/>
      <w:color w:val="000000"/>
      <w:sz w:val="24"/>
      <w:szCs w:val="24"/>
      <w:lang w:eastAsia="en-US" w:bidi="en-US"/>
    </w:rPr>
  </w:style>
  <w:style w:type="character" w:customStyle="1" w:styleId="1b">
    <w:name w:val="Текст сноски Знак1"/>
    <w:link w:val="afd"/>
    <w:locked/>
    <w:rsid w:val="006B7378"/>
    <w:rPr>
      <w:rFonts w:eastAsia="Lucida Sans Unicode" w:cs="Tahoma"/>
      <w:color w:val="000000"/>
      <w:lang w:eastAsia="en-US" w:bidi="en-US"/>
    </w:rPr>
  </w:style>
  <w:style w:type="character" w:customStyle="1" w:styleId="1e">
    <w:name w:val="Текст выноски Знак1"/>
    <w:link w:val="aff"/>
    <w:locked/>
    <w:rsid w:val="006B7378"/>
    <w:rPr>
      <w:rFonts w:ascii="Tahoma" w:eastAsia="Lucida Sans Unicode" w:hAnsi="Tahoma" w:cs="Tahoma"/>
      <w:color w:val="000000"/>
      <w:sz w:val="16"/>
      <w:szCs w:val="16"/>
      <w:lang w:eastAsia="en-US" w:bidi="en-US"/>
    </w:rPr>
  </w:style>
  <w:style w:type="paragraph" w:customStyle="1" w:styleId="61">
    <w:name w:val="Название6"/>
    <w:basedOn w:val="a"/>
    <w:rsid w:val="00C87E6D"/>
    <w:pPr>
      <w:suppressLineNumbers/>
      <w:spacing w:before="120" w:after="120"/>
    </w:pPr>
    <w:rPr>
      <w:rFonts w:cs="Mangal"/>
      <w:i/>
      <w:iCs/>
    </w:rPr>
  </w:style>
  <w:style w:type="paragraph" w:customStyle="1" w:styleId="62">
    <w:name w:val="Указатель6"/>
    <w:basedOn w:val="a"/>
    <w:rsid w:val="00C87E6D"/>
    <w:pPr>
      <w:suppressLineNumbers/>
    </w:pPr>
    <w:rPr>
      <w:rFonts w:cs="Mangal"/>
    </w:rPr>
  </w:style>
  <w:style w:type="character" w:customStyle="1" w:styleId="63">
    <w:name w:val="Основной шрифт абзаца6"/>
    <w:rsid w:val="00C87E6D"/>
  </w:style>
  <w:style w:type="character" w:customStyle="1" w:styleId="35">
    <w:name w:val="Основной текст Знак3"/>
    <w:semiHidden/>
    <w:locked/>
    <w:rsid w:val="00C87E6D"/>
    <w:rPr>
      <w:rFonts w:eastAsia="Lucida Sans Unicode" w:cs="Tahoma"/>
      <w:color w:val="000000"/>
      <w:sz w:val="24"/>
      <w:szCs w:val="24"/>
      <w:lang w:eastAsia="en-US" w:bidi="en-US"/>
    </w:rPr>
  </w:style>
  <w:style w:type="character" w:customStyle="1" w:styleId="1f1">
    <w:name w:val="Название Знак1"/>
    <w:rsid w:val="00C87E6D"/>
    <w:rPr>
      <w:rFonts w:ascii="Cambria" w:eastAsia="Times New Roman" w:hAnsi="Cambria" w:cs="Times New Roman"/>
      <w:color w:val="17365D"/>
      <w:spacing w:val="5"/>
      <w:kern w:val="28"/>
      <w:sz w:val="52"/>
      <w:szCs w:val="52"/>
      <w:lang w:eastAsia="en-US" w:bidi="en-US"/>
    </w:rPr>
  </w:style>
  <w:style w:type="character" w:customStyle="1" w:styleId="1f2">
    <w:name w:val="Подзаголовок Знак1"/>
    <w:locked/>
    <w:rsid w:val="00C87E6D"/>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semiHidden/>
    <w:locked/>
    <w:rsid w:val="00C87E6D"/>
    <w:rPr>
      <w:rFonts w:eastAsia="Lucida Sans Unicode" w:cs="Tahoma"/>
      <w:color w:val="000000"/>
      <w:sz w:val="28"/>
      <w:szCs w:val="28"/>
      <w:shd w:val="clear" w:color="auto" w:fill="FFFFFF"/>
      <w:lang w:eastAsia="en-US" w:bidi="en-US"/>
    </w:rPr>
  </w:style>
  <w:style w:type="character" w:customStyle="1" w:styleId="28">
    <w:name w:val="Нижний колонтитул Знак2"/>
    <w:semiHidden/>
    <w:locked/>
    <w:rsid w:val="00C87E6D"/>
    <w:rPr>
      <w:rFonts w:eastAsia="Lucida Sans Unicode" w:cs="Tahoma"/>
      <w:color w:val="000000"/>
      <w:sz w:val="24"/>
      <w:szCs w:val="24"/>
      <w:lang w:eastAsia="en-US" w:bidi="en-US"/>
    </w:rPr>
  </w:style>
  <w:style w:type="character" w:customStyle="1" w:styleId="29">
    <w:name w:val="Верхний колонтитул Знак2"/>
    <w:semiHidden/>
    <w:locked/>
    <w:rsid w:val="00C87E6D"/>
    <w:rPr>
      <w:rFonts w:eastAsia="Lucida Sans Unicode" w:cs="Tahoma"/>
      <w:color w:val="000000"/>
      <w:sz w:val="24"/>
      <w:szCs w:val="24"/>
      <w:lang w:eastAsia="en-US" w:bidi="en-US"/>
    </w:rPr>
  </w:style>
  <w:style w:type="character" w:customStyle="1" w:styleId="2a">
    <w:name w:val="Текст сноски Знак2"/>
    <w:semiHidden/>
    <w:locked/>
    <w:rsid w:val="00C87E6D"/>
    <w:rPr>
      <w:rFonts w:eastAsia="Lucida Sans Unicode" w:cs="Tahoma"/>
      <w:color w:val="000000"/>
      <w:lang w:eastAsia="en-US" w:bidi="en-US"/>
    </w:rPr>
  </w:style>
  <w:style w:type="character" w:customStyle="1" w:styleId="2b">
    <w:name w:val="Текст выноски Знак2"/>
    <w:semiHidden/>
    <w:locked/>
    <w:rsid w:val="00C87E6D"/>
    <w:rPr>
      <w:rFonts w:ascii="Tahoma" w:eastAsia="Lucida Sans Unicode" w:hAnsi="Tahoma" w:cs="Tahoma"/>
      <w:color w:val="000000"/>
      <w:sz w:val="16"/>
      <w:szCs w:val="16"/>
      <w:lang w:eastAsia="en-US" w:bidi="en-US"/>
    </w:rPr>
  </w:style>
  <w:style w:type="table" w:styleId="aff4">
    <w:name w:val="Table Grid"/>
    <w:basedOn w:val="a2"/>
    <w:uiPriority w:val="59"/>
    <w:rsid w:val="00D80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654728459">
      <w:bodyDiv w:val="1"/>
      <w:marLeft w:val="0"/>
      <w:marRight w:val="0"/>
      <w:marTop w:val="0"/>
      <w:marBottom w:val="0"/>
      <w:divBdr>
        <w:top w:val="none" w:sz="0" w:space="0" w:color="auto"/>
        <w:left w:val="none" w:sz="0" w:space="0" w:color="auto"/>
        <w:bottom w:val="none" w:sz="0" w:space="0" w:color="auto"/>
        <w:right w:val="none" w:sz="0" w:space="0" w:color="auto"/>
      </w:divBdr>
    </w:div>
    <w:div w:id="727068131">
      <w:bodyDiv w:val="1"/>
      <w:marLeft w:val="0"/>
      <w:marRight w:val="0"/>
      <w:marTop w:val="0"/>
      <w:marBottom w:val="0"/>
      <w:divBdr>
        <w:top w:val="none" w:sz="0" w:space="0" w:color="auto"/>
        <w:left w:val="none" w:sz="0" w:space="0" w:color="auto"/>
        <w:bottom w:val="none" w:sz="0" w:space="0" w:color="auto"/>
        <w:right w:val="none" w:sz="0" w:space="0" w:color="auto"/>
      </w:divBdr>
    </w:div>
    <w:div w:id="79614169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878325550">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642811790">
      <w:bodyDiv w:val="1"/>
      <w:marLeft w:val="0"/>
      <w:marRight w:val="0"/>
      <w:marTop w:val="0"/>
      <w:marBottom w:val="0"/>
      <w:divBdr>
        <w:top w:val="none" w:sz="0" w:space="0" w:color="auto"/>
        <w:left w:val="none" w:sz="0" w:space="0" w:color="auto"/>
        <w:bottom w:val="none" w:sz="0" w:space="0" w:color="auto"/>
        <w:right w:val="none" w:sz="0" w:space="0" w:color="auto"/>
      </w:divBdr>
    </w:div>
    <w:div w:id="17415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577A-30FA-4086-943B-02B44818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 Марина Павловна</dc:creator>
  <cp:lastModifiedBy>Демашкина Дарья Дмитриевна</cp:lastModifiedBy>
  <cp:revision>4</cp:revision>
  <cp:lastPrinted>2017-08-10T05:52:00Z</cp:lastPrinted>
  <dcterms:created xsi:type="dcterms:W3CDTF">2018-08-31T06:39:00Z</dcterms:created>
  <dcterms:modified xsi:type="dcterms:W3CDTF">2018-09-17T04:12:00Z</dcterms:modified>
</cp:coreProperties>
</file>