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F" w:rsidRPr="00DE011C" w:rsidRDefault="0033246F" w:rsidP="0033246F">
      <w:pPr>
        <w:pageBreakBefore/>
        <w:rPr>
          <w:b/>
        </w:rPr>
      </w:pPr>
    </w:p>
    <w:p w:rsidR="0033246F" w:rsidRDefault="0033246F" w:rsidP="0033246F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Техническое задание </w:t>
      </w:r>
    </w:p>
    <w:p w:rsidR="0033246F" w:rsidRPr="002953AA" w:rsidRDefault="0033246F" w:rsidP="0033246F">
      <w:pPr>
        <w:shd w:val="clear" w:color="auto" w:fill="FFFFFF"/>
        <w:spacing w:line="100" w:lineRule="atLeast"/>
        <w:ind w:left="15" w:hanging="15"/>
        <w:jc w:val="center"/>
        <w:rPr>
          <w:rFonts w:eastAsia="Times New Roman"/>
          <w:b/>
          <w:bCs/>
          <w:color w:val="000000"/>
          <w:spacing w:val="-2"/>
          <w:shd w:val="clear" w:color="auto" w:fill="FFFFFF"/>
        </w:rPr>
      </w:pPr>
    </w:p>
    <w:p w:rsidR="0033246F" w:rsidRDefault="0033246F" w:rsidP="0033246F">
      <w:pPr>
        <w:jc w:val="center"/>
        <w:rPr>
          <w:rFonts w:eastAsia="Courier New"/>
          <w:b/>
          <w:bCs/>
          <w:color w:val="000000"/>
          <w:spacing w:val="-8"/>
          <w:shd w:val="clear" w:color="auto" w:fill="FFFFFF"/>
        </w:rPr>
      </w:pPr>
      <w:r>
        <w:rPr>
          <w:rFonts w:eastAsia="Courier New"/>
          <w:b/>
          <w:bCs/>
          <w:color w:val="000000"/>
          <w:spacing w:val="-8"/>
          <w:shd w:val="clear" w:color="auto" w:fill="FFFFFF"/>
        </w:rPr>
        <w:t>на о</w:t>
      </w:r>
      <w:r w:rsidRPr="002953AA">
        <w:rPr>
          <w:rFonts w:eastAsia="Courier New"/>
          <w:b/>
          <w:bCs/>
          <w:color w:val="000000"/>
          <w:spacing w:val="-8"/>
          <w:shd w:val="clear" w:color="auto" w:fill="FFFFFF"/>
        </w:rPr>
        <w:t xml:space="preserve">казание услуг по техническому обслуживанию системы видеонаблюдения в 2018 году в помещениях филиалов Государственного </w:t>
      </w:r>
      <w:proofErr w:type="gramStart"/>
      <w:r w:rsidRPr="002953AA">
        <w:rPr>
          <w:rFonts w:eastAsia="Courier New"/>
          <w:b/>
          <w:bCs/>
          <w:color w:val="000000"/>
          <w:spacing w:val="-8"/>
          <w:shd w:val="clear" w:color="auto" w:fill="FFFFFF"/>
        </w:rPr>
        <w:t>учреждения-регионального</w:t>
      </w:r>
      <w:proofErr w:type="gramEnd"/>
      <w:r w:rsidRPr="002953AA">
        <w:rPr>
          <w:rFonts w:eastAsia="Courier New"/>
          <w:b/>
          <w:bCs/>
          <w:color w:val="000000"/>
          <w:spacing w:val="-8"/>
          <w:shd w:val="clear" w:color="auto" w:fill="FFFFFF"/>
        </w:rPr>
        <w:t xml:space="preserve"> отделения Фонда социального страхования Российской Фе</w:t>
      </w:r>
      <w:r>
        <w:rPr>
          <w:rFonts w:eastAsia="Courier New"/>
          <w:b/>
          <w:bCs/>
          <w:color w:val="000000"/>
          <w:spacing w:val="-8"/>
          <w:shd w:val="clear" w:color="auto" w:fill="FFFFFF"/>
        </w:rPr>
        <w:t>дерации по Республике Татарстан</w:t>
      </w:r>
    </w:p>
    <w:p w:rsidR="0033246F" w:rsidRPr="002953AA" w:rsidRDefault="0033246F" w:rsidP="0033246F">
      <w:pPr>
        <w:jc w:val="center"/>
        <w:rPr>
          <w:rFonts w:eastAsia="Lucida Sans Unicode"/>
        </w:rPr>
      </w:pPr>
    </w:p>
    <w:p w:rsidR="0033246F" w:rsidRPr="002953AA" w:rsidRDefault="0033246F" w:rsidP="0033246F">
      <w:pPr>
        <w:autoSpaceDE w:val="0"/>
        <w:ind w:firstLine="720"/>
        <w:jc w:val="both"/>
        <w:rPr>
          <w:rFonts w:eastAsia="Lucida Sans Unicode"/>
        </w:rPr>
      </w:pPr>
      <w:r w:rsidRPr="002953AA">
        <w:rPr>
          <w:rFonts w:eastAsia="Lucida Sans Unicode"/>
        </w:rPr>
        <w:t>Техническое обслуживание (далее - ТО) системы видеонаблюдения представляет собой комплекс организационно-технических мероприятий планово-предупредительного характера по поддержанию системы видеонаблюдения в состоянии, соответствующем требованиям технической документации на систему видеонаблюдения.</w:t>
      </w:r>
    </w:p>
    <w:p w:rsidR="0033246F" w:rsidRPr="002953AA" w:rsidRDefault="0033246F" w:rsidP="0033246F">
      <w:pPr>
        <w:autoSpaceDE w:val="0"/>
        <w:ind w:firstLine="720"/>
        <w:jc w:val="both"/>
        <w:rPr>
          <w:rFonts w:eastAsia="Lucida Sans Unicode"/>
        </w:rPr>
      </w:pPr>
      <w:r w:rsidRPr="002953AA">
        <w:rPr>
          <w:rFonts w:eastAsia="Lucida Sans Unicode"/>
        </w:rPr>
        <w:t>Оказание услуг по ТО систем видеонаблюдения позволяет:</w:t>
      </w:r>
    </w:p>
    <w:p w:rsidR="0033246F" w:rsidRPr="002953AA" w:rsidRDefault="0033246F" w:rsidP="0033246F">
      <w:pPr>
        <w:autoSpaceDE w:val="0"/>
        <w:ind w:firstLine="720"/>
        <w:jc w:val="both"/>
        <w:rPr>
          <w:rFonts w:eastAsia="Lucida Sans Unicode"/>
        </w:rPr>
      </w:pPr>
      <w:r w:rsidRPr="002953AA">
        <w:rPr>
          <w:rFonts w:eastAsia="Lucida Sans Unicode"/>
        </w:rPr>
        <w:t>- обеспечивать правильное функционирование системы видеонаблюдения;</w:t>
      </w:r>
    </w:p>
    <w:p w:rsidR="0033246F" w:rsidRPr="002953AA" w:rsidRDefault="0033246F" w:rsidP="0033246F">
      <w:pPr>
        <w:autoSpaceDE w:val="0"/>
        <w:ind w:firstLine="720"/>
        <w:jc w:val="both"/>
        <w:rPr>
          <w:rFonts w:eastAsia="Lucida Sans Unicode"/>
        </w:rPr>
      </w:pPr>
      <w:r w:rsidRPr="002953AA">
        <w:rPr>
          <w:rFonts w:eastAsia="Lucida Sans Unicode"/>
        </w:rPr>
        <w:t>- контролировать техническое состояние системы видеонаблюдения и определять пригодность к дальнейшей эксплуатации;</w:t>
      </w:r>
    </w:p>
    <w:p w:rsidR="0033246F" w:rsidRPr="002953AA" w:rsidRDefault="0033246F" w:rsidP="0033246F">
      <w:pPr>
        <w:autoSpaceDE w:val="0"/>
        <w:ind w:firstLine="720"/>
        <w:jc w:val="both"/>
        <w:rPr>
          <w:rFonts w:eastAsia="Lucida Sans Unicode"/>
        </w:rPr>
      </w:pPr>
      <w:r w:rsidRPr="002953AA">
        <w:rPr>
          <w:rFonts w:eastAsia="Lucida Sans Unicode"/>
        </w:rPr>
        <w:t>- выявлять неисправности, уменьшать их количество;</w:t>
      </w:r>
    </w:p>
    <w:p w:rsidR="0033246F" w:rsidRPr="002953AA" w:rsidRDefault="0033246F" w:rsidP="0033246F">
      <w:pPr>
        <w:autoSpaceDE w:val="0"/>
        <w:ind w:firstLine="720"/>
        <w:jc w:val="both"/>
        <w:rPr>
          <w:rFonts w:eastAsia="Lucida Sans Unicode"/>
        </w:rPr>
      </w:pPr>
      <w:r w:rsidRPr="002953AA">
        <w:rPr>
          <w:rFonts w:eastAsia="Lucida Sans Unicode"/>
        </w:rPr>
        <w:t>- ликвидировать или не допускать последствий воздействия неблагоприятных климатических, производственных и других дестабилизирующих факторов.</w:t>
      </w:r>
    </w:p>
    <w:p w:rsidR="0033246F" w:rsidRPr="002953AA" w:rsidRDefault="0033246F" w:rsidP="0033246F">
      <w:pPr>
        <w:jc w:val="both"/>
        <w:rPr>
          <w:rFonts w:eastAsia="Lucida Sans Unicode"/>
        </w:rPr>
      </w:pP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 xml:space="preserve">Перечень оборудования </w:t>
      </w:r>
      <w:r w:rsidRPr="002953AA">
        <w:rPr>
          <w:rFonts w:eastAsia="Times New Roman"/>
        </w:rPr>
        <w:t>системы видеонаблюдения</w:t>
      </w:r>
    </w:p>
    <w:p w:rsidR="0033246F" w:rsidRPr="002953AA" w:rsidRDefault="0033246F" w:rsidP="0033246F">
      <w:pPr>
        <w:rPr>
          <w:rFonts w:eastAsia="Lucida Sans Unicode"/>
        </w:rPr>
      </w:pPr>
    </w:p>
    <w:tbl>
      <w:tblPr>
        <w:tblW w:w="9761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59"/>
        <w:gridCol w:w="4820"/>
        <w:gridCol w:w="1559"/>
      </w:tblGrid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№ </w:t>
            </w:r>
            <w:proofErr w:type="gramStart"/>
            <w:r w:rsidRPr="002953AA">
              <w:rPr>
                <w:rFonts w:eastAsia="Lucida Sans Unicode"/>
              </w:rPr>
              <w:t>п</w:t>
            </w:r>
            <w:proofErr w:type="gramEnd"/>
            <w:r w:rsidRPr="002953AA">
              <w:rPr>
                <w:rFonts w:eastAsia="Lucida Sans Unicode"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Кол-во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</w:rPr>
              <w:t xml:space="preserve">Видеокамера </w:t>
            </w:r>
            <w:proofErr w:type="spellStart"/>
            <w:r w:rsidRPr="002953AA">
              <w:rPr>
                <w:rFonts w:eastAsia="Lucida Sans Unicode"/>
                <w:lang w:val="en-US"/>
              </w:rPr>
              <w:t>Spymax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Чувствительность 0,001 </w:t>
            </w:r>
            <w:proofErr w:type="spellStart"/>
            <w:r w:rsidRPr="002953AA">
              <w:rPr>
                <w:rFonts w:eastAsia="Lucida Sans Unicode"/>
              </w:rPr>
              <w:t>лк</w:t>
            </w:r>
            <w:proofErr w:type="spellEnd"/>
            <w:r w:rsidRPr="002953AA">
              <w:rPr>
                <w:rFonts w:eastAsia="Lucida Sans Unicode"/>
              </w:rPr>
              <w:t xml:space="preserve">, дальность ИК подсветки 20 м, 21ИК диод. Поддержка форматов AHD/CVI/TVI, </w:t>
            </w:r>
            <w:r w:rsidRPr="002953AA">
              <w:rPr>
                <w:rFonts w:eastAsia="Lucida Sans Unicode"/>
                <w:lang w:val="en-US"/>
              </w:rPr>
              <w:t>CVBS</w:t>
            </w:r>
            <w:r w:rsidRPr="002953AA">
              <w:rPr>
                <w:rFonts w:eastAsia="Lucida Sans Unicode"/>
              </w:rPr>
              <w:t xml:space="preserve">, режимов видео CVBS/CVI/TVI/AHD, матрица 1/3” 1.0 MP CMOS </w:t>
            </w:r>
            <w:proofErr w:type="spellStart"/>
            <w:r w:rsidRPr="002953AA">
              <w:rPr>
                <w:rFonts w:eastAsia="Lucida Sans Unicode"/>
              </w:rPr>
              <w:t>Sensor</w:t>
            </w:r>
            <w:proofErr w:type="spellEnd"/>
            <w:r w:rsidRPr="002953AA">
              <w:rPr>
                <w:rFonts w:eastAsia="Lucida Sans Unicode"/>
              </w:rPr>
              <w:t xml:space="preserve">, объектив </w:t>
            </w:r>
            <w:proofErr w:type="spellStart"/>
            <w:r w:rsidRPr="002953AA">
              <w:rPr>
                <w:rFonts w:eastAsia="Lucida Sans Unicode"/>
              </w:rPr>
              <w:t>вариофакальный</w:t>
            </w:r>
            <w:proofErr w:type="spellEnd"/>
            <w:r w:rsidRPr="002953AA">
              <w:rPr>
                <w:rFonts w:eastAsia="Lucida Sans Unicode"/>
              </w:rPr>
              <w:t>, диапазон температуры эксплуатации от -10</w:t>
            </w:r>
            <w:proofErr w:type="gramStart"/>
            <w:r w:rsidRPr="002953AA">
              <w:rPr>
                <w:rFonts w:eastAsia="Lucida Sans Unicode"/>
              </w:rPr>
              <w:t>°С</w:t>
            </w:r>
            <w:proofErr w:type="gramEnd"/>
            <w:r w:rsidRPr="002953AA">
              <w:rPr>
                <w:rFonts w:eastAsia="Lucida Sans Unicode"/>
              </w:rPr>
              <w:t xml:space="preserve"> до+60°С.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91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Миниатюрный активный микрофон </w:t>
            </w:r>
            <w:proofErr w:type="gramStart"/>
            <w:r w:rsidRPr="002953AA">
              <w:rPr>
                <w:rFonts w:eastAsia="Lucida Sans Unicode"/>
              </w:rPr>
              <w:t>с</w:t>
            </w:r>
            <w:proofErr w:type="gramEnd"/>
            <w:r w:rsidRPr="002953AA">
              <w:rPr>
                <w:rFonts w:eastAsia="Lucida Sans Unicode"/>
              </w:rPr>
              <w:t xml:space="preserve"> АРУ </w:t>
            </w:r>
            <w:proofErr w:type="spellStart"/>
            <w:r w:rsidRPr="002953AA">
              <w:rPr>
                <w:rFonts w:eastAsia="Lucida Sans Unicode"/>
                <w:lang w:val="en-US"/>
              </w:rPr>
              <w:t>Spymax</w:t>
            </w:r>
            <w:proofErr w:type="spellEnd"/>
            <w:r w:rsidRPr="002953AA">
              <w:rPr>
                <w:rFonts w:eastAsia="Lucida Sans Unicode"/>
              </w:rPr>
              <w:t xml:space="preserve">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Calibri"/>
              </w:rPr>
              <w:t>А</w:t>
            </w:r>
            <w:r w:rsidRPr="002953AA">
              <w:rPr>
                <w:rFonts w:eastAsia="Lucida Sans Unicode"/>
              </w:rPr>
              <w:t xml:space="preserve">кустическая дальность 7 м, максимальная длина линии связи 300 м,  </w:t>
            </w:r>
            <w:proofErr w:type="spellStart"/>
            <w:proofErr w:type="gramStart"/>
            <w:r w:rsidRPr="002953AA">
              <w:rPr>
                <w:rFonts w:eastAsia="Lucida Sans Unicode"/>
              </w:rPr>
              <w:t>U</w:t>
            </w:r>
            <w:proofErr w:type="gramEnd"/>
            <w:r w:rsidRPr="002953AA">
              <w:rPr>
                <w:rFonts w:eastAsia="Lucida Sans Unicode"/>
              </w:rPr>
              <w:t>пит</w:t>
            </w:r>
            <w:proofErr w:type="spellEnd"/>
            <w:r w:rsidRPr="002953AA">
              <w:rPr>
                <w:rFonts w:eastAsia="Lucida Sans Unicode"/>
              </w:rPr>
              <w:t xml:space="preserve"> (5 - 12 В),  I потр.-20мА. Температура работы от -10</w:t>
            </w:r>
            <w:proofErr w:type="gramStart"/>
            <w:r w:rsidRPr="002953AA">
              <w:rPr>
                <w:rFonts w:eastAsia="Lucida Sans Unicode"/>
              </w:rPr>
              <w:t>°С</w:t>
            </w:r>
            <w:proofErr w:type="gramEnd"/>
            <w:r w:rsidRPr="002953AA">
              <w:rPr>
                <w:rFonts w:eastAsia="Lucida Sans Unicode"/>
              </w:rPr>
              <w:t xml:space="preserve"> - до +50°С. Размер 10*47 мм.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91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3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</w:rPr>
              <w:t xml:space="preserve">4-х канальный видеорегистратор </w:t>
            </w:r>
            <w:proofErr w:type="spellStart"/>
            <w:r w:rsidRPr="002953AA">
              <w:rPr>
                <w:rFonts w:eastAsia="Lucida Sans Unicode"/>
                <w:lang w:val="en-US"/>
              </w:rPr>
              <w:t>Spymax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</w:rPr>
              <w:t xml:space="preserve">4 аудиоканала,  H.264. Одновременная поддержка PAL-камер, AHD-камер. DVR-режим: 4*AHDM / 2*AHDM+2*AHDL / 4*AHDL. Разрешение/скорость записи на канал: 720P (25 к/с). 2 </w:t>
            </w:r>
            <w:proofErr w:type="spellStart"/>
            <w:r w:rsidRPr="002953AA">
              <w:rPr>
                <w:rFonts w:eastAsia="Lucida Sans Unicode"/>
              </w:rPr>
              <w:t>вых</w:t>
            </w:r>
            <w:proofErr w:type="spellEnd"/>
            <w:r w:rsidRPr="002953AA">
              <w:rPr>
                <w:rFonts w:eastAsia="Lucida Sans Unicode"/>
              </w:rPr>
              <w:t xml:space="preserve">. на монитор (BNC+VGA), 1SATA HDD до 4ТБ, 2 USB (мышь и архивирование), наличие ИК-пульта, детектора движения, телеметрии RS-485, </w:t>
            </w:r>
            <w:proofErr w:type="spellStart"/>
            <w:r w:rsidRPr="002953AA">
              <w:rPr>
                <w:rFonts w:eastAsia="Lucida Sans Unicode"/>
              </w:rPr>
              <w:t>Ethernet</w:t>
            </w:r>
            <w:proofErr w:type="spellEnd"/>
            <w:r w:rsidRPr="002953AA">
              <w:rPr>
                <w:rFonts w:eastAsia="Lucida Sans Unicode"/>
              </w:rPr>
              <w:t xml:space="preserve"> (двойной поток), облачной технологии (доступ к DVR </w:t>
            </w:r>
            <w:proofErr w:type="gramStart"/>
            <w:r w:rsidRPr="002953AA">
              <w:rPr>
                <w:rFonts w:eastAsia="Lucida Sans Unicode"/>
              </w:rPr>
              <w:t>без</w:t>
            </w:r>
            <w:proofErr w:type="gramEnd"/>
            <w:r w:rsidRPr="002953AA">
              <w:rPr>
                <w:rFonts w:eastAsia="Lucida Sans Unicode"/>
              </w:rPr>
              <w:t xml:space="preserve"> статического IP-адреса), питание 12В (адаптер на 2А в комплекте). Переключение режимов AHD-ручное, парами с </w:t>
            </w:r>
            <w:proofErr w:type="spellStart"/>
            <w:r w:rsidRPr="002953AA">
              <w:rPr>
                <w:rFonts w:eastAsia="Lucida Sans Unicode"/>
              </w:rPr>
              <w:t>детекцией</w:t>
            </w:r>
            <w:proofErr w:type="spellEnd"/>
            <w:r w:rsidRPr="002953AA">
              <w:rPr>
                <w:rFonts w:eastAsia="Lucida Sans Unicode"/>
              </w:rPr>
              <w:t xml:space="preserve"> стандарта по 1-му каналу пары. Одновременное воспроизведение 4-кан. при AHDM.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  <w:lang w:val="en-US"/>
              </w:rPr>
              <w:t>5</w:t>
            </w:r>
            <w:r w:rsidRPr="002953AA">
              <w:rPr>
                <w:rFonts w:eastAsia="Lucida Sans Unicode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4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</w:rPr>
              <w:t xml:space="preserve">Жёсткий диск </w:t>
            </w:r>
            <w:r w:rsidRPr="002953AA">
              <w:rPr>
                <w:rFonts w:eastAsia="Lucida Sans Unicode"/>
                <w:lang w:val="en-US"/>
              </w:rPr>
              <w:t>Barracuda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HDD 1000 Gb</w:t>
            </w:r>
            <w:r w:rsidRPr="002953AA">
              <w:rPr>
                <w:rFonts w:eastAsia="Lucida Sans Unicode"/>
              </w:rPr>
              <w:t>,</w:t>
            </w:r>
            <w:r w:rsidRPr="002953AA">
              <w:rPr>
                <w:rFonts w:eastAsia="Lucida Sans Unicode"/>
                <w:lang w:val="en-US"/>
              </w:rPr>
              <w:t xml:space="preserve"> SATA-III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5</w:t>
            </w:r>
            <w:r w:rsidRPr="002953AA">
              <w:rPr>
                <w:rFonts w:eastAsia="Lucida Sans Unicode"/>
                <w:lang w:val="en-US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Щит монтажный металлический </w:t>
            </w:r>
            <w:r w:rsidRPr="002953AA">
              <w:rPr>
                <w:rFonts w:eastAsia="Lucida Sans Unicode"/>
                <w:lang w:val="en-US"/>
              </w:rPr>
              <w:t>TDM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</w:rPr>
            </w:pPr>
            <w:r w:rsidRPr="002953AA">
              <w:rPr>
                <w:rFonts w:eastAsia="Calibri"/>
              </w:rPr>
              <w:t>Корпус металлический</w:t>
            </w:r>
            <w:r w:rsidRPr="002953AA">
              <w:rPr>
                <w:rFonts w:eastAsia="Lucida Sans Unicode"/>
                <w:shd w:val="clear" w:color="auto" w:fill="FFFFFF"/>
              </w:rPr>
              <w:t>. Цвет корпуса серый</w:t>
            </w:r>
            <w:proofErr w:type="gramStart"/>
            <w:r w:rsidRPr="002953AA">
              <w:rPr>
                <w:rFonts w:eastAsia="Lucida Sans Unicode"/>
                <w:shd w:val="clear" w:color="auto" w:fill="FFFFFF"/>
              </w:rPr>
              <w:t>.</w:t>
            </w:r>
            <w:proofErr w:type="gramEnd"/>
            <w:r w:rsidRPr="002953AA">
              <w:rPr>
                <w:rFonts w:eastAsia="Lucida Sans Unicode"/>
                <w:shd w:val="clear" w:color="auto" w:fill="FFFFFF"/>
              </w:rPr>
              <w:t xml:space="preserve"> </w:t>
            </w:r>
            <w:proofErr w:type="gramStart"/>
            <w:r w:rsidRPr="002953AA">
              <w:rPr>
                <w:rFonts w:eastAsia="Lucida Sans Unicode"/>
                <w:shd w:val="clear" w:color="auto" w:fill="FFFFFF"/>
              </w:rPr>
              <w:t>о</w:t>
            </w:r>
            <w:proofErr w:type="gramEnd"/>
            <w:r w:rsidRPr="002953AA">
              <w:rPr>
                <w:rFonts w:eastAsia="Lucida Sans Unicode"/>
                <w:shd w:val="clear" w:color="auto" w:fill="FFFFFF"/>
              </w:rPr>
              <w:t>снащен замком,</w:t>
            </w:r>
            <w:r w:rsidRPr="002953AA">
              <w:rPr>
                <w:rFonts w:eastAsia="Calibri"/>
              </w:rPr>
              <w:t xml:space="preserve"> навесной. Степень защиты: </w:t>
            </w:r>
            <w:r w:rsidRPr="002953AA">
              <w:rPr>
                <w:rFonts w:eastAsia="Calibri"/>
                <w:lang w:val="en-US"/>
              </w:rPr>
              <w:lastRenderedPageBreak/>
              <w:t>IP</w:t>
            </w:r>
            <w:r w:rsidRPr="002953AA">
              <w:rPr>
                <w:rFonts w:eastAsia="Calibri"/>
              </w:rPr>
              <w:t xml:space="preserve"> 31. Климатическое исполнение </w:t>
            </w:r>
            <w:r w:rsidRPr="002953AA">
              <w:rPr>
                <w:rFonts w:eastAsia="Lucida Sans Unicode"/>
                <w:shd w:val="clear" w:color="auto" w:fill="FFFFFF"/>
              </w:rPr>
              <w:t>УХЛ3.</w:t>
            </w:r>
            <w:r w:rsidRPr="002953AA">
              <w:rPr>
                <w:rFonts w:eastAsia="Calibri"/>
              </w:rPr>
              <w:t xml:space="preserve"> Габаритные размер (</w:t>
            </w:r>
            <w:proofErr w:type="spellStart"/>
            <w:r w:rsidRPr="002953AA">
              <w:rPr>
                <w:rFonts w:eastAsia="Calibri"/>
              </w:rPr>
              <w:t>ВхШхГ</w:t>
            </w:r>
            <w:proofErr w:type="spellEnd"/>
            <w:r w:rsidRPr="002953AA">
              <w:rPr>
                <w:rFonts w:eastAsia="Calibri"/>
              </w:rPr>
              <w:t>): 550х320х145 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lastRenderedPageBreak/>
              <w:t>51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lastRenderedPageBreak/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Коаксиальный кабель </w:t>
            </w:r>
            <w:r w:rsidRPr="002953AA">
              <w:rPr>
                <w:rFonts w:eastAsia="Lucida Sans Unicode"/>
                <w:lang w:val="en-US"/>
              </w:rPr>
              <w:t>TDM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</w:rPr>
            </w:pPr>
            <w:r w:rsidRPr="002953AA">
              <w:rPr>
                <w:rFonts w:eastAsia="Lucida Sans Unicode"/>
              </w:rPr>
              <w:t xml:space="preserve">Волновое сопротивление 75 Ом с внутренним </w:t>
            </w:r>
            <w:proofErr w:type="spellStart"/>
            <w:r w:rsidRPr="002953AA">
              <w:rPr>
                <w:rFonts w:eastAsia="Lucida Sans Unicode"/>
              </w:rPr>
              <w:t>однопроволочным</w:t>
            </w:r>
            <w:proofErr w:type="spellEnd"/>
            <w:r w:rsidRPr="002953AA">
              <w:rPr>
                <w:rFonts w:eastAsia="Lucida Sans Unicode"/>
              </w:rPr>
              <w:t xml:space="preserve"> медным проводником D=0,65мм. Внешний проводник (экран). Оплётка плотностью 47% из </w:t>
            </w:r>
            <w:proofErr w:type="spellStart"/>
            <w:r w:rsidRPr="002953AA">
              <w:rPr>
                <w:rFonts w:eastAsia="Lucida Sans Unicode"/>
              </w:rPr>
              <w:t>алюмомедных</w:t>
            </w:r>
            <w:proofErr w:type="spellEnd"/>
            <w:r w:rsidRPr="002953AA">
              <w:rPr>
                <w:rFonts w:eastAsia="Lucida Sans Unicode"/>
              </w:rPr>
              <w:t xml:space="preserve"> проволок диаметром 64/0,12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1400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Разъём питания универсальный «папа» </w:t>
            </w:r>
            <w:r w:rsidRPr="002953AA">
              <w:rPr>
                <w:rFonts w:eastAsia="Lucida Sans Unicode"/>
                <w:lang w:val="en-US"/>
              </w:rPr>
              <w:t>TDM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Винтовые клеммы под </w:t>
            </w:r>
            <w:proofErr w:type="spellStart"/>
            <w:r w:rsidRPr="002953AA">
              <w:rPr>
                <w:rFonts w:eastAsia="Lucida Sans Unicode"/>
              </w:rPr>
              <w:t>зажим+разъём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91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BNC-</w:t>
            </w:r>
            <w:r w:rsidRPr="002953AA">
              <w:rPr>
                <w:rFonts w:eastAsia="Lucida Sans Unicode"/>
              </w:rPr>
              <w:t xml:space="preserve">разъём </w:t>
            </w:r>
            <w:r w:rsidRPr="002953AA">
              <w:rPr>
                <w:rFonts w:eastAsia="Lucida Sans Unicode"/>
                <w:lang w:val="en-US"/>
              </w:rPr>
              <w:t>TDM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Винтовые клеммы под зажим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182</w:t>
            </w:r>
          </w:p>
        </w:tc>
      </w:tr>
    </w:tbl>
    <w:p w:rsidR="0033246F" w:rsidRPr="002953AA" w:rsidRDefault="0033246F" w:rsidP="0033246F">
      <w:pPr>
        <w:rPr>
          <w:rFonts w:eastAsia="Lucida Sans Unicode"/>
        </w:rPr>
      </w:pP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>Адреса выполнения работ</w:t>
      </w:r>
    </w:p>
    <w:tbl>
      <w:tblPr>
        <w:tblW w:w="10915" w:type="dxa"/>
        <w:tblCellSpacing w:w="0" w:type="dxa"/>
        <w:tblInd w:w="-6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489"/>
        <w:gridCol w:w="1418"/>
        <w:gridCol w:w="1559"/>
        <w:gridCol w:w="709"/>
        <w:gridCol w:w="1276"/>
        <w:gridCol w:w="1275"/>
        <w:gridCol w:w="1418"/>
        <w:gridCol w:w="1276"/>
        <w:gridCol w:w="1275"/>
      </w:tblGrid>
      <w:tr w:rsidR="0033246F" w:rsidRPr="002953AA" w:rsidTr="004B1C24">
        <w:trPr>
          <w:tblCellSpacing w:w="0" w:type="dxa"/>
        </w:trPr>
        <w:tc>
          <w:tcPr>
            <w:tcW w:w="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№ филиала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Наименование территориального органа Фонда (филиал, уполномоченный)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Адрес размещения объекта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Количество помещений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Количество оборудования видеонаблюдения, штук</w:t>
            </w:r>
          </w:p>
        </w:tc>
      </w:tr>
      <w:tr w:rsidR="0033246F" w:rsidRPr="002953AA" w:rsidTr="004B1C24">
        <w:trPr>
          <w:tblCellSpacing w:w="0" w:type="dxa"/>
        </w:trPr>
        <w:tc>
          <w:tcPr>
            <w:tcW w:w="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Миниатюрный активный микрофон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 АРУ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Видеокамера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4-канальный видеорегистратор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Жесткий диск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Щит монтажный металлический </w:t>
            </w:r>
          </w:p>
        </w:tc>
      </w:tr>
      <w:tr w:rsidR="0033246F" w:rsidRPr="002953AA" w:rsidTr="004B1C24">
        <w:trPr>
          <w:trHeight w:val="19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953AA">
              <w:rPr>
                <w:rFonts w:eastAsia="Lucida Sans Unicode"/>
                <w:i/>
                <w:iCs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33246F" w:rsidRPr="002953AA" w:rsidTr="004B1C24">
        <w:trPr>
          <w:trHeight w:val="766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№2 ГУ-РО ФСС РФ по РТ (Советский)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420029, РТ, г. Казань, ул. Сибирский тракт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679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№5 ГУ-РО ФСС РФ по РТ (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Ново-Савиновский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420044, РТ, г. Казань, ул. Восстания, д.18Б, 1,2 этажей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759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№6 ГУ-РО ФСС РФ по РТ (Кировский)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420102, РТ, г. Казань, ул.2-ая Юго-Западная, д.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644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№8 ГУ-РО ФСС РФ по РТ (Приволжский)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420021, РТ, г. Казань, ул. Парижской Коммуны, д. 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5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Арский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422010,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. Арск, ул.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Вагизовых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 3Д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Атнинский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422750,0РТ, с. Б. Атня, ул. К. Маркса, д.29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Балтасинский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422030,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 Балтаси, ул. В. Булатова, д.14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Высокогорский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422700,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рт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с.В.Гора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ул. Советская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,д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К.Устинский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422820,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 Камское Устье, ул. К.Маркса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,д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Кукморский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422110,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укмор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ул. Ленина, д.71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Лаишевский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422610, РТ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.Л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аишево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ул.Коммунальная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д.2а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Пестречинский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422770, РТ, с.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Пестрецы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Р.Слободский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422650,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ыбная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 Слобода,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ул.Ленина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д.52а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Сабинский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422060,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Б.Сабы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Школьная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Тюлячинский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422080,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юлячи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ул. Ленина, д.82б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72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lastRenderedPageBreak/>
              <w:t>16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№9 (Набережно-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Челнинский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423802, г. Набережные Челны, пр. Мусы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Джалиля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№10 ГУ-РО ФСС РФ по РТ (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.А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льметьевск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423450, г. Альметьевск, </w:t>
            </w: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br/>
              <w:t xml:space="preserve">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186А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Лениногорский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423250, РТ, г. Лениногорск, ул. Тукая, д.3, пом.2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Азнакаевский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423300, РТ, г. Азнакаево,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ефтянников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Бугульминский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423200, РТ, г. Бугульма, ул. Владимира Ленина, д.73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Ютазинский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423250,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 Уруссу, ул. Пушкина, д.38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Сармановский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423350, РТ, с. Сарманово, ул. Ленина, д.33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Бавлинский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423930, РТ, г. Бавлы, ул.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Х.Такташа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63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№11 ГУ-РО ФСС РФ по РТ (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ижнекамск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423570, РТ, г. Нижнекамск,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Корабельная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63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№12 ГУ-РО ФСС РФ по РТ (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.Ч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истополь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422980, РТ, г. Чистополь, ул.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К.Маркса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д.56А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Нурлатский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423040, РТ, г. Нурлат,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д.113А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Алексеевский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422930,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Алексеевское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пл. Ленина, д.48а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Спасский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422840, РТ, г. Болгар,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Пионерская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Алькеевский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422930, РТ, с. Базарные Матаки, ул.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Крайнова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Аксубаевский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423060, РТ,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. Аксубаево,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Октябрьская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423190, РТ, с. Новошешминск,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Черемшанский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423100, РТ, с. Черемшан,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Техническая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72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№13 ГУ-РО ФСС РФ по РТ (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.Е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лабуга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423600, РТ, г. Елабуга, ул.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Тойминская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8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Мамадышский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422190, РТ, г.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Мамадыш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ул. Ленина д.108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8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Менделеевский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423640, РТ, г. Менделеевск, ул. Фомина, д.19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16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Агрызский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422200, РТ, г. Агрыз, ул. Гагарина 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94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№14 (г. Зеленодольск)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г. Зеленодольск, ул. Гоголя, 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Апастовский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п.г.т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 Апастово, ул. Октябрьская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,д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354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Буинский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г. Буинск, ул.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Космовского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 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lastRenderedPageBreak/>
              <w:t>40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с. Верхний Услон, ул. Чехова, д. 44а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Дрожжановский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. Старое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Дрожжаное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</w:t>
            </w: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br/>
              <w:t>ул. Кооперативная, д.10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69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Кайбицкий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с. Большие Кайбицы,</w:t>
            </w: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br/>
              <w:t>ул. Солнечный бульвар,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Тетюшский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г. Тетюши,</w:t>
            </w: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br/>
              <w:t>ул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.Л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енина,д.37А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39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Филиал №15 ГУ-РО ФСС РФ по РТ (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Тукаевский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423802, г. Набережные Челны,</w:t>
            </w: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br/>
              <w:t xml:space="preserve">пр. Мусы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Джалиля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39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423822,РТ, г. Набережные Челны, Московский проспект, 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Актанышский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423740, РТ, с.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Актаныш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.Ю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билейная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Заинский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423520, РТ, г. Заинск, ул. </w:t>
            </w:r>
            <w:proofErr w:type="gram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Автозаводская</w:t>
            </w:r>
            <w:proofErr w:type="gram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Муслюмовский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423970, РТ, с. Муслюмово, ул. Пушкина, д.43А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Мензелинский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 xml:space="preserve">423700, РТ, г. Мензелинск, ул. </w:t>
            </w:r>
            <w:proofErr w:type="spellStart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К.Маркса</w:t>
            </w:r>
            <w:proofErr w:type="spellEnd"/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, д.77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3246F" w:rsidRPr="002953AA" w:rsidTr="004B1C24">
        <w:trPr>
          <w:trHeight w:val="308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46F" w:rsidRPr="002953AA" w:rsidRDefault="0033246F" w:rsidP="004B1C24">
            <w:pPr>
              <w:suppressAutoHyphens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ru-RU"/>
              </w:rPr>
            </w:pPr>
            <w:r w:rsidRPr="002953AA">
              <w:rPr>
                <w:rFonts w:eastAsia="Lucida Sans Unicode"/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</w:tr>
    </w:tbl>
    <w:p w:rsidR="0033246F" w:rsidRPr="002953AA" w:rsidRDefault="0033246F" w:rsidP="0033246F">
      <w:pPr>
        <w:rPr>
          <w:rFonts w:eastAsia="Lucida Sans Unicode"/>
        </w:rPr>
      </w:pPr>
    </w:p>
    <w:p w:rsidR="0033246F" w:rsidRPr="002953AA" w:rsidRDefault="0033246F" w:rsidP="0033246F">
      <w:pPr>
        <w:jc w:val="center"/>
        <w:rPr>
          <w:rFonts w:eastAsia="Lucida Sans Unicode"/>
        </w:rPr>
      </w:pP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>Перечень оборудования системы видеонаблюдения, установленной в филиале №6</w:t>
      </w: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>по адресу: г. Казань, ул. 2 Юго-Западная, д. 3</w:t>
      </w:r>
    </w:p>
    <w:p w:rsidR="0033246F" w:rsidRPr="002953AA" w:rsidRDefault="0033246F" w:rsidP="0033246F">
      <w:pPr>
        <w:jc w:val="center"/>
        <w:rPr>
          <w:rFonts w:eastAsia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4961"/>
        <w:gridCol w:w="1215"/>
      </w:tblGrid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№ </w:t>
            </w:r>
            <w:proofErr w:type="spellStart"/>
            <w:r w:rsidRPr="00EE284B">
              <w:rPr>
                <w:rFonts w:eastAsia="Lucida Sans Unicode"/>
              </w:rPr>
              <w:t>п.п</w:t>
            </w:r>
            <w:proofErr w:type="spellEnd"/>
            <w:r w:rsidRPr="00EE284B">
              <w:rPr>
                <w:rFonts w:eastAsia="Lucida Sans Unico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Характеристики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Кол-во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Видеорегистратор аналоговый </w:t>
            </w:r>
            <w:r w:rsidRPr="00EE284B">
              <w:rPr>
                <w:rFonts w:eastAsia="Lucida Sans Unicode"/>
                <w:lang w:val="en-US"/>
              </w:rPr>
              <w:t>Redline</w:t>
            </w:r>
            <w:r w:rsidRPr="00EE284B">
              <w:rPr>
                <w:rFonts w:eastAsia="Lucida Sans Unicode"/>
              </w:rPr>
              <w:t xml:space="preserve"> </w:t>
            </w:r>
            <w:r w:rsidRPr="00EE284B">
              <w:rPr>
                <w:rFonts w:eastAsia="Lucida Sans Unicode"/>
                <w:lang w:val="en-US"/>
              </w:rPr>
              <w:t>RL</w:t>
            </w:r>
            <w:r w:rsidRPr="00EE284B">
              <w:rPr>
                <w:rFonts w:eastAsia="Lucida Sans Unicode"/>
              </w:rPr>
              <w:t>-</w:t>
            </w:r>
            <w:r w:rsidRPr="00EE284B">
              <w:rPr>
                <w:rFonts w:eastAsia="Lucida Sans Unicode"/>
                <w:lang w:val="en-US"/>
              </w:rPr>
              <w:t>A</w:t>
            </w:r>
            <w:r w:rsidRPr="00EE284B">
              <w:rPr>
                <w:rFonts w:eastAsia="Lucida Sans Unicode"/>
              </w:rPr>
              <w:t>16</w:t>
            </w:r>
            <w:r w:rsidRPr="00EE284B">
              <w:rPr>
                <w:rFonts w:eastAsia="Lucida Sans Unicode"/>
                <w:lang w:val="en-US"/>
              </w:rPr>
              <w:t>e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Поддержка камер с разрешением 720р (АН</w:t>
            </w:r>
            <w:proofErr w:type="gramStart"/>
            <w:r w:rsidRPr="00EE284B">
              <w:rPr>
                <w:rFonts w:eastAsia="Lucida Sans Unicode"/>
                <w:lang w:val="en-US"/>
              </w:rPr>
              <w:t>D</w:t>
            </w:r>
            <w:proofErr w:type="gramEnd"/>
            <w:r w:rsidRPr="00EE284B">
              <w:rPr>
                <w:rFonts w:eastAsia="Lucida Sans Unicode"/>
              </w:rPr>
              <w:t>);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Видеовход: 16 каналов;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Аудиовход: 4 канала;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Видеовыход: 2 (</w:t>
            </w:r>
            <w:r w:rsidRPr="00EE284B">
              <w:rPr>
                <w:rFonts w:eastAsia="Lucida Sans Unicode"/>
                <w:lang w:val="en-US"/>
              </w:rPr>
              <w:t>VGA</w:t>
            </w:r>
            <w:r w:rsidRPr="00EE284B">
              <w:rPr>
                <w:rFonts w:eastAsia="Lucida Sans Unicode"/>
              </w:rPr>
              <w:t>+</w:t>
            </w:r>
            <w:r w:rsidRPr="00EE284B">
              <w:rPr>
                <w:rFonts w:eastAsia="Lucida Sans Unicode"/>
                <w:lang w:val="en-US"/>
              </w:rPr>
              <w:t>HDMI</w:t>
            </w:r>
            <w:r w:rsidRPr="00EE284B">
              <w:rPr>
                <w:rFonts w:eastAsia="Lucida Sans Unicode"/>
              </w:rPr>
              <w:t>);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Тревожные входы/выходы: 4/1;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Возможность подключения и записи </w:t>
            </w:r>
            <w:r w:rsidRPr="00EE284B">
              <w:rPr>
                <w:rFonts w:eastAsia="Lucida Sans Unicode"/>
                <w:lang w:val="en-US"/>
              </w:rPr>
              <w:t>IP</w:t>
            </w:r>
            <w:r w:rsidRPr="00EE284B">
              <w:rPr>
                <w:rFonts w:eastAsia="Lucida Sans Unicode"/>
              </w:rPr>
              <w:t xml:space="preserve"> видеокамер по протоколу </w:t>
            </w:r>
            <w:r w:rsidRPr="00EE284B">
              <w:rPr>
                <w:rFonts w:eastAsia="Lucida Sans Unicode"/>
                <w:lang w:val="en-US"/>
              </w:rPr>
              <w:t>ONVIF</w:t>
            </w:r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Меню: русифицированное;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В комплекте: мышь, ИК пульт дистанционного управления, блок питания;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Порт </w:t>
            </w:r>
            <w:r w:rsidRPr="00EE284B">
              <w:rPr>
                <w:rFonts w:eastAsia="Lucida Sans Unicode"/>
                <w:lang w:val="en-US"/>
              </w:rPr>
              <w:t>USB</w:t>
            </w:r>
            <w:r w:rsidRPr="00EE284B">
              <w:rPr>
                <w:rFonts w:eastAsia="Lucida Sans Unicode"/>
              </w:rPr>
              <w:t xml:space="preserve"> для подключения мыши и для резервного копирования: 3;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Питание: 12В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  <w:lang w:val="en-US"/>
              </w:rPr>
            </w:pPr>
            <w:r w:rsidRPr="00EE284B">
              <w:rPr>
                <w:rFonts w:eastAsia="Lucida Sans Unicode"/>
                <w:lang w:val="en-US"/>
              </w:rPr>
              <w:t>1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  <w:lang w:val="en-US"/>
              </w:rPr>
            </w:pPr>
            <w:r w:rsidRPr="00EE284B">
              <w:rPr>
                <w:rFonts w:eastAsia="Lucida Sans Unicode"/>
              </w:rPr>
              <w:t xml:space="preserve">Жесткий диск </w:t>
            </w:r>
            <w:r w:rsidRPr="00EE284B">
              <w:rPr>
                <w:rFonts w:eastAsia="Lucida Sans Unicode"/>
                <w:lang w:val="en-US"/>
              </w:rPr>
              <w:t>Seagate Surveillance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Тип </w:t>
            </w:r>
            <w:r w:rsidRPr="00EE284B">
              <w:rPr>
                <w:rFonts w:eastAsia="Lucida Sans Unicode"/>
                <w:lang w:val="en-US"/>
              </w:rPr>
              <w:t>HDD</w:t>
            </w:r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Объём: 1 Тб;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Максимальная скорость передачи данных: 180 Мбайт/</w:t>
            </w:r>
            <w:proofErr w:type="gramStart"/>
            <w:r w:rsidRPr="00EE284B">
              <w:rPr>
                <w:rFonts w:eastAsia="Lucida Sans Unicode"/>
              </w:rPr>
              <w:t>с</w:t>
            </w:r>
            <w:proofErr w:type="gram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Поддержка </w:t>
            </w:r>
            <w:r w:rsidRPr="00EE284B">
              <w:rPr>
                <w:rFonts w:eastAsia="Lucida Sans Unicode"/>
                <w:lang w:val="en-US"/>
              </w:rPr>
              <w:t>NCQ</w:t>
            </w:r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Интерфейс: </w:t>
            </w:r>
            <w:r w:rsidRPr="00EE284B">
              <w:rPr>
                <w:rFonts w:eastAsia="Lucida Sans Unicode"/>
                <w:lang w:val="en-US"/>
              </w:rPr>
              <w:t>SATA</w:t>
            </w:r>
            <w:r w:rsidRPr="00EE284B">
              <w:rPr>
                <w:rFonts w:eastAsia="Lucida Sans Unicode"/>
              </w:rPr>
              <w:t>-</w:t>
            </w:r>
            <w:r w:rsidRPr="00EE284B">
              <w:rPr>
                <w:rFonts w:eastAsia="Lucida Sans Unicode"/>
                <w:lang w:val="en-US"/>
              </w:rPr>
              <w:t>III</w:t>
            </w:r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Ударостойкость при работе: 30</w:t>
            </w:r>
            <w:r w:rsidRPr="00EE284B">
              <w:rPr>
                <w:rFonts w:eastAsia="Lucida Sans Unicode"/>
                <w:lang w:val="en-US"/>
              </w:rPr>
              <w:t>G</w:t>
            </w:r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Уровень шума во время работы: 24дБ;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Энергопотребление: 5,6 Вт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  <w:lang w:val="en-US"/>
              </w:rPr>
            </w:pPr>
            <w:r w:rsidRPr="00EE284B">
              <w:rPr>
                <w:rFonts w:eastAsia="Lucida Sans Unicode"/>
                <w:lang w:val="en-US"/>
              </w:rPr>
              <w:t>1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Микрофон </w:t>
            </w:r>
            <w:r w:rsidRPr="00EE284B">
              <w:rPr>
                <w:rFonts w:eastAsia="Lucida Sans Unicode"/>
              </w:rPr>
              <w:lastRenderedPageBreak/>
              <w:t>высокочувствительный с автоматической регулировкой усиления и чувствительности М-20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lastRenderedPageBreak/>
              <w:t>Корпус: металлический;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lastRenderedPageBreak/>
              <w:t>Акустическая дальность: 8 м;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Диапазон частот: 100-9200 Гц;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Количество АРУ: 1;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Потребляемый ток: 20 мА;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Длина линии: 300 м;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Ветровая защита: наличие.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lastRenderedPageBreak/>
              <w:t>13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  <w:lang w:val="en-US"/>
              </w:rPr>
            </w:pPr>
            <w:r w:rsidRPr="00EE284B">
              <w:rPr>
                <w:rFonts w:eastAsia="Lucida Sans Unicode"/>
              </w:rPr>
              <w:t xml:space="preserve">Монитор компьютерный </w:t>
            </w:r>
            <w:r w:rsidRPr="00EE284B">
              <w:rPr>
                <w:rFonts w:eastAsia="Lucida Sans Unicode"/>
                <w:lang w:val="en-US"/>
              </w:rPr>
              <w:t>Acer V196Lbd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Диагональ монитора: 19 дюймов;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Максимальное разрешение: 1280х1024;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  <w:lang w:val="en-US"/>
              </w:rPr>
              <w:t>LED</w:t>
            </w:r>
            <w:r w:rsidRPr="00EE284B">
              <w:rPr>
                <w:rFonts w:eastAsia="Lucida Sans Unicode"/>
              </w:rPr>
              <w:t xml:space="preserve"> подсветка: наличие;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Покрытие экрана: антибликовое;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proofErr w:type="spellStart"/>
            <w:r w:rsidRPr="00EE284B">
              <w:rPr>
                <w:rFonts w:eastAsia="Lucida Sans Unicode"/>
              </w:rPr>
              <w:t>Видеоинтерфейсы</w:t>
            </w:r>
            <w:proofErr w:type="spellEnd"/>
            <w:r w:rsidRPr="00EE284B">
              <w:rPr>
                <w:rFonts w:eastAsia="Lucida Sans Unicode"/>
              </w:rPr>
              <w:t xml:space="preserve">: </w:t>
            </w:r>
            <w:r w:rsidRPr="00EE284B">
              <w:rPr>
                <w:rFonts w:eastAsia="Lucida Sans Unicode"/>
                <w:lang w:val="en-US"/>
              </w:rPr>
              <w:t>DVI</w:t>
            </w:r>
            <w:r w:rsidRPr="00EE284B">
              <w:rPr>
                <w:rFonts w:eastAsia="Lucida Sans Unicode"/>
              </w:rPr>
              <w:t xml:space="preserve">, </w:t>
            </w:r>
            <w:r w:rsidRPr="00EE284B">
              <w:rPr>
                <w:rFonts w:eastAsia="Lucida Sans Unicode"/>
                <w:lang w:val="en-US"/>
              </w:rPr>
              <w:t>VGA</w:t>
            </w:r>
            <w:r w:rsidRPr="00EE284B">
              <w:rPr>
                <w:rFonts w:eastAsia="Lucida Sans Unicode"/>
              </w:rPr>
              <w:t xml:space="preserve"> (</w:t>
            </w:r>
            <w:r w:rsidRPr="00EE284B">
              <w:rPr>
                <w:rFonts w:eastAsia="Lucida Sans Unicode"/>
                <w:lang w:val="en-US"/>
              </w:rPr>
              <w:t>D</w:t>
            </w:r>
            <w:r w:rsidRPr="00EE284B">
              <w:rPr>
                <w:rFonts w:eastAsia="Lucida Sans Unicode"/>
              </w:rPr>
              <w:t>-</w:t>
            </w:r>
            <w:r w:rsidRPr="00EE284B">
              <w:rPr>
                <w:rFonts w:eastAsia="Lucida Sans Unicode"/>
                <w:lang w:val="en-US"/>
              </w:rPr>
              <w:t>Sub</w:t>
            </w:r>
            <w:r w:rsidRPr="00EE284B">
              <w:rPr>
                <w:rFonts w:eastAsia="Lucida Sans Unicode"/>
              </w:rPr>
              <w:t>);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Яркость: 250 кд/м</w:t>
            </w:r>
            <w:proofErr w:type="gramStart"/>
            <w:r w:rsidRPr="00EE284B">
              <w:rPr>
                <w:rFonts w:eastAsia="Lucida Sans Unicode"/>
                <w:vertAlign w:val="superscript"/>
              </w:rPr>
              <w:t>2</w:t>
            </w:r>
            <w:proofErr w:type="gram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Контрастность: 600:1;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Потребляемая мощность при работе: 16 Вт;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2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Видеокамера цветная уличная </w:t>
            </w:r>
            <w:r w:rsidRPr="00EE284B">
              <w:rPr>
                <w:rFonts w:eastAsia="Lucida Sans Unicode"/>
                <w:lang w:val="en-US"/>
              </w:rPr>
              <w:t>AHD</w:t>
            </w:r>
            <w:r w:rsidRPr="00EE284B">
              <w:rPr>
                <w:rFonts w:eastAsia="Lucida Sans Unicode"/>
              </w:rPr>
              <w:t>-</w:t>
            </w:r>
            <w:r w:rsidRPr="00EE284B">
              <w:rPr>
                <w:rFonts w:eastAsia="Lucida Sans Unicode"/>
                <w:lang w:val="en-US"/>
              </w:rPr>
              <w:t>H</w:t>
            </w:r>
            <w:r w:rsidRPr="00EE284B">
              <w:rPr>
                <w:rFonts w:eastAsia="Lucida Sans Unicode"/>
              </w:rPr>
              <w:t>042.1 (3.6)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Видеокамера влагозащищенная антивандальная повышенной морозоустойчивости с </w:t>
            </w:r>
            <w:proofErr w:type="gramStart"/>
            <w:r w:rsidRPr="00EE284B">
              <w:rPr>
                <w:rFonts w:eastAsia="Lucida Sans Unicode"/>
              </w:rPr>
              <w:t>ИК-подсветкой</w:t>
            </w:r>
            <w:proofErr w:type="gram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Корпус: цилиндрический;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Матрица: 1/3";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Разрешение: 600 ТВЛ;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Чувствительность: 0,001 </w:t>
            </w:r>
            <w:proofErr w:type="spellStart"/>
            <w:r w:rsidRPr="00EE284B">
              <w:rPr>
                <w:rFonts w:eastAsia="Lucida Sans Unicode"/>
              </w:rPr>
              <w:t>Лк</w:t>
            </w:r>
            <w:proofErr w:type="spell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Фокусное расстояние: 3,6 мм;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Дальность подсветки: 20 м;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Питание: 12В;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Потребляемый ток: 350 мА;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3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Видеокамера цветная внутренняя РТ-</w:t>
            </w:r>
            <w:r w:rsidRPr="00EE284B">
              <w:rPr>
                <w:rFonts w:eastAsia="Lucida Sans Unicode"/>
                <w:lang w:val="en-US"/>
              </w:rPr>
              <w:t>AHD</w:t>
            </w:r>
            <w:r w:rsidRPr="00EE284B">
              <w:rPr>
                <w:rFonts w:eastAsia="Lucida Sans Unicode"/>
              </w:rPr>
              <w:t>720</w:t>
            </w:r>
            <w:r w:rsidRPr="00EE284B">
              <w:rPr>
                <w:rFonts w:eastAsia="Lucida Sans Unicode"/>
                <w:lang w:val="en-US"/>
              </w:rPr>
              <w:t>H</w:t>
            </w:r>
            <w:r w:rsidRPr="00EE284B">
              <w:rPr>
                <w:rFonts w:eastAsia="Lucida Sans Unicode"/>
              </w:rPr>
              <w:t>-</w:t>
            </w:r>
            <w:r w:rsidRPr="00EE284B">
              <w:rPr>
                <w:rFonts w:eastAsia="Lucida Sans Unicode"/>
                <w:lang w:val="en-US"/>
              </w:rPr>
              <w:t>C</w:t>
            </w:r>
            <w:r w:rsidRPr="00EE284B">
              <w:rPr>
                <w:rFonts w:eastAsia="Lucida Sans Unicode"/>
              </w:rPr>
              <w:t>-</w:t>
            </w:r>
            <w:r w:rsidRPr="00EE284B">
              <w:rPr>
                <w:rFonts w:eastAsia="Lucida Sans Unicode"/>
                <w:lang w:val="en-US"/>
              </w:rPr>
              <w:t>IR</w:t>
            </w:r>
            <w:r w:rsidRPr="00EE284B">
              <w:rPr>
                <w:rFonts w:eastAsia="Lucida Sans Unicode"/>
              </w:rPr>
              <w:t>.</w:t>
            </w:r>
            <w:r w:rsidRPr="00EE284B">
              <w:rPr>
                <w:rFonts w:eastAsia="Lucida Sans Unicode"/>
                <w:lang w:val="en-US"/>
              </w:rPr>
              <w:t>H</w:t>
            </w:r>
            <w:r w:rsidRPr="00EE284B">
              <w:rPr>
                <w:rFonts w:eastAsia="Lucida Sans Unicode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Видеокамера купольная с </w:t>
            </w:r>
            <w:proofErr w:type="gramStart"/>
            <w:r w:rsidRPr="00EE284B">
              <w:rPr>
                <w:rFonts w:eastAsia="Lucida Sans Unicode"/>
              </w:rPr>
              <w:t>ИК-подсветкой</w:t>
            </w:r>
            <w:proofErr w:type="gram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Матрица: 1/3";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Разрешение: 720 ТВЛ;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Степень защиты: </w:t>
            </w:r>
            <w:r w:rsidRPr="00EE284B">
              <w:rPr>
                <w:rFonts w:eastAsia="Lucida Sans Unicode"/>
                <w:lang w:val="en-US"/>
              </w:rPr>
              <w:t>IP</w:t>
            </w:r>
            <w:r w:rsidRPr="00EE284B">
              <w:rPr>
                <w:rFonts w:eastAsia="Lucida Sans Unicode"/>
              </w:rPr>
              <w:t xml:space="preserve"> 50;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Дальность ИК подсветки: 20 м;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Питание: 12</w:t>
            </w:r>
            <w:proofErr w:type="gramStart"/>
            <w:r w:rsidRPr="00EE284B">
              <w:rPr>
                <w:rFonts w:eastAsia="Lucida Sans Unicode"/>
              </w:rPr>
              <w:t xml:space="preserve"> В</w:t>
            </w:r>
            <w:proofErr w:type="gram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Потребляемый ток: 190 мА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13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Блок защиты сетевой БЗС Болид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Максимальное рабочее напряжение: 250</w:t>
            </w:r>
            <w:proofErr w:type="gramStart"/>
            <w:r w:rsidRPr="00EE284B">
              <w:rPr>
                <w:rFonts w:eastAsia="Lucida Sans Unicode"/>
              </w:rPr>
              <w:t xml:space="preserve"> В</w:t>
            </w:r>
            <w:proofErr w:type="gram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Максимальная мощность нагрузки: 500 Вт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1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Кабель КВОС-В2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Кабель с коаксиальным проводником;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Количество жил: 2;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 xml:space="preserve">Сечение жил: 0,75 </w:t>
            </w:r>
            <w:proofErr w:type="spellStart"/>
            <w:r w:rsidRPr="00EE284B">
              <w:rPr>
                <w:rFonts w:eastAsia="Lucida Sans Unicode"/>
              </w:rPr>
              <w:t>кв</w:t>
            </w:r>
            <w:proofErr w:type="gramStart"/>
            <w:r w:rsidRPr="00EE284B">
              <w:rPr>
                <w:rFonts w:eastAsia="Lucida Sans Unicode"/>
              </w:rPr>
              <w:t>.м</w:t>
            </w:r>
            <w:proofErr w:type="gramEnd"/>
            <w:r w:rsidRPr="00EE284B">
              <w:rPr>
                <w:rFonts w:eastAsia="Lucida Sans Unicode"/>
              </w:rPr>
              <w:t>м</w:t>
            </w:r>
            <w:proofErr w:type="spellEnd"/>
            <w:r w:rsidRPr="00EE284B">
              <w:rPr>
                <w:rFonts w:eastAsia="Lucida Sans Unicode"/>
              </w:rPr>
              <w:t>;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Материал внешней оболочки: СПЭ</w:t>
            </w:r>
          </w:p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Размеры кабеля: 8 мм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360</w:t>
            </w:r>
          </w:p>
        </w:tc>
      </w:tr>
      <w:tr w:rsidR="0033246F" w:rsidRPr="00EE284B" w:rsidTr="004B1C24">
        <w:tc>
          <w:tcPr>
            <w:tcW w:w="704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  <w:lang w:val="en-US"/>
              </w:rPr>
              <w:t>BNC</w:t>
            </w:r>
            <w:r w:rsidRPr="00EE284B">
              <w:rPr>
                <w:rFonts w:eastAsia="Lucida Sans Unicode"/>
              </w:rPr>
              <w:t>-разъём под винт с пружиной</w:t>
            </w:r>
          </w:p>
        </w:tc>
        <w:tc>
          <w:tcPr>
            <w:tcW w:w="4961" w:type="dxa"/>
            <w:shd w:val="clear" w:color="auto" w:fill="auto"/>
          </w:tcPr>
          <w:p w:rsidR="0033246F" w:rsidRPr="00EE284B" w:rsidRDefault="0033246F" w:rsidP="004B1C24">
            <w:pPr>
              <w:jc w:val="both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Разъём для соединения коаксиального кабеля</w:t>
            </w:r>
          </w:p>
        </w:tc>
        <w:tc>
          <w:tcPr>
            <w:tcW w:w="1215" w:type="dxa"/>
            <w:shd w:val="clear" w:color="auto" w:fill="auto"/>
          </w:tcPr>
          <w:p w:rsidR="0033246F" w:rsidRPr="00EE284B" w:rsidRDefault="0033246F" w:rsidP="004B1C24">
            <w:pPr>
              <w:jc w:val="center"/>
              <w:rPr>
                <w:rFonts w:eastAsia="Lucida Sans Unicode"/>
              </w:rPr>
            </w:pPr>
            <w:r w:rsidRPr="00EE284B">
              <w:rPr>
                <w:rFonts w:eastAsia="Lucida Sans Unicode"/>
              </w:rPr>
              <w:t>20</w:t>
            </w:r>
          </w:p>
        </w:tc>
      </w:tr>
    </w:tbl>
    <w:p w:rsidR="0033246F" w:rsidRPr="002953AA" w:rsidRDefault="0033246F" w:rsidP="0033246F">
      <w:pPr>
        <w:jc w:val="center"/>
        <w:rPr>
          <w:rFonts w:eastAsia="Lucida Sans Unicode"/>
        </w:rPr>
      </w:pPr>
    </w:p>
    <w:p w:rsidR="0033246F" w:rsidRPr="002953AA" w:rsidRDefault="0033246F" w:rsidP="0033246F">
      <w:pPr>
        <w:jc w:val="center"/>
        <w:rPr>
          <w:rFonts w:eastAsia="Lucida Sans Unicode"/>
        </w:rPr>
      </w:pP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>Перечень оборудования системы видеонаблюдения, установленной в филиале №8</w:t>
      </w: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>по адресу: г. Казань, ул. Парижской Коммуны, д. 14</w:t>
      </w:r>
    </w:p>
    <w:p w:rsidR="0033246F" w:rsidRPr="002953AA" w:rsidRDefault="0033246F" w:rsidP="0033246F">
      <w:pPr>
        <w:rPr>
          <w:rFonts w:eastAsia="Lucida Sans Unicode"/>
        </w:rPr>
      </w:pPr>
    </w:p>
    <w:tbl>
      <w:tblPr>
        <w:tblW w:w="9761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4406"/>
        <w:gridCol w:w="2973"/>
        <w:gridCol w:w="1559"/>
      </w:tblGrid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№ </w:t>
            </w:r>
            <w:proofErr w:type="gramStart"/>
            <w:r w:rsidRPr="002953AA">
              <w:rPr>
                <w:rFonts w:eastAsia="Lucida Sans Unicode"/>
              </w:rPr>
              <w:t>п</w:t>
            </w:r>
            <w:proofErr w:type="gramEnd"/>
            <w:r w:rsidRPr="002953AA">
              <w:rPr>
                <w:rFonts w:eastAsia="Lucida Sans Unicode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Наименование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Кол-во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Видеокамера купольная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SK-DC 80/M847 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  <w:tc>
          <w:tcPr>
            <w:tcW w:w="44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Видеокамера телевизионная передающая (цветная уличная) 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Lucida Sans Unicode"/>
              </w:rPr>
            </w:pPr>
            <w:r w:rsidRPr="002953AA">
              <w:rPr>
                <w:rFonts w:eastAsia="Calibri"/>
                <w:lang w:val="en-US"/>
              </w:rPr>
              <w:t>LM-344 CK40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lastRenderedPageBreak/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Видеокамера телевизионная передающая (цифровая)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  <w:lang w:val="en-US"/>
              </w:rPr>
            </w:pPr>
            <w:r w:rsidRPr="002953AA">
              <w:rPr>
                <w:rFonts w:eastAsia="Calibri"/>
                <w:lang w:val="en-US"/>
              </w:rPr>
              <w:t>IP GV-CA-220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  <w:lang w:val="en-US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Видеосервер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  <w:lang w:val="en-US"/>
              </w:rPr>
            </w:pPr>
            <w:r w:rsidRPr="002953AA">
              <w:rPr>
                <w:rFonts w:eastAsia="Calibri"/>
                <w:lang w:val="en-US"/>
              </w:rPr>
              <w:t>Domination D7-16 H264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5</w:t>
            </w:r>
          </w:p>
        </w:tc>
        <w:tc>
          <w:tcPr>
            <w:tcW w:w="4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Жесткий диск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  <w:lang w:val="en-US"/>
              </w:rPr>
            </w:pPr>
            <w:r w:rsidRPr="002953AA">
              <w:rPr>
                <w:rFonts w:eastAsia="Calibri"/>
                <w:lang w:val="en-US"/>
              </w:rPr>
              <w:t>HDD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6</w:t>
            </w:r>
          </w:p>
        </w:tc>
        <w:tc>
          <w:tcPr>
            <w:tcW w:w="44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Монитор 19"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Блок бесперебойного питания 12В, 4А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Аккумулятор 7</w:t>
            </w:r>
            <w:proofErr w:type="gramStart"/>
            <w:r w:rsidRPr="002953AA">
              <w:rPr>
                <w:rFonts w:eastAsia="Lucida Sans Unicode"/>
              </w:rPr>
              <w:t xml:space="preserve"> А</w:t>
            </w:r>
            <w:proofErr w:type="gramEnd"/>
            <w:r w:rsidRPr="002953AA">
              <w:rPr>
                <w:rFonts w:eastAsia="Lucida Sans Unicode"/>
              </w:rPr>
              <w:t>/ч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Коммутатор 5 портовый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</w:rPr>
              <w:t xml:space="preserve">ИБП АРС </w:t>
            </w:r>
            <w:r w:rsidRPr="002953AA">
              <w:rPr>
                <w:rFonts w:eastAsia="Lucida Sans Unicode"/>
                <w:lang w:val="en-US"/>
              </w:rPr>
              <w:t>Smart UPS 1000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1</w:t>
            </w:r>
          </w:p>
        </w:tc>
      </w:tr>
    </w:tbl>
    <w:p w:rsidR="0033246F" w:rsidRPr="002953AA" w:rsidRDefault="0033246F" w:rsidP="0033246F">
      <w:pPr>
        <w:rPr>
          <w:rFonts w:eastAsia="Lucida Sans Unicode"/>
        </w:rPr>
      </w:pP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>Перечень оборудования системы видеонаблюдения, установленной в филиале №10</w:t>
      </w:r>
    </w:p>
    <w:p w:rsidR="0033246F" w:rsidRPr="002953AA" w:rsidRDefault="0033246F" w:rsidP="0033246F">
      <w:pPr>
        <w:jc w:val="center"/>
        <w:rPr>
          <w:rFonts w:eastAsia="Lucida Sans Unicode"/>
        </w:rPr>
      </w:pPr>
      <w:r w:rsidRPr="002953AA">
        <w:rPr>
          <w:rFonts w:eastAsia="Lucida Sans Unicode"/>
        </w:rPr>
        <w:t xml:space="preserve">по адресу: г. Альметьевск, ул. </w:t>
      </w:r>
      <w:proofErr w:type="gramStart"/>
      <w:r w:rsidRPr="002953AA">
        <w:rPr>
          <w:rFonts w:eastAsia="Lucida Sans Unicode"/>
        </w:rPr>
        <w:t>Советская</w:t>
      </w:r>
      <w:proofErr w:type="gramEnd"/>
      <w:r w:rsidRPr="002953AA">
        <w:rPr>
          <w:rFonts w:eastAsia="Lucida Sans Unicode"/>
        </w:rPr>
        <w:t>, д. 186А</w:t>
      </w:r>
    </w:p>
    <w:p w:rsidR="0033246F" w:rsidRPr="002953AA" w:rsidRDefault="0033246F" w:rsidP="0033246F">
      <w:pPr>
        <w:rPr>
          <w:rFonts w:eastAsia="Lucida Sans Unicode"/>
        </w:rPr>
      </w:pPr>
    </w:p>
    <w:tbl>
      <w:tblPr>
        <w:tblW w:w="9765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5115"/>
        <w:gridCol w:w="3827"/>
      </w:tblGrid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№ </w:t>
            </w:r>
            <w:proofErr w:type="gramStart"/>
            <w:r w:rsidRPr="002953AA">
              <w:rPr>
                <w:rFonts w:eastAsia="Lucida Sans Unicode"/>
              </w:rPr>
              <w:t>п</w:t>
            </w:r>
            <w:proofErr w:type="gramEnd"/>
            <w:r w:rsidRPr="002953AA">
              <w:rPr>
                <w:rFonts w:eastAsia="Lucida Sans Unicode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Кол-во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Регистратор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  <w:tc>
          <w:tcPr>
            <w:tcW w:w="51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Жесткий диск 2 </w:t>
            </w:r>
            <w:proofErr w:type="spellStart"/>
            <w:r w:rsidRPr="002953AA">
              <w:rPr>
                <w:rFonts w:eastAsia="Lucida Sans Unicode"/>
              </w:rPr>
              <w:t>Тв</w:t>
            </w:r>
            <w:proofErr w:type="spellEnd"/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Видеокамеры внутренние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6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Видеокамеры уличные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4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  <w:lang w:val="en-US"/>
              </w:rPr>
            </w:pPr>
            <w:r w:rsidRPr="002953AA">
              <w:rPr>
                <w:rFonts w:eastAsia="Lucida Sans Unicode"/>
                <w:lang w:val="en-US"/>
              </w:rPr>
              <w:t>5</w:t>
            </w:r>
          </w:p>
        </w:tc>
        <w:tc>
          <w:tcPr>
            <w:tcW w:w="5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Монитор 23"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1</w:t>
            </w:r>
          </w:p>
        </w:tc>
      </w:tr>
      <w:tr w:rsidR="0033246F" w:rsidRPr="002953AA" w:rsidTr="004B1C24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6</w:t>
            </w:r>
          </w:p>
        </w:tc>
        <w:tc>
          <w:tcPr>
            <w:tcW w:w="51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Блок бесперебойного питания 12</w:t>
            </w:r>
            <w:proofErr w:type="gramStart"/>
            <w:r w:rsidRPr="002953AA">
              <w:rPr>
                <w:rFonts w:eastAsia="Lucida Sans Unicode"/>
              </w:rPr>
              <w:t xml:space="preserve"> В</w:t>
            </w:r>
            <w:proofErr w:type="gramEnd"/>
            <w:r w:rsidRPr="002953AA">
              <w:rPr>
                <w:rFonts w:eastAsia="Lucida Sans Unicode"/>
              </w:rPr>
              <w:t>, 17А/ч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</w:tr>
      <w:tr w:rsidR="0033246F" w:rsidRPr="002953AA" w:rsidTr="004B1C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Аккумулятор 12</w:t>
            </w:r>
            <w:proofErr w:type="gramStart"/>
            <w:r w:rsidRPr="002953AA">
              <w:rPr>
                <w:rFonts w:eastAsia="Lucida Sans Unicode"/>
              </w:rPr>
              <w:t xml:space="preserve"> В</w:t>
            </w:r>
            <w:proofErr w:type="gramEnd"/>
            <w:r w:rsidRPr="002953AA">
              <w:rPr>
                <w:rFonts w:eastAsia="Lucida Sans Unicode"/>
              </w:rPr>
              <w:t>, 17 А/ч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F" w:rsidRPr="002953AA" w:rsidRDefault="0033246F" w:rsidP="004B1C24">
            <w:pPr>
              <w:suppressLineNumbers/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2</w:t>
            </w:r>
          </w:p>
        </w:tc>
      </w:tr>
    </w:tbl>
    <w:p w:rsidR="0033246F" w:rsidRPr="002953AA" w:rsidRDefault="0033246F" w:rsidP="0033246F">
      <w:pPr>
        <w:rPr>
          <w:rFonts w:eastAsia="Lucida Sans Unicode"/>
        </w:rPr>
      </w:pPr>
    </w:p>
    <w:p w:rsidR="0033246F" w:rsidRPr="002953AA" w:rsidRDefault="0033246F" w:rsidP="0033246F">
      <w:pPr>
        <w:rPr>
          <w:rFonts w:eastAsia="Lucida Sans Unicode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17"/>
        <w:gridCol w:w="2551"/>
      </w:tblGrid>
      <w:tr w:rsidR="0033246F" w:rsidRPr="002953AA" w:rsidTr="004B1C24">
        <w:trPr>
          <w:trHeight w:val="143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Регламент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Периодичность обслуживания</w:t>
            </w:r>
          </w:p>
        </w:tc>
      </w:tr>
      <w:tr w:rsidR="0033246F" w:rsidRPr="002953AA" w:rsidTr="004B1C24">
        <w:trPr>
          <w:trHeight w:val="32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proofErr w:type="gramStart"/>
            <w:r w:rsidRPr="002953AA">
              <w:rPr>
                <w:rFonts w:eastAsia="Lucida Sans Unicode"/>
                <w:color w:val="000000"/>
              </w:rPr>
              <w:t xml:space="preserve">Внешний осмотр составных частей системы </w:t>
            </w:r>
            <w:r w:rsidRPr="002953AA">
              <w:rPr>
                <w:rFonts w:eastAsia="Lucida Sans Unicode"/>
              </w:rPr>
              <w:t xml:space="preserve">в том числе: проверка надежности установки источника питания; удаление загрязнений с поверхности источника питания (пыль, грязь, влага), устранение механических повреждений корпуса; проверка исправности узлов управления; проверка исправности и соответствия номинала предохранителя; контроль наличия защитных крышек на </w:t>
            </w:r>
            <w:proofErr w:type="spellStart"/>
            <w:r w:rsidRPr="002953AA">
              <w:rPr>
                <w:rFonts w:eastAsia="Lucida Sans Unicode"/>
              </w:rPr>
              <w:t>клеммных</w:t>
            </w:r>
            <w:proofErr w:type="spellEnd"/>
            <w:r w:rsidRPr="002953AA">
              <w:rPr>
                <w:rFonts w:eastAsia="Lucida Sans Unicode"/>
              </w:rPr>
              <w:t xml:space="preserve"> колодках источника питания, пломб или печатей на них, включая корпус источника питания;</w:t>
            </w:r>
            <w:proofErr w:type="gramEnd"/>
            <w:r w:rsidRPr="002953AA">
              <w:rPr>
                <w:rFonts w:eastAsia="Lucida Sans Unicode"/>
              </w:rPr>
              <w:t xml:space="preserve"> проверка качества крепления проводов на разъемах и </w:t>
            </w:r>
            <w:proofErr w:type="spellStart"/>
            <w:r w:rsidRPr="002953AA">
              <w:rPr>
                <w:rFonts w:eastAsia="Lucida Sans Unicode"/>
              </w:rPr>
              <w:t>клеммных</w:t>
            </w:r>
            <w:proofErr w:type="spellEnd"/>
            <w:r w:rsidRPr="002953AA">
              <w:rPr>
                <w:rFonts w:eastAsia="Lucida Sans Unicode"/>
              </w:rPr>
              <w:t xml:space="preserve"> колодках.</w:t>
            </w:r>
          </w:p>
          <w:p w:rsidR="0033246F" w:rsidRPr="002953AA" w:rsidRDefault="0033246F" w:rsidP="004B1C24">
            <w:pPr>
              <w:jc w:val="both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Проверка надежности крепления и установки видеокамер; микрофонов, чистка корпуса и объектива видеокамеры от пыли, грязи, влаги, устранение механических повреждений корпуса. Проверка работы видеорегистратора, микрофона, камер.</w:t>
            </w:r>
          </w:p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При выявлении, в ходе осмотра, перечисленных выше нарушений произвести их устранение.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Ежемесячно</w:t>
            </w:r>
          </w:p>
        </w:tc>
      </w:tr>
      <w:tr w:rsidR="0033246F" w:rsidRPr="002953AA" w:rsidTr="004B1C24">
        <w:trPr>
          <w:trHeight w:val="337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Проверка и при необходимости регулировка тока заряда и величины напряжения аккумуляторных батарей.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Ежемесячно</w:t>
            </w:r>
          </w:p>
        </w:tc>
      </w:tr>
      <w:tr w:rsidR="0033246F" w:rsidRPr="002953AA" w:rsidTr="004B1C24">
        <w:trPr>
          <w:trHeight w:val="337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Измерение электрических параметров блока питания (контроль величин выходного напряжения; величины тока срабатывания автоматической защиты от перегрузки).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Ежемесячно</w:t>
            </w:r>
          </w:p>
        </w:tc>
      </w:tr>
      <w:tr w:rsidR="0033246F" w:rsidRPr="002953AA" w:rsidTr="004B1C24">
        <w:trPr>
          <w:trHeight w:val="337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 xml:space="preserve">Проверка конфигурации зоны обнаружения камеры и ее чувствительности (проверка правильности установки </w:t>
            </w:r>
            <w:r w:rsidRPr="002953AA">
              <w:rPr>
                <w:rFonts w:eastAsia="Lucida Sans Unicode"/>
              </w:rPr>
              <w:lastRenderedPageBreak/>
              <w:t>видеокамеры; контроль площади охраняемой зоны; контроль дальности зоны обнаружения; проверка на отсутствие «мертвых зон» в зоне обнаружения).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lastRenderedPageBreak/>
              <w:t>Ежемесячно</w:t>
            </w:r>
          </w:p>
        </w:tc>
      </w:tr>
      <w:tr w:rsidR="0033246F" w:rsidRPr="002953AA" w:rsidTr="004B1C24">
        <w:trPr>
          <w:trHeight w:val="337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lastRenderedPageBreak/>
              <w:t>Проверка состояния электропроводки (качества соединения кабелей питания в распределительных коробках и щитах; проверка мест установки и надежности крепления кабелей питания).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Ежемесячно</w:t>
            </w:r>
          </w:p>
        </w:tc>
      </w:tr>
      <w:tr w:rsidR="0033246F" w:rsidRPr="002953AA" w:rsidTr="004B1C24">
        <w:trPr>
          <w:trHeight w:val="337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  <w:color w:val="000000"/>
              </w:rPr>
              <w:t>Контроль, настройка, профилактика электрических и функциональных параметров оборудования.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Ежемесячно</w:t>
            </w:r>
          </w:p>
        </w:tc>
      </w:tr>
      <w:tr w:rsidR="0033246F" w:rsidRPr="002953AA" w:rsidTr="004B1C24">
        <w:trPr>
          <w:trHeight w:val="337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  <w:color w:val="000000"/>
              </w:rPr>
              <w:t>Проверка работоспособности и настройка системы видеонаблюдения.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Ежемесячно</w:t>
            </w:r>
          </w:p>
        </w:tc>
      </w:tr>
      <w:tr w:rsidR="0033246F" w:rsidRPr="002953AA" w:rsidTr="004B1C24">
        <w:trPr>
          <w:trHeight w:val="30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  <w:color w:val="000000"/>
              </w:rPr>
              <w:t xml:space="preserve">Обслуживание кабельных соединений и сетевого оборудования, источников бесперебойного питания </w:t>
            </w:r>
            <w:r w:rsidRPr="002953AA">
              <w:rPr>
                <w:rFonts w:eastAsia="Lucida Sans Unicode"/>
              </w:rPr>
              <w:t>(аккумулятора).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Ежемесячно</w:t>
            </w:r>
          </w:p>
        </w:tc>
      </w:tr>
      <w:tr w:rsidR="0033246F" w:rsidRPr="002953AA" w:rsidTr="004B1C24">
        <w:trPr>
          <w:trHeight w:val="30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Выявление неисправностей системы видеонаблюдения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 случае выхода из строя оборудования системы видеонаблюдения</w:t>
            </w:r>
          </w:p>
        </w:tc>
      </w:tr>
      <w:tr w:rsidR="0033246F" w:rsidRPr="002953AA" w:rsidTr="004B1C24">
        <w:trPr>
          <w:trHeight w:val="30"/>
        </w:trPr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Восстановление работоспособности системы видеонаблюдения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В случае выхода из строя оборудования системы видеонаблюдения</w:t>
            </w:r>
          </w:p>
        </w:tc>
      </w:tr>
      <w:tr w:rsidR="0033246F" w:rsidRPr="002953AA" w:rsidTr="004B1C24">
        <w:trPr>
          <w:trHeight w:val="30"/>
        </w:trPr>
        <w:tc>
          <w:tcPr>
            <w:tcW w:w="7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Изменение программного обеспечения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6F" w:rsidRPr="002953AA" w:rsidRDefault="0033246F" w:rsidP="004B1C24">
            <w:pPr>
              <w:jc w:val="center"/>
              <w:rPr>
                <w:rFonts w:eastAsia="Lucida Sans Unicode"/>
              </w:rPr>
            </w:pPr>
            <w:r w:rsidRPr="002953AA">
              <w:rPr>
                <w:rFonts w:eastAsia="Lucida Sans Unicode"/>
              </w:rPr>
              <w:t>По мере необходимости</w:t>
            </w:r>
          </w:p>
        </w:tc>
      </w:tr>
    </w:tbl>
    <w:p w:rsidR="0033246F" w:rsidRPr="002953AA" w:rsidRDefault="0033246F" w:rsidP="0033246F">
      <w:pPr>
        <w:tabs>
          <w:tab w:val="left" w:pos="360"/>
          <w:tab w:val="left" w:pos="540"/>
        </w:tabs>
        <w:jc w:val="both"/>
        <w:rPr>
          <w:rFonts w:eastAsia="Lucida Sans Unicode"/>
          <w:b/>
          <w:bCs/>
        </w:rPr>
      </w:pPr>
    </w:p>
    <w:p w:rsidR="0033246F" w:rsidRPr="002953AA" w:rsidRDefault="0033246F" w:rsidP="0033246F">
      <w:pPr>
        <w:tabs>
          <w:tab w:val="left" w:pos="0"/>
        </w:tabs>
        <w:jc w:val="both"/>
        <w:rPr>
          <w:rFonts w:eastAsia="Lucida Sans Unicode"/>
        </w:rPr>
      </w:pPr>
      <w:r w:rsidRPr="002953AA">
        <w:rPr>
          <w:rFonts w:eastAsia="Lucida Sans Unicode"/>
        </w:rPr>
        <w:t>Техническое обслуживание систем видеонаблюдения включает в себя:</w:t>
      </w:r>
    </w:p>
    <w:p w:rsidR="0033246F" w:rsidRPr="002953AA" w:rsidRDefault="0033246F" w:rsidP="0033246F">
      <w:pPr>
        <w:shd w:val="clear" w:color="auto" w:fill="FFFFFF"/>
        <w:tabs>
          <w:tab w:val="left" w:pos="360"/>
          <w:tab w:val="left" w:pos="540"/>
        </w:tabs>
        <w:ind w:firstLine="709"/>
        <w:jc w:val="both"/>
        <w:rPr>
          <w:rFonts w:eastAsia="Lucida Sans Unicode"/>
          <w:spacing w:val="2"/>
        </w:rPr>
      </w:pPr>
      <w:r w:rsidRPr="002953AA">
        <w:rPr>
          <w:rFonts w:eastAsia="Lucida Sans Unicode"/>
        </w:rPr>
        <w:t>- плановое обслуживание;</w:t>
      </w:r>
    </w:p>
    <w:p w:rsidR="0033246F" w:rsidRPr="002953AA" w:rsidRDefault="0033246F" w:rsidP="0033246F">
      <w:pPr>
        <w:shd w:val="clear" w:color="auto" w:fill="FFFFFF"/>
        <w:tabs>
          <w:tab w:val="left" w:pos="360"/>
          <w:tab w:val="left" w:pos="540"/>
        </w:tabs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  <w:spacing w:val="2"/>
        </w:rPr>
        <w:t xml:space="preserve">- неплановое </w:t>
      </w:r>
      <w:r w:rsidRPr="002953AA">
        <w:rPr>
          <w:rFonts w:eastAsia="Lucida Sans Unicode"/>
        </w:rPr>
        <w:t>обслуживание.</w:t>
      </w:r>
    </w:p>
    <w:p w:rsidR="0033246F" w:rsidRPr="002953AA" w:rsidRDefault="0033246F" w:rsidP="0033246F">
      <w:pPr>
        <w:shd w:val="clear" w:color="auto" w:fill="FFFFFF"/>
        <w:tabs>
          <w:tab w:val="left" w:pos="360"/>
          <w:tab w:val="left" w:pos="540"/>
          <w:tab w:val="left" w:pos="883"/>
        </w:tabs>
        <w:ind w:firstLine="709"/>
        <w:jc w:val="both"/>
        <w:rPr>
          <w:rFonts w:eastAsia="Lucida Sans Unicode"/>
          <w:b/>
          <w:bCs/>
        </w:rPr>
      </w:pPr>
      <w:r w:rsidRPr="002953AA">
        <w:rPr>
          <w:rFonts w:eastAsia="Lucida Sans Unicode"/>
        </w:rPr>
        <w:t>Плановое (регламентированное) техническое обслуживание системы видеонаблюдения проводится во время, согласованное с Заказчиком, с учетом технической документации заводов изготовителей, обслуживаемой системы видеонаблюдения с периодичностью, предусмотренной регламентом услуг.</w:t>
      </w:r>
    </w:p>
    <w:p w:rsidR="0033246F" w:rsidRPr="002953AA" w:rsidRDefault="0033246F" w:rsidP="0033246F">
      <w:pPr>
        <w:shd w:val="clear" w:color="auto" w:fill="FFFFFF"/>
        <w:tabs>
          <w:tab w:val="left" w:pos="360"/>
          <w:tab w:val="left" w:pos="540"/>
          <w:tab w:val="left" w:pos="5510"/>
        </w:tabs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>Неплановое техническое обслуживание системы видеонаблюдения производится в случае внезапного выхода из строя системы видеонаблюдения, независимо от даты планового технического обслуживания системы видеонаблюдения, в максимально короткие сроки после получения заявки на устранение неисправности в любой день, включая праздничные и выходные дни, по вызову Заказчика. Заявка может быть подана с использованием любых сре</w:t>
      </w:r>
      <w:proofErr w:type="gramStart"/>
      <w:r w:rsidRPr="002953AA">
        <w:rPr>
          <w:rFonts w:eastAsia="Lucida Sans Unicode"/>
        </w:rPr>
        <w:t>дств св</w:t>
      </w:r>
      <w:proofErr w:type="gramEnd"/>
      <w:r w:rsidRPr="002953AA">
        <w:rPr>
          <w:rFonts w:eastAsia="Lucida Sans Unicode"/>
        </w:rPr>
        <w:t>язи.</w:t>
      </w:r>
    </w:p>
    <w:p w:rsidR="0033246F" w:rsidRPr="002953AA" w:rsidRDefault="0033246F" w:rsidP="0033246F">
      <w:pPr>
        <w:shd w:val="clear" w:color="auto" w:fill="FFFFFF"/>
        <w:tabs>
          <w:tab w:val="left" w:pos="360"/>
          <w:tab w:val="left" w:pos="540"/>
        </w:tabs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 xml:space="preserve">Выявление неисправностей системы видеонаблюдения осуществляется для определения причин отказов, «ложных» срабатываний, отключений камер видеонаблюдения, сбоев </w:t>
      </w:r>
      <w:proofErr w:type="spellStart"/>
      <w:r w:rsidRPr="002953AA">
        <w:rPr>
          <w:rFonts w:eastAsia="Lucida Sans Unicode"/>
        </w:rPr>
        <w:t>видеосервиса</w:t>
      </w:r>
      <w:proofErr w:type="spellEnd"/>
      <w:r w:rsidRPr="002953AA">
        <w:rPr>
          <w:rFonts w:eastAsia="Lucida Sans Unicode"/>
        </w:rPr>
        <w:t xml:space="preserve">, вызванных техническими и программными неполадками в работе аппаратуры. </w: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margin">
                  <wp:posOffset>9418319</wp:posOffset>
                </wp:positionH>
                <wp:positionV relativeFrom="paragraph">
                  <wp:posOffset>73025</wp:posOffset>
                </wp:positionV>
                <wp:extent cx="0" cy="469265"/>
                <wp:effectExtent l="19050" t="19050" r="38100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741.6pt,5.75pt" to="741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" strokeweight=".25mm">
                <v:stroke joinstyle="miter" endcap="square"/>
                <w10:wrap anchorx="margin"/>
              </v:line>
            </w:pict>
          </mc:Fallback>
        </mc:AlternateContent>
      </w:r>
    </w:p>
    <w:p w:rsidR="0033246F" w:rsidRPr="002953AA" w:rsidRDefault="0033246F" w:rsidP="0033246F">
      <w:pPr>
        <w:tabs>
          <w:tab w:val="left" w:pos="360"/>
          <w:tab w:val="left" w:pos="540"/>
        </w:tabs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 xml:space="preserve">Восстановление работоспособности осуществляется в случае отказа в работе, а также сбоев в работе системы видеонаблюдения. На срок восстановительного ремонта Исполнитель предоставляет исправные устройства на замену вышедшего из строя оборудования и приборов из своего обменного фонда. </w:t>
      </w:r>
    </w:p>
    <w:p w:rsidR="0033246F" w:rsidRPr="002953AA" w:rsidRDefault="0033246F" w:rsidP="0033246F">
      <w:pPr>
        <w:tabs>
          <w:tab w:val="left" w:pos="360"/>
          <w:tab w:val="left" w:pos="540"/>
        </w:tabs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>В случае</w:t>
      </w:r>
      <w:proofErr w:type="gramStart"/>
      <w:r w:rsidRPr="002953AA">
        <w:rPr>
          <w:rFonts w:eastAsia="Lucida Sans Unicode"/>
        </w:rPr>
        <w:t>,</w:t>
      </w:r>
      <w:proofErr w:type="gramEnd"/>
      <w:r w:rsidRPr="002953AA">
        <w:rPr>
          <w:rFonts w:eastAsia="Lucida Sans Unicode"/>
        </w:rPr>
        <w:t xml:space="preserve"> если восстановление системы невозможно, в связи с необходимость замены детали или оборудования ремонт, которого невозможен по техническим причинам, Исполнитель составляет дефектную ведомость, в которой указывает суть выявленных неисправностей, причины невозможности восстановления работоспособности системы.  </w:t>
      </w:r>
    </w:p>
    <w:p w:rsidR="0033246F" w:rsidRPr="002953AA" w:rsidRDefault="0033246F" w:rsidP="0033246F">
      <w:pPr>
        <w:tabs>
          <w:tab w:val="left" w:pos="360"/>
          <w:tab w:val="left" w:pos="540"/>
        </w:tabs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>Изменение программного обеспечения, для улучшения функционирования системы видеонаблюдения проводится Исполнителем по мере необходимости, по заявке Заказчика, в течени</w:t>
      </w:r>
      <w:proofErr w:type="gramStart"/>
      <w:r w:rsidRPr="002953AA">
        <w:rPr>
          <w:rFonts w:eastAsia="Lucida Sans Unicode"/>
        </w:rPr>
        <w:t>и</w:t>
      </w:r>
      <w:proofErr w:type="gramEnd"/>
      <w:r w:rsidRPr="002953AA">
        <w:rPr>
          <w:rFonts w:eastAsia="Lucida Sans Unicode"/>
        </w:rPr>
        <w:t xml:space="preserve"> 1 (одного) рабочего дня с момента получения Исполнителем заявки. </w:t>
      </w:r>
    </w:p>
    <w:p w:rsidR="0033246F" w:rsidRPr="002953AA" w:rsidRDefault="0033246F" w:rsidP="0033246F">
      <w:pPr>
        <w:ind w:firstLine="708"/>
        <w:jc w:val="both"/>
        <w:rPr>
          <w:rFonts w:eastAsia="Lucida Sans Unicode"/>
        </w:rPr>
      </w:pPr>
      <w:r w:rsidRPr="002953AA">
        <w:rPr>
          <w:rFonts w:eastAsia="Lucida Sans Unicode"/>
        </w:rPr>
        <w:t>Исполнитель поддерживает систему видеонаблюдения в исправном и работоспособном состоянии путем проведения своевременного технического обслуживания.</w:t>
      </w:r>
    </w:p>
    <w:p w:rsidR="0033246F" w:rsidRPr="002953AA" w:rsidRDefault="0033246F" w:rsidP="0033246F">
      <w:pPr>
        <w:tabs>
          <w:tab w:val="left" w:pos="540"/>
        </w:tabs>
        <w:autoSpaceDE w:val="0"/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 xml:space="preserve">Оказанные услуги по техническому обслуживанию системы видеонаблюдения фиксируются в Журнале регистрации оказанных услуг по техническому обслуживанию системы </w:t>
      </w:r>
      <w:r w:rsidRPr="002953AA">
        <w:rPr>
          <w:rFonts w:eastAsia="Lucida Sans Unicode"/>
        </w:rPr>
        <w:lastRenderedPageBreak/>
        <w:t xml:space="preserve">видеонаблюдения.  </w:t>
      </w:r>
    </w:p>
    <w:p w:rsidR="0033246F" w:rsidRPr="002953AA" w:rsidRDefault="0033246F" w:rsidP="0033246F">
      <w:pPr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>Описание оказанных Исполнителем услуг соответствует регламенту услуг.</w:t>
      </w:r>
    </w:p>
    <w:p w:rsidR="0033246F" w:rsidRPr="002953AA" w:rsidRDefault="0033246F" w:rsidP="0033246F">
      <w:pPr>
        <w:tabs>
          <w:tab w:val="left" w:pos="540"/>
        </w:tabs>
        <w:autoSpaceDE w:val="0"/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>Записи констатируют следующий вывод: «Система видеонаблюдения сдана Заказчику в исправном и работоспособном состоянии, готова к использованию по назначению».</w:t>
      </w:r>
    </w:p>
    <w:p w:rsidR="0033246F" w:rsidRPr="002953AA" w:rsidRDefault="0033246F" w:rsidP="0033246F">
      <w:pPr>
        <w:tabs>
          <w:tab w:val="left" w:pos="540"/>
        </w:tabs>
        <w:autoSpaceDE w:val="0"/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>Страницы журнала пронумерованы, прошнурованы и скреплены печатями Исполнителя и Заказчика.</w:t>
      </w:r>
    </w:p>
    <w:p w:rsidR="0033246F" w:rsidRPr="002953AA" w:rsidRDefault="0033246F" w:rsidP="0033246F">
      <w:pPr>
        <w:tabs>
          <w:tab w:val="left" w:pos="540"/>
        </w:tabs>
        <w:autoSpaceDE w:val="0"/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 xml:space="preserve">Исполнитель проводит проверку технического состояния системы видеонаблюдения. </w:t>
      </w:r>
      <w:r w:rsidRPr="002953AA">
        <w:rPr>
          <w:rFonts w:eastAsia="Lucida Sans Unicode"/>
          <w:color w:val="000000"/>
        </w:rPr>
        <w:t xml:space="preserve">В случае необходимости замены неисправного или морально устаревшего оборудования системы, Исполнитель уведомляет Заказчика в письменной форме с предоставлением дефектной ведомости. </w:t>
      </w:r>
      <w:r w:rsidRPr="002953AA">
        <w:rPr>
          <w:rFonts w:eastAsia="Lucida Sans Unicode"/>
        </w:rPr>
        <w:t xml:space="preserve">Наименование и количество неисправного или морально устаревшего оборудования системы, необходимое для оказания услуг по замене оборудования системы видеонаблюдения согласуется с Заказчиком. </w:t>
      </w:r>
    </w:p>
    <w:p w:rsidR="0033246F" w:rsidRPr="002953AA" w:rsidRDefault="0033246F" w:rsidP="0033246F">
      <w:pPr>
        <w:tabs>
          <w:tab w:val="left" w:pos="540"/>
        </w:tabs>
        <w:autoSpaceDE w:val="0"/>
        <w:jc w:val="both"/>
        <w:rPr>
          <w:rFonts w:eastAsia="Lucida Sans Unicode"/>
        </w:rPr>
      </w:pPr>
      <w:r w:rsidRPr="002953AA">
        <w:rPr>
          <w:rFonts w:eastAsia="Lucida Sans Unicode"/>
        </w:rPr>
        <w:tab/>
        <w:t xml:space="preserve">Качество оказываемых услуг соответствует всем требованиям, установленным действующим законодательством Российской Федерации, к такому роду услуг. </w:t>
      </w:r>
    </w:p>
    <w:p w:rsidR="0033246F" w:rsidRPr="002953AA" w:rsidRDefault="0033246F" w:rsidP="0033246F">
      <w:pPr>
        <w:ind w:firstLine="708"/>
        <w:jc w:val="both"/>
        <w:rPr>
          <w:rFonts w:eastAsia="Lucida Sans Unicode"/>
          <w:iCs/>
        </w:rPr>
      </w:pPr>
      <w:r w:rsidRPr="002953AA">
        <w:rPr>
          <w:rFonts w:eastAsia="Lucida Sans Unicode"/>
        </w:rPr>
        <w:t xml:space="preserve">Техническое обслуживание системы видеонаблюдения проводится комплексно, в соответствии с эксплуатационной документацией на установленную систему видеонаблюдения. </w:t>
      </w:r>
      <w:r w:rsidRPr="002953AA">
        <w:rPr>
          <w:rFonts w:eastAsia="Lucida Sans Unicode"/>
          <w:spacing w:val="-1"/>
        </w:rPr>
        <w:t xml:space="preserve">Услуги по техническому обслуживанию </w:t>
      </w:r>
      <w:r w:rsidRPr="002953AA">
        <w:rPr>
          <w:rFonts w:eastAsia="Lucida Sans Unicode"/>
        </w:rPr>
        <w:t>системы видеонаблюдения</w:t>
      </w:r>
      <w:r w:rsidRPr="002953AA">
        <w:rPr>
          <w:rFonts w:eastAsia="Lucida Sans Unicode"/>
          <w:spacing w:val="-1"/>
        </w:rPr>
        <w:t xml:space="preserve"> оказываются в соответствии с требованиями технической документации на обслуживаемую систему и с соблюдением законодательства Российской Федерации.</w:t>
      </w:r>
    </w:p>
    <w:p w:rsidR="0033246F" w:rsidRPr="002953AA" w:rsidRDefault="0033246F" w:rsidP="0033246F">
      <w:pPr>
        <w:tabs>
          <w:tab w:val="left" w:pos="360"/>
          <w:tab w:val="left" w:pos="540"/>
        </w:tabs>
        <w:ind w:firstLine="709"/>
        <w:jc w:val="both"/>
        <w:rPr>
          <w:rFonts w:eastAsia="Lucida Sans Unicode"/>
          <w:iCs/>
        </w:rPr>
      </w:pPr>
      <w:r w:rsidRPr="002953AA">
        <w:rPr>
          <w:rFonts w:eastAsia="Lucida Sans Unicode"/>
          <w:iCs/>
        </w:rPr>
        <w:t xml:space="preserve">После оказания услуг по техническому обслуживанию </w:t>
      </w:r>
      <w:r w:rsidRPr="002953AA">
        <w:rPr>
          <w:rFonts w:eastAsia="Lucida Sans Unicode"/>
        </w:rPr>
        <w:t>системы видеонаблюдения</w:t>
      </w:r>
      <w:r w:rsidRPr="002953AA">
        <w:rPr>
          <w:rFonts w:eastAsia="Lucida Sans Unicode"/>
          <w:iCs/>
        </w:rPr>
        <w:t xml:space="preserve">, система </w:t>
      </w:r>
      <w:r w:rsidRPr="002953AA">
        <w:rPr>
          <w:rFonts w:eastAsia="Lucida Sans Unicode"/>
        </w:rPr>
        <w:t>видеонаблюдения обеспечивает</w:t>
      </w:r>
      <w:r w:rsidRPr="002953AA">
        <w:rPr>
          <w:rFonts w:eastAsia="Lucida Sans Unicode"/>
          <w:iCs/>
        </w:rPr>
        <w:t>:</w:t>
      </w:r>
    </w:p>
    <w:p w:rsidR="0033246F" w:rsidRPr="002953AA" w:rsidRDefault="0033246F" w:rsidP="0033246F">
      <w:pPr>
        <w:tabs>
          <w:tab w:val="left" w:pos="360"/>
          <w:tab w:val="left" w:pos="540"/>
        </w:tabs>
        <w:jc w:val="both"/>
        <w:rPr>
          <w:rFonts w:eastAsia="Lucida Sans Unicode"/>
          <w:iCs/>
        </w:rPr>
      </w:pPr>
      <w:r w:rsidRPr="002953AA">
        <w:rPr>
          <w:rFonts w:eastAsia="Lucida Sans Unicode"/>
          <w:iCs/>
        </w:rPr>
        <w:tab/>
      </w:r>
      <w:r w:rsidRPr="002953AA">
        <w:rPr>
          <w:rFonts w:eastAsia="Lucida Sans Unicode"/>
          <w:iCs/>
        </w:rPr>
        <w:tab/>
      </w:r>
      <w:r w:rsidRPr="002953AA">
        <w:rPr>
          <w:rFonts w:eastAsia="Lucida Sans Unicode"/>
          <w:iCs/>
        </w:rPr>
        <w:tab/>
        <w:t>- качественный видеоконтроль за изображениями с видеокамер, отражаемыми на монитор, который находится на действующем посту охраны;</w:t>
      </w:r>
    </w:p>
    <w:p w:rsidR="0033246F" w:rsidRPr="002953AA" w:rsidRDefault="0033246F" w:rsidP="0033246F">
      <w:pPr>
        <w:tabs>
          <w:tab w:val="left" w:pos="360"/>
          <w:tab w:val="left" w:pos="540"/>
        </w:tabs>
        <w:jc w:val="both"/>
        <w:rPr>
          <w:rFonts w:eastAsia="Lucida Sans Unicode"/>
        </w:rPr>
      </w:pPr>
      <w:r w:rsidRPr="002953AA">
        <w:rPr>
          <w:rFonts w:eastAsia="Lucida Sans Unicode"/>
          <w:iCs/>
        </w:rPr>
        <w:tab/>
      </w:r>
      <w:r w:rsidRPr="002953AA">
        <w:rPr>
          <w:rFonts w:eastAsia="Lucida Sans Unicode"/>
          <w:iCs/>
        </w:rPr>
        <w:tab/>
      </w:r>
      <w:r w:rsidRPr="002953AA">
        <w:rPr>
          <w:rFonts w:eastAsia="Lucida Sans Unicode"/>
          <w:iCs/>
        </w:rPr>
        <w:tab/>
        <w:t xml:space="preserve">- функционирование </w:t>
      </w:r>
      <w:r w:rsidRPr="002953AA">
        <w:rPr>
          <w:rFonts w:eastAsia="Lucida Sans Unicode"/>
        </w:rPr>
        <w:t>системы видеонаблюдения в</w:t>
      </w:r>
      <w:r w:rsidRPr="002953AA">
        <w:rPr>
          <w:rFonts w:eastAsia="Lucida Sans Unicode"/>
          <w:iCs/>
        </w:rPr>
        <w:t xml:space="preserve"> автоматическом режиме.</w:t>
      </w:r>
    </w:p>
    <w:p w:rsidR="0033246F" w:rsidRPr="002953AA" w:rsidRDefault="0033246F" w:rsidP="0033246F">
      <w:pPr>
        <w:tabs>
          <w:tab w:val="center" w:pos="4677"/>
          <w:tab w:val="right" w:pos="9355"/>
        </w:tabs>
        <w:ind w:firstLine="709"/>
        <w:jc w:val="both"/>
        <w:rPr>
          <w:rFonts w:eastAsia="Lucida Sans Unicode"/>
        </w:rPr>
      </w:pPr>
      <w:r w:rsidRPr="002953AA">
        <w:rPr>
          <w:rFonts w:eastAsia="Lucida Sans Unicode"/>
        </w:rPr>
        <w:t>Исполнитель при оказании услуг по техническому обслуживанию системы видеонаблюдения обеспечивает сохранность и работоспособность электрических, противопожарных и инженерных сетей на участке оказания услуг.</w:t>
      </w:r>
    </w:p>
    <w:p w:rsidR="0033246F" w:rsidRPr="00CD214F" w:rsidRDefault="0033246F" w:rsidP="0033246F">
      <w:pPr>
        <w:autoSpaceDN w:val="0"/>
        <w:spacing w:before="28"/>
        <w:jc w:val="both"/>
        <w:textAlignment w:val="baseline"/>
        <w:rPr>
          <w:rFonts w:eastAsia="Lucida Sans Unicode"/>
          <w:kern w:val="3"/>
          <w:sz w:val="26"/>
          <w:szCs w:val="26"/>
          <w:lang w:eastAsia="ru-RU"/>
        </w:rPr>
      </w:pPr>
      <w:proofErr w:type="gramStart"/>
      <w:r w:rsidRPr="002953AA">
        <w:rPr>
          <w:rFonts w:eastAsia="Lucida Sans Unicode"/>
        </w:rPr>
        <w:t>При оказании услуг по техническому обслуживанию системы видеонаблюдения обеспечивается сохранность (в том числе техническая защита) информации, указанной в паспортах объектов комплексной системы обеспечения безопасности (далее – КСОБ), в частности контактная информация о руководителе и ответственных лицах (персональные данные), а также сведения о структуре КСОБ объекта, схемы технической организации КСОБ объекта, особенности и спецификация установленного оборудования.</w:t>
      </w:r>
      <w:proofErr w:type="gramEnd"/>
    </w:p>
    <w:p w:rsidR="0033246F" w:rsidRDefault="0033246F" w:rsidP="0033246F">
      <w:pPr>
        <w:spacing w:line="100" w:lineRule="atLeast"/>
        <w:jc w:val="both"/>
      </w:pPr>
    </w:p>
    <w:p w:rsidR="00E219BE" w:rsidRDefault="00E219BE">
      <w:bookmarkStart w:id="0" w:name="_GoBack"/>
      <w:bookmarkEnd w:id="0"/>
    </w:p>
    <w:sectPr w:rsidR="00E219BE" w:rsidSect="009442D0">
      <w:footerReference w:type="even" r:id="rId6"/>
      <w:footerReference w:type="default" r:id="rId7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33246F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2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2"/>
  </w:num>
  <w:num w:numId="10">
    <w:abstractNumId w:val="7"/>
  </w:num>
  <w:num w:numId="11">
    <w:abstractNumId w:val="13"/>
  </w:num>
  <w:num w:numId="12">
    <w:abstractNumId w:val="14"/>
  </w:num>
  <w:num w:numId="13">
    <w:abstractNumId w:val="23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1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33246F"/>
    <w:rsid w:val="004C7DDB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  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  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ListParagraph">
    <w:name w:val="List Paragraph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6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6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  <w:lang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7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8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a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  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  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ListParagraph">
    <w:name w:val="List Paragraph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6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6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  <w:lang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7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8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a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2539</Words>
  <Characters>14474</Characters>
  <Application>Microsoft Office Word</Application>
  <DocSecurity>0</DocSecurity>
  <Lines>120</Lines>
  <Paragraphs>33</Paragraphs>
  <ScaleCrop>false</ScaleCrop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</cp:revision>
  <dcterms:created xsi:type="dcterms:W3CDTF">2018-08-20T07:52:00Z</dcterms:created>
  <dcterms:modified xsi:type="dcterms:W3CDTF">2018-08-20T07:54:00Z</dcterms:modified>
</cp:coreProperties>
</file>