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6" w:rsidRPr="00AD2142" w:rsidRDefault="002A1B26" w:rsidP="002A1B26">
      <w:pPr>
        <w:jc w:val="center"/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hAnsi="Times New Roman"/>
          <w:sz w:val="22"/>
          <w:szCs w:val="22"/>
        </w:rPr>
        <w:t>Техническое задание</w:t>
      </w:r>
    </w:p>
    <w:p w:rsidR="002A1B26" w:rsidRPr="00AD2142" w:rsidRDefault="002A1B26" w:rsidP="00881DFD">
      <w:pPr>
        <w:jc w:val="center"/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hAnsi="Times New Roman"/>
          <w:sz w:val="22"/>
          <w:szCs w:val="22"/>
        </w:rPr>
        <w:t>для проведения конкурсного отбора организаций на поставку технических средств реабилитации (</w:t>
      </w:r>
      <w:r w:rsidRPr="00AD2142">
        <w:rPr>
          <w:rFonts w:ascii="Times New Roman" w:hAnsi="Times New Roman"/>
          <w:sz w:val="22"/>
          <w:szCs w:val="22"/>
          <w:u w:val="single"/>
        </w:rPr>
        <w:t>специальных средств при нарушении функции выделения</w:t>
      </w:r>
      <w:r w:rsidR="008A346D" w:rsidRPr="00AD2142">
        <w:rPr>
          <w:rFonts w:ascii="Times New Roman" w:hAnsi="Times New Roman"/>
          <w:sz w:val="22"/>
          <w:szCs w:val="22"/>
          <w:u w:val="single"/>
        </w:rPr>
        <w:t>-</w:t>
      </w:r>
      <w:r w:rsidR="00900A9D" w:rsidRPr="00AD2142">
        <w:rPr>
          <w:rFonts w:ascii="Times New Roman" w:hAnsi="Times New Roman"/>
          <w:sz w:val="22"/>
          <w:szCs w:val="22"/>
        </w:rPr>
        <w:t xml:space="preserve"> 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>специальных средств при нарушении функции выделения</w:t>
      </w:r>
      <w:r w:rsidR="00D52837" w:rsidRPr="00AD2142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>- пластин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 xml:space="preserve"> для двухкомпонентн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>ых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 xml:space="preserve"> калоприемник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 xml:space="preserve">ов дренируемых и </w:t>
      </w:r>
      <w:proofErr w:type="spellStart"/>
      <w:r w:rsidR="00397EAE" w:rsidRPr="00AD2142">
        <w:rPr>
          <w:rFonts w:ascii="Times New Roman" w:hAnsi="Times New Roman"/>
          <w:sz w:val="22"/>
          <w:szCs w:val="22"/>
          <w:u w:val="single"/>
        </w:rPr>
        <w:t>недренируемых</w:t>
      </w:r>
      <w:proofErr w:type="spellEnd"/>
      <w:r w:rsidR="00397EAE" w:rsidRPr="00AD2142">
        <w:rPr>
          <w:rFonts w:ascii="Times New Roman" w:hAnsi="Times New Roman"/>
          <w:sz w:val="22"/>
          <w:szCs w:val="22"/>
          <w:u w:val="single"/>
        </w:rPr>
        <w:t>,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 xml:space="preserve"> мешк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>ов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 xml:space="preserve"> дренируемы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>х</w:t>
      </w:r>
      <w:r w:rsidR="00900A9D" w:rsidRPr="00AD2142">
        <w:rPr>
          <w:rFonts w:ascii="Times New Roman" w:hAnsi="Times New Roman"/>
          <w:sz w:val="22"/>
          <w:szCs w:val="22"/>
          <w:u w:val="single"/>
        </w:rPr>
        <w:t xml:space="preserve"> и </w:t>
      </w:r>
      <w:proofErr w:type="spellStart"/>
      <w:r w:rsidR="00900A9D" w:rsidRPr="00AD2142">
        <w:rPr>
          <w:rFonts w:ascii="Times New Roman" w:hAnsi="Times New Roman"/>
          <w:sz w:val="22"/>
          <w:szCs w:val="22"/>
          <w:u w:val="single"/>
        </w:rPr>
        <w:t>недренируемы</w:t>
      </w:r>
      <w:r w:rsidR="00397EAE" w:rsidRPr="00AD2142">
        <w:rPr>
          <w:rFonts w:ascii="Times New Roman" w:hAnsi="Times New Roman"/>
          <w:sz w:val="22"/>
          <w:szCs w:val="22"/>
          <w:u w:val="single"/>
        </w:rPr>
        <w:t>х</w:t>
      </w:r>
      <w:proofErr w:type="spellEnd"/>
      <w:r w:rsidR="00900A9D" w:rsidRPr="00AD2142">
        <w:rPr>
          <w:rFonts w:ascii="Times New Roman" w:hAnsi="Times New Roman"/>
          <w:sz w:val="22"/>
          <w:szCs w:val="22"/>
          <w:u w:val="single"/>
        </w:rPr>
        <w:t>, пояс для калоприемников</w:t>
      </w:r>
      <w:r w:rsidR="008A346D" w:rsidRPr="00AD2142">
        <w:rPr>
          <w:rFonts w:ascii="Times New Roman" w:hAnsi="Times New Roman"/>
          <w:sz w:val="22"/>
          <w:szCs w:val="22"/>
          <w:u w:val="single"/>
        </w:rPr>
        <w:t>)</w:t>
      </w:r>
      <w:r w:rsidRPr="00AD2142">
        <w:rPr>
          <w:rFonts w:ascii="Times New Roman" w:hAnsi="Times New Roman"/>
          <w:sz w:val="22"/>
          <w:szCs w:val="22"/>
        </w:rPr>
        <w:t xml:space="preserve"> для обеспечения ими в 201</w:t>
      </w:r>
      <w:r w:rsidR="00D06038" w:rsidRPr="00AD2142">
        <w:rPr>
          <w:rFonts w:ascii="Times New Roman" w:hAnsi="Times New Roman"/>
          <w:sz w:val="22"/>
          <w:szCs w:val="22"/>
        </w:rPr>
        <w:t>8</w:t>
      </w:r>
      <w:r w:rsidRPr="00AD2142">
        <w:rPr>
          <w:rFonts w:ascii="Times New Roman" w:hAnsi="Times New Roman"/>
          <w:sz w:val="22"/>
          <w:szCs w:val="22"/>
        </w:rPr>
        <w:t xml:space="preserve"> году инвалидов.</w:t>
      </w:r>
    </w:p>
    <w:p w:rsidR="002A1B26" w:rsidRPr="00AD2142" w:rsidRDefault="002A1B26" w:rsidP="00D5283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58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6237"/>
        <w:gridCol w:w="1134"/>
      </w:tblGrid>
      <w:tr w:rsidR="00AD2142" w:rsidRPr="00AD2142" w:rsidTr="00AD21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900A9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900A9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900A9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</w:p>
          <w:p w:rsidR="00AD2142" w:rsidRPr="00AD2142" w:rsidRDefault="00AD2142" w:rsidP="00900A9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2142" w:rsidRPr="00AD2142" w:rsidTr="00AD2142">
        <w:trPr>
          <w:trHeight w:val="2071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Адгезивная пластина плоская</w:t>
            </w:r>
            <w:r w:rsidRPr="00AD2142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 w:rsidRPr="00AD2142">
              <w:rPr>
                <w:rFonts w:ascii="Times New Roman" w:hAnsi="Times New Roman"/>
                <w:sz w:val="22"/>
                <w:szCs w:val="22"/>
              </w:rPr>
              <w:t>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для калоприемника двухкомпонентного должна быть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гипоаллергенная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гидроколлоидная, состоящая из многослойных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вырезаемым отверстием под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>, с фланцем для крепления мешка, соответствующим фланцу мешка. Диаметр вырезаемого отверстия адгезивной пластины должен быть не менее 13 мм. не более 60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42" w:rsidRPr="00AD2142" w:rsidRDefault="00AD2142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5294</w:t>
            </w:r>
          </w:p>
        </w:tc>
      </w:tr>
      <w:tr w:rsidR="00AD2142" w:rsidRPr="00AD2142" w:rsidTr="00AD2142">
        <w:trPr>
          <w:trHeight w:val="1874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Мешок дренируемый 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дренируемый для калоприемника двухкомпонентного разъемного должен быть из многослойного, не пропускающего запах полиэтилена, с мягкой нетканой подложкой, с зажимом,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D7541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1563</w:t>
            </w:r>
            <w:r w:rsidRPr="00AD2142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</w:tr>
      <w:tr w:rsidR="00AD2142" w:rsidRPr="00AD2142" w:rsidTr="00AD2142">
        <w:trPr>
          <w:trHeight w:val="277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Адгезивная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конвексная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пластина 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Конвексная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адгезивная пластина для двухкомпонентного калоприемника для втянутых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должна быть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гипоаллергенная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гидроколлоидная, состоящая из многослойных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вырезаемым отверстием под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>, с фланцем для крепления мешка, соответствующим фланцу мешка. Диаметр вырезаемого отверстия адгезивной пластины должен быть не менее 13 мм. не более 45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42" w:rsidRPr="00AD2142" w:rsidRDefault="00AD2142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</w:tr>
      <w:tr w:rsidR="00AD2142" w:rsidRPr="00AD2142" w:rsidTr="00AD2142">
        <w:trPr>
          <w:trHeight w:val="255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Мешок дренируемый 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дренируемый для калоприемника двухкомпонентного разъемного должна быть из многослойного, не пропускающего запах полиэтилена, с мягкой нетканой подложкой, с зажимом,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42" w:rsidRPr="00AD2142" w:rsidRDefault="00AD2142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165</w:t>
            </w:r>
          </w:p>
        </w:tc>
      </w:tr>
      <w:tr w:rsidR="00AD2142" w:rsidRPr="00AD2142" w:rsidTr="00AD2142">
        <w:trPr>
          <w:trHeight w:val="248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lastRenderedPageBreak/>
              <w:t>Адгезивная пластина плоская 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для калоприемника двухкомпонентного должна быть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гипоаллергенная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гидроколлоидная, состоящая из многослойных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адгезивов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, с защитным покрытием, с вырезаемым отверстием под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стому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>, с фланцем для крепления мешка, соответствующим фланцу мешка. Диаметр вырезаемого отверстия адгезивной пластины должен быть не менее 13 мм. не более 60 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42" w:rsidRPr="00AD2142" w:rsidRDefault="00AD2142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146</w:t>
            </w:r>
          </w:p>
        </w:tc>
      </w:tr>
      <w:tr w:rsidR="00AD2142" w:rsidRPr="00AD2142" w:rsidTr="00AD2142">
        <w:trPr>
          <w:trHeight w:val="2115"/>
        </w:trPr>
        <w:tc>
          <w:tcPr>
            <w:tcW w:w="2209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недренируемый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(различных размеров, по заявке Заказчика, в соответствии с рекомендациями в индивидуальных </w:t>
            </w:r>
            <w:r w:rsidRPr="00AD2142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программах реабилитации инвалидов</w:t>
            </w:r>
            <w:r w:rsidRPr="00AD214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стомный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2142">
              <w:rPr>
                <w:rFonts w:ascii="Times New Roman" w:hAnsi="Times New Roman"/>
                <w:sz w:val="22"/>
                <w:szCs w:val="22"/>
              </w:rPr>
              <w:t>недренируемый</w:t>
            </w:r>
            <w:proofErr w:type="spellEnd"/>
            <w:r w:rsidRPr="00AD2142">
              <w:rPr>
                <w:rFonts w:ascii="Times New Roman" w:hAnsi="Times New Roman"/>
                <w:sz w:val="22"/>
                <w:szCs w:val="22"/>
              </w:rPr>
              <w:t xml:space="preserve"> для калоприемника двухкомпонентного разъемного должен быть из многослойного, не пропускающего запах полиэтилена, с мягкой нетканой подложкой, без зажима,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142" w:rsidRPr="00AD2142" w:rsidRDefault="00AD2142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</w:tr>
      <w:tr w:rsidR="00AD2142" w:rsidRPr="00AD2142" w:rsidTr="00AD21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4739B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</w:pPr>
            <w:r w:rsidRPr="00AD2142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Пояс для калоприемников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D2142">
              <w:rPr>
                <w:rFonts w:ascii="Times New Roman" w:eastAsiaTheme="minorHAnsi" w:hAnsi="Times New Roman"/>
                <w:color w:val="000000"/>
                <w:kern w:val="0"/>
                <w:sz w:val="22"/>
                <w:szCs w:val="22"/>
              </w:rPr>
              <w:t>Пояс для калоприемников должен быть регулируемый по длине - эластичный пояс из гипоаллергенного трикотажного полотна со специальными крепежами для крепления к пластине из 100% неломкого полипропилена, длина должна быть не менее 110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4739B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2142">
              <w:rPr>
                <w:rFonts w:ascii="Times New Roman" w:hAnsi="Times New Roman"/>
                <w:sz w:val="22"/>
                <w:szCs w:val="22"/>
              </w:rPr>
              <w:t>130</w:t>
            </w:r>
          </w:p>
        </w:tc>
      </w:tr>
      <w:tr w:rsidR="00AD2142" w:rsidRPr="00AD2142" w:rsidTr="00AD2142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D2142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142" w:rsidRPr="00AD2142" w:rsidRDefault="00AD2142" w:rsidP="00747E9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D2142">
              <w:rPr>
                <w:rFonts w:ascii="Times New Roman" w:hAnsi="Times New Roman"/>
                <w:b/>
                <w:sz w:val="22"/>
                <w:szCs w:val="22"/>
              </w:rPr>
              <w:t>22 2</w:t>
            </w:r>
            <w:r w:rsidRPr="00AD214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</w:t>
            </w:r>
          </w:p>
        </w:tc>
      </w:tr>
    </w:tbl>
    <w:p w:rsidR="002A1B26" w:rsidRPr="00AD2142" w:rsidRDefault="002A1B26" w:rsidP="002A1B26">
      <w:pPr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hAnsi="Times New Roman"/>
          <w:sz w:val="22"/>
          <w:szCs w:val="22"/>
        </w:rPr>
        <w:tab/>
      </w:r>
    </w:p>
    <w:p w:rsidR="008A346D" w:rsidRPr="00AD2142" w:rsidRDefault="002A1B26" w:rsidP="008A346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Специальные средства при нарушении функций выделения – </w:t>
      </w:r>
      <w:r w:rsidR="008A346D" w:rsidRPr="00AD2142">
        <w:rPr>
          <w:rFonts w:ascii="Times New Roman" w:hAnsi="Times New Roman"/>
          <w:sz w:val="22"/>
          <w:szCs w:val="22"/>
        </w:rPr>
        <w:t>пластины для двухкомпонентных калоприемников дренируемых, мешки дренируемых, пояса для калоприемников, калоприемники из пластмассы на поясе в комплекте с мешками</w:t>
      </w:r>
      <w:r w:rsidR="00117AD9" w:rsidRPr="00AD2142">
        <w:rPr>
          <w:rFonts w:ascii="Times New Roman" w:hAnsi="Times New Roman"/>
          <w:sz w:val="22"/>
          <w:szCs w:val="22"/>
        </w:rPr>
        <w:t>-далее с</w:t>
      </w:r>
      <w:r w:rsidR="00117AD9"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пециальные средства при нарушении функций выделения</w:t>
      </w:r>
      <w:r w:rsidR="008A346D" w:rsidRPr="00AD2142">
        <w:rPr>
          <w:rFonts w:ascii="Times New Roman" w:hAnsi="Times New Roman"/>
          <w:sz w:val="22"/>
          <w:szCs w:val="22"/>
        </w:rPr>
        <w:t>.</w:t>
      </w:r>
    </w:p>
    <w:p w:rsidR="002A1B26" w:rsidRPr="00AD2142" w:rsidRDefault="002A1B26" w:rsidP="008A346D">
      <w:pPr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качеству товара.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2A1B26" w:rsidRPr="00AD2142" w:rsidRDefault="002A1B26" w:rsidP="002A1B26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безопасности товара</w:t>
      </w: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881DFD" w:rsidRPr="00AD2142" w:rsidRDefault="002A1B26" w:rsidP="00881DFD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Специальные средства при нарушениях функций выделения должны соответствовать требованиям стандартов серии</w:t>
      </w:r>
      <w:r w:rsidR="00506987"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506987" w:rsidRPr="00AD2142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="00506987" w:rsidRPr="00AD2142">
        <w:rPr>
          <w:rFonts w:ascii="Times New Roman" w:hAnsi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="00A03B76" w:rsidRPr="00AD2142">
        <w:rPr>
          <w:rFonts w:ascii="Times New Roman" w:hAnsi="Times New Roman"/>
          <w:sz w:val="22"/>
          <w:szCs w:val="22"/>
        </w:rPr>
        <w:t>ГОСТ ИСО 10993-</w:t>
      </w:r>
      <w:r w:rsidR="00881DFD" w:rsidRPr="00AD2142">
        <w:rPr>
          <w:rFonts w:ascii="Times New Roman" w:hAnsi="Times New Roman"/>
          <w:sz w:val="22"/>
          <w:szCs w:val="22"/>
        </w:rPr>
        <w:t xml:space="preserve">5-2011 «Изделия медицинские. Оценка биологического действия медицинских изделий. Часть 5. Исследования на </w:t>
      </w:r>
      <w:proofErr w:type="spellStart"/>
      <w:r w:rsidR="00881DFD" w:rsidRPr="00AD2142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="00881DFD" w:rsidRPr="00AD2142">
        <w:rPr>
          <w:rFonts w:ascii="Times New Roman" w:hAnsi="Times New Roman"/>
          <w:sz w:val="22"/>
          <w:szCs w:val="22"/>
        </w:rPr>
        <w:t>: м</w:t>
      </w:r>
      <w:r w:rsidR="00A03B76" w:rsidRPr="00AD2142">
        <w:rPr>
          <w:rFonts w:ascii="Times New Roman" w:hAnsi="Times New Roman"/>
          <w:sz w:val="22"/>
          <w:szCs w:val="22"/>
        </w:rPr>
        <w:t xml:space="preserve">етоды </w:t>
      </w:r>
      <w:proofErr w:type="spellStart"/>
      <w:r w:rsidR="00A03B76" w:rsidRPr="00AD2142">
        <w:rPr>
          <w:rFonts w:ascii="Times New Roman" w:hAnsi="Times New Roman"/>
          <w:sz w:val="22"/>
          <w:szCs w:val="22"/>
        </w:rPr>
        <w:t>in</w:t>
      </w:r>
      <w:proofErr w:type="spellEnd"/>
      <w:r w:rsidR="00A03B76" w:rsidRPr="00AD214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03B76" w:rsidRPr="00AD2142">
        <w:rPr>
          <w:rFonts w:ascii="Times New Roman" w:hAnsi="Times New Roman"/>
          <w:sz w:val="22"/>
          <w:szCs w:val="22"/>
        </w:rPr>
        <w:t>vitro</w:t>
      </w:r>
      <w:proofErr w:type="spellEnd"/>
      <w:r w:rsidR="00A03B76" w:rsidRPr="00AD2142">
        <w:rPr>
          <w:rFonts w:ascii="Times New Roman" w:hAnsi="Times New Roman"/>
          <w:sz w:val="22"/>
          <w:szCs w:val="22"/>
        </w:rPr>
        <w:t>», ГОСТ ИСО 10993-</w:t>
      </w:r>
      <w:r w:rsidR="00881DFD" w:rsidRPr="00AD2142">
        <w:rPr>
          <w:rFonts w:ascii="Times New Roman" w:hAnsi="Times New Roman"/>
          <w:sz w:val="22"/>
          <w:szCs w:val="22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A03B76" w:rsidRPr="00AD2142">
        <w:rPr>
          <w:rFonts w:ascii="Times New Roman" w:hAnsi="Times New Roman"/>
          <w:sz w:val="22"/>
          <w:szCs w:val="22"/>
        </w:rPr>
        <w:t>16</w:t>
      </w:r>
      <w:r w:rsidR="00881DFD" w:rsidRPr="00AD2142">
        <w:rPr>
          <w:rFonts w:ascii="Times New Roman" w:hAnsi="Times New Roman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 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функциональным характеристикам товара.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Специа</w:t>
      </w:r>
      <w:bookmarkStart w:id="0" w:name="_GoBack"/>
      <w:bookmarkEnd w:id="0"/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льные средства при нарушениях функций выделения 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Конструкция специальных средств при нарушениях функций выделения </w:t>
      </w:r>
      <w:r w:rsidR="00117AD9"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должна обеспечивать пользователю удобство и простоту обращения с ними, легкость в уходе.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размерам, упаковке и отгрузке товара</w:t>
      </w: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A1B26" w:rsidRPr="00AD2142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Маркировка упаковки специальных средств при нарушениях функций выделения должна включать: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страну-изготовителя;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номер артикула (при наличии);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количество изделий в упаковке;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дату (месяц, год) изготовления и срок годности;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правила использования (при необходимости);</w:t>
      </w:r>
    </w:p>
    <w:p w:rsidR="002A1B26" w:rsidRPr="00AD2142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штриховой код изделия (при наличии).</w:t>
      </w:r>
    </w:p>
    <w:p w:rsidR="002A1B26" w:rsidRPr="00AD2142" w:rsidRDefault="002A1B26" w:rsidP="002A1B26">
      <w:pPr>
        <w:ind w:firstLine="553"/>
        <w:jc w:val="both"/>
        <w:rPr>
          <w:rFonts w:ascii="Times New Roman" w:hAnsi="Times New Roman"/>
          <w:sz w:val="22"/>
          <w:szCs w:val="22"/>
        </w:rPr>
      </w:pPr>
      <w:r w:rsidRPr="00AD2142">
        <w:rPr>
          <w:rFonts w:ascii="Times New Roman" w:hAnsi="Times New Roman"/>
          <w:sz w:val="22"/>
          <w:szCs w:val="22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881DFD" w:rsidRPr="00AD2142" w:rsidRDefault="002A1B26" w:rsidP="00881D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Срок годности специальных средств при нарушениях функций выделения - на момент выдачи издел</w:t>
      </w:r>
      <w:r w:rsidR="00881DFD" w:rsidRPr="00AD214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ий должен быть не менее 1 года. </w:t>
      </w:r>
    </w:p>
    <w:p w:rsidR="00881DFD" w:rsidRPr="00AD2142" w:rsidRDefault="00881DFD" w:rsidP="00881D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A03B76" w:rsidRPr="00AD2142" w:rsidRDefault="00A03B76" w:rsidP="00A03B76">
      <w:pPr>
        <w:ind w:firstLine="553"/>
        <w:rPr>
          <w:rFonts w:ascii="Times New Roman" w:hAnsi="Times New Roman"/>
          <w:color w:val="000000"/>
          <w:sz w:val="22"/>
          <w:szCs w:val="22"/>
        </w:rPr>
      </w:pPr>
      <w:r w:rsidRPr="00AD2142">
        <w:rPr>
          <w:rFonts w:ascii="Times New Roman" w:hAnsi="Times New Roman"/>
          <w:color w:val="000000"/>
          <w:sz w:val="22"/>
          <w:szCs w:val="22"/>
        </w:rPr>
        <w:t xml:space="preserve">Срок поставки по </w:t>
      </w:r>
      <w:r w:rsidR="007E09B9" w:rsidRPr="00AD2142">
        <w:rPr>
          <w:rFonts w:ascii="Times New Roman" w:hAnsi="Times New Roman"/>
          <w:color w:val="000000"/>
          <w:sz w:val="22"/>
          <w:szCs w:val="22"/>
        </w:rPr>
        <w:t>01</w:t>
      </w:r>
      <w:r w:rsidR="003963E3" w:rsidRPr="00AD2142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E09B9" w:rsidRPr="00AD2142">
        <w:rPr>
          <w:rFonts w:ascii="Times New Roman" w:hAnsi="Times New Roman"/>
          <w:color w:val="000000"/>
          <w:sz w:val="22"/>
          <w:szCs w:val="22"/>
        </w:rPr>
        <w:t>ноября</w:t>
      </w:r>
      <w:r w:rsidRPr="00AD2142">
        <w:rPr>
          <w:rFonts w:ascii="Times New Roman" w:hAnsi="Times New Roman"/>
          <w:color w:val="000000"/>
          <w:sz w:val="22"/>
          <w:szCs w:val="22"/>
        </w:rPr>
        <w:t xml:space="preserve"> 2018 г. </w:t>
      </w:r>
    </w:p>
    <w:p w:rsidR="00881DFD" w:rsidRPr="00AD2142" w:rsidRDefault="00881DFD" w:rsidP="00AD2142">
      <w:pPr>
        <w:widowControl/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881DFD" w:rsidRPr="00AD2142" w:rsidRDefault="00881DFD" w:rsidP="00881DF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AD2142">
        <w:rPr>
          <w:rFonts w:ascii="Times New Roman" w:eastAsia="Times New Roman" w:hAnsi="Times New Roman"/>
          <w:bCs/>
          <w:kern w:val="0"/>
          <w:sz w:val="22"/>
          <w:szCs w:val="22"/>
          <w:lang w:eastAsia="ar-SA"/>
        </w:rPr>
        <w:t>Место поставки:</w:t>
      </w:r>
      <w:r w:rsidRPr="00AD2142">
        <w:rPr>
          <w:rFonts w:ascii="Times New Roman" w:eastAsia="Times New Roman" w:hAnsi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пункте (пунктах), располагающемся(</w:t>
      </w:r>
      <w:proofErr w:type="spellStart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ихся</w:t>
      </w:r>
      <w:proofErr w:type="spellEnd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в помещении(</w:t>
      </w:r>
      <w:proofErr w:type="spellStart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ях</w:t>
      </w:r>
      <w:proofErr w:type="spellEnd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ых</w:t>
      </w:r>
      <w:proofErr w:type="spellEnd"/>
      <w:r w:rsidRPr="00AD2142">
        <w:rPr>
          <w:rFonts w:ascii="Times New Roman" w:eastAsia="Lucida Sans Unicode" w:hAnsi="Times New Roman"/>
          <w:color w:val="000000"/>
          <w:spacing w:val="-1"/>
          <w:sz w:val="22"/>
          <w:szCs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AD2142">
        <w:rPr>
          <w:rFonts w:ascii="Times New Roman" w:hAnsi="Times New Roman"/>
          <w:sz w:val="22"/>
          <w:szCs w:val="22"/>
        </w:rPr>
        <w:t xml:space="preserve"> </w:t>
      </w:r>
    </w:p>
    <w:p w:rsidR="00881DFD" w:rsidRPr="00AD2142" w:rsidRDefault="00881DFD" w:rsidP="00881DFD">
      <w:pPr>
        <w:ind w:firstLine="553"/>
        <w:rPr>
          <w:rFonts w:ascii="Times New Roman" w:hAnsi="Times New Roman"/>
          <w:sz w:val="22"/>
          <w:szCs w:val="22"/>
        </w:rPr>
      </w:pPr>
    </w:p>
    <w:sectPr w:rsidR="00881DFD" w:rsidRPr="00AD2142" w:rsidSect="009C43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6"/>
    <w:rsid w:val="00060989"/>
    <w:rsid w:val="00117AD9"/>
    <w:rsid w:val="00182A09"/>
    <w:rsid w:val="001C58CA"/>
    <w:rsid w:val="002A1B26"/>
    <w:rsid w:val="002B7E36"/>
    <w:rsid w:val="002F2EE3"/>
    <w:rsid w:val="002F3690"/>
    <w:rsid w:val="003146F4"/>
    <w:rsid w:val="00362BD5"/>
    <w:rsid w:val="003825F5"/>
    <w:rsid w:val="003826FD"/>
    <w:rsid w:val="003963E3"/>
    <w:rsid w:val="00397EAE"/>
    <w:rsid w:val="003A2A30"/>
    <w:rsid w:val="004739BC"/>
    <w:rsid w:val="00506987"/>
    <w:rsid w:val="00591B2B"/>
    <w:rsid w:val="00672D0D"/>
    <w:rsid w:val="00693689"/>
    <w:rsid w:val="006E6D30"/>
    <w:rsid w:val="006F058E"/>
    <w:rsid w:val="00747E9D"/>
    <w:rsid w:val="00771F7C"/>
    <w:rsid w:val="007E09B9"/>
    <w:rsid w:val="007F3DA4"/>
    <w:rsid w:val="0085786F"/>
    <w:rsid w:val="0086221F"/>
    <w:rsid w:val="008712EE"/>
    <w:rsid w:val="00881DFD"/>
    <w:rsid w:val="008A346D"/>
    <w:rsid w:val="008D0920"/>
    <w:rsid w:val="008F2F9A"/>
    <w:rsid w:val="00900A9D"/>
    <w:rsid w:val="009052A1"/>
    <w:rsid w:val="0091581B"/>
    <w:rsid w:val="00940501"/>
    <w:rsid w:val="009B0DD8"/>
    <w:rsid w:val="009C12DA"/>
    <w:rsid w:val="009C4325"/>
    <w:rsid w:val="00A03B76"/>
    <w:rsid w:val="00A27C43"/>
    <w:rsid w:val="00A7197A"/>
    <w:rsid w:val="00AD2142"/>
    <w:rsid w:val="00AE3081"/>
    <w:rsid w:val="00B01676"/>
    <w:rsid w:val="00B15AFC"/>
    <w:rsid w:val="00B90562"/>
    <w:rsid w:val="00BA3ED2"/>
    <w:rsid w:val="00C05B4F"/>
    <w:rsid w:val="00C34EAD"/>
    <w:rsid w:val="00C46A9C"/>
    <w:rsid w:val="00CA0EB7"/>
    <w:rsid w:val="00CC2C3F"/>
    <w:rsid w:val="00CC3D96"/>
    <w:rsid w:val="00CD5728"/>
    <w:rsid w:val="00D06038"/>
    <w:rsid w:val="00D20184"/>
    <w:rsid w:val="00D52837"/>
    <w:rsid w:val="00D55C89"/>
    <w:rsid w:val="00D7541D"/>
    <w:rsid w:val="00D945D4"/>
    <w:rsid w:val="00DC3EC9"/>
    <w:rsid w:val="00DE28E9"/>
    <w:rsid w:val="00E014C8"/>
    <w:rsid w:val="00E23E43"/>
    <w:rsid w:val="00E70A34"/>
    <w:rsid w:val="00E97D91"/>
    <w:rsid w:val="00F10D62"/>
    <w:rsid w:val="00F419B4"/>
    <w:rsid w:val="00F5020C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A056B-8BA2-43BE-94E6-F5D5BECB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B2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7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EE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basedOn w:val="a0"/>
    <w:semiHidden/>
    <w:unhideWhenUsed/>
    <w:rsid w:val="008A346D"/>
    <w:rPr>
      <w:color w:val="0000FF"/>
      <w:u w:val="single"/>
    </w:rPr>
  </w:style>
  <w:style w:type="table" w:styleId="a7">
    <w:name w:val="Table Grid"/>
    <w:basedOn w:val="a1"/>
    <w:uiPriority w:val="59"/>
    <w:rsid w:val="0086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3</cp:revision>
  <cp:lastPrinted>2018-07-17T01:24:00Z</cp:lastPrinted>
  <dcterms:created xsi:type="dcterms:W3CDTF">2018-07-26T06:33:00Z</dcterms:created>
  <dcterms:modified xsi:type="dcterms:W3CDTF">2018-07-26T06:37:00Z</dcterms:modified>
</cp:coreProperties>
</file>