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8" w:rsidRPr="00F66827" w:rsidRDefault="00180A5C" w:rsidP="00F66827">
      <w:pPr>
        <w:keepNext/>
        <w:widowControl w:val="0"/>
        <w:spacing w:after="0"/>
        <w:jc w:val="center"/>
        <w:rPr>
          <w:sz w:val="20"/>
          <w:szCs w:val="20"/>
        </w:rPr>
      </w:pPr>
      <w:bookmarkStart w:id="0" w:name="_Toc447719631"/>
      <w:r w:rsidRPr="00F66827">
        <w:rPr>
          <w:sz w:val="20"/>
          <w:szCs w:val="20"/>
        </w:rPr>
        <w:t xml:space="preserve">Раздел </w:t>
      </w:r>
      <w:r w:rsidR="00A80BEE" w:rsidRPr="00F66827">
        <w:rPr>
          <w:sz w:val="20"/>
          <w:szCs w:val="20"/>
          <w:lang w:val="en-US"/>
        </w:rPr>
        <w:t>I</w:t>
      </w:r>
      <w:r w:rsidR="0058709C" w:rsidRPr="00F66827">
        <w:rPr>
          <w:sz w:val="20"/>
          <w:szCs w:val="20"/>
          <w:lang w:val="en-US"/>
        </w:rPr>
        <w:t>V</w:t>
      </w:r>
      <w:bookmarkEnd w:id="0"/>
    </w:p>
    <w:p w:rsidR="004D4842" w:rsidRPr="00F66827" w:rsidRDefault="004D4842" w:rsidP="00F66827">
      <w:pPr>
        <w:keepNext/>
        <w:widowControl w:val="0"/>
        <w:spacing w:after="0"/>
        <w:jc w:val="center"/>
        <w:rPr>
          <w:sz w:val="20"/>
          <w:szCs w:val="20"/>
        </w:rPr>
      </w:pPr>
    </w:p>
    <w:p w:rsidR="0095075E" w:rsidRPr="00F66827" w:rsidRDefault="005B0FCF" w:rsidP="00F66827">
      <w:pPr>
        <w:pStyle w:val="18"/>
        <w:widowControl w:val="0"/>
        <w:spacing w:before="0" w:after="0"/>
        <w:rPr>
          <w:b w:val="0"/>
          <w:sz w:val="20"/>
        </w:rPr>
      </w:pPr>
      <w:bookmarkStart w:id="1" w:name="_Toc447719632"/>
      <w:r w:rsidRPr="00F66827">
        <w:rPr>
          <w:b w:val="0"/>
          <w:sz w:val="20"/>
        </w:rPr>
        <w:t>ОПИСАНИЕ ОБЪЕКТА ЗАКУПКИ</w:t>
      </w:r>
      <w:bookmarkEnd w:id="1"/>
    </w:p>
    <w:p w:rsidR="004D4842" w:rsidRPr="00F66827" w:rsidRDefault="004D4842" w:rsidP="00F66827">
      <w:pPr>
        <w:keepNext/>
        <w:widowControl w:val="0"/>
        <w:spacing w:after="0"/>
        <w:jc w:val="center"/>
        <w:rPr>
          <w:sz w:val="20"/>
          <w:szCs w:val="20"/>
        </w:rPr>
      </w:pPr>
    </w:p>
    <w:p w:rsidR="008B7ECD" w:rsidRPr="00F66827" w:rsidRDefault="00BF45F0" w:rsidP="00F66827">
      <w:pPr>
        <w:keepNext/>
        <w:widowControl w:val="0"/>
        <w:spacing w:after="0"/>
        <w:ind w:firstLine="851"/>
        <w:rPr>
          <w:sz w:val="20"/>
          <w:szCs w:val="20"/>
        </w:rPr>
      </w:pPr>
      <w:r w:rsidRPr="00F66827">
        <w:rPr>
          <w:sz w:val="20"/>
          <w:szCs w:val="20"/>
        </w:rPr>
        <w:t>Лот №1. Оказание в 2018 году услуг по санаторно-курортному лечению, оказываемых санаторно-курортными организациями, застрахованным лицам, пострадавшим вследствие несчастных случаев на производстве и профессиональных заболеваний</w:t>
      </w:r>
      <w:r w:rsidR="008B7ECD" w:rsidRPr="00F66827">
        <w:rPr>
          <w:sz w:val="20"/>
          <w:szCs w:val="20"/>
        </w:rPr>
        <w:t>.</w:t>
      </w:r>
    </w:p>
    <w:p w:rsidR="00BF45F0" w:rsidRPr="00F66827" w:rsidRDefault="008B7ECD" w:rsidP="00F66827">
      <w:pPr>
        <w:keepNext/>
        <w:widowControl w:val="0"/>
        <w:spacing w:after="0"/>
        <w:ind w:firstLine="851"/>
        <w:rPr>
          <w:sz w:val="20"/>
          <w:szCs w:val="20"/>
        </w:rPr>
      </w:pPr>
      <w:r w:rsidRPr="00F66827">
        <w:rPr>
          <w:sz w:val="20"/>
          <w:szCs w:val="20"/>
        </w:rPr>
        <w:t>Профили заболеваний:</w:t>
      </w:r>
    </w:p>
    <w:p w:rsidR="00BF45F0" w:rsidRPr="00F66827" w:rsidRDefault="00BF45F0" w:rsidP="00F66827">
      <w:pPr>
        <w:keepNext/>
        <w:widowControl w:val="0"/>
        <w:spacing w:after="0"/>
        <w:ind w:firstLine="851"/>
        <w:rPr>
          <w:sz w:val="20"/>
          <w:szCs w:val="20"/>
        </w:rPr>
      </w:pPr>
      <w:r w:rsidRPr="00F66827">
        <w:rPr>
          <w:sz w:val="20"/>
          <w:szCs w:val="20"/>
        </w:rPr>
        <w:t>- Класс VI МКБ-10 «Болезни нервной системы»;</w:t>
      </w:r>
    </w:p>
    <w:p w:rsidR="00BF45F0" w:rsidRPr="00F66827" w:rsidRDefault="00BF45F0" w:rsidP="00F66827">
      <w:pPr>
        <w:keepNext/>
        <w:widowControl w:val="0"/>
        <w:spacing w:after="0"/>
        <w:ind w:firstLine="851"/>
        <w:rPr>
          <w:sz w:val="20"/>
          <w:szCs w:val="20"/>
        </w:rPr>
      </w:pPr>
      <w:r w:rsidRPr="00F66827">
        <w:rPr>
          <w:sz w:val="20"/>
          <w:szCs w:val="20"/>
        </w:rPr>
        <w:t>- Класс X МКБ-10 «Болезни органов дыхания»;</w:t>
      </w:r>
    </w:p>
    <w:p w:rsidR="00BF45F0" w:rsidRPr="00F66827" w:rsidRDefault="00BF45F0" w:rsidP="00F66827">
      <w:pPr>
        <w:keepNext/>
        <w:widowControl w:val="0"/>
        <w:spacing w:after="0"/>
        <w:ind w:firstLine="851"/>
        <w:rPr>
          <w:sz w:val="20"/>
          <w:szCs w:val="20"/>
        </w:rPr>
      </w:pPr>
      <w:r w:rsidRPr="00F66827">
        <w:rPr>
          <w:sz w:val="20"/>
          <w:szCs w:val="20"/>
        </w:rPr>
        <w:t>- Класс XI МКБ-10 «Болезни органов пищеварения»;</w:t>
      </w:r>
    </w:p>
    <w:p w:rsidR="00BF45F0" w:rsidRPr="00F66827" w:rsidRDefault="00BF45F0" w:rsidP="00F66827">
      <w:pPr>
        <w:keepNext/>
        <w:widowControl w:val="0"/>
        <w:spacing w:after="0"/>
        <w:ind w:firstLine="851"/>
        <w:rPr>
          <w:sz w:val="20"/>
          <w:szCs w:val="20"/>
        </w:rPr>
      </w:pPr>
      <w:r w:rsidRPr="00F66827">
        <w:rPr>
          <w:sz w:val="20"/>
          <w:szCs w:val="20"/>
        </w:rPr>
        <w:t>- Класс XII МКБ-10 «Болезни кожи и подкожной клетчатки»;</w:t>
      </w:r>
    </w:p>
    <w:p w:rsidR="00BF45F0" w:rsidRPr="00F66827" w:rsidRDefault="00BF45F0" w:rsidP="00F66827">
      <w:pPr>
        <w:keepNext/>
        <w:widowControl w:val="0"/>
        <w:spacing w:after="0"/>
        <w:ind w:firstLine="851"/>
        <w:rPr>
          <w:sz w:val="20"/>
          <w:szCs w:val="20"/>
        </w:rPr>
      </w:pPr>
      <w:r w:rsidRPr="00F66827">
        <w:rPr>
          <w:sz w:val="20"/>
          <w:szCs w:val="20"/>
        </w:rPr>
        <w:t>- Класс XIII МКБ-10 «Болезни костно-мышечной системы и соединительной ткани»;</w:t>
      </w:r>
    </w:p>
    <w:p w:rsidR="00BF45F0" w:rsidRPr="00F66827" w:rsidRDefault="008B7ECD" w:rsidP="00F66827">
      <w:pPr>
        <w:keepNext/>
        <w:widowControl w:val="0"/>
        <w:spacing w:after="0"/>
        <w:ind w:firstLine="851"/>
        <w:rPr>
          <w:sz w:val="20"/>
          <w:szCs w:val="20"/>
        </w:rPr>
      </w:pPr>
      <w:r w:rsidRPr="00F66827">
        <w:rPr>
          <w:sz w:val="20"/>
          <w:szCs w:val="20"/>
        </w:rPr>
        <w:t>- Класс XIX МКБ-10 «</w:t>
      </w:r>
      <w:r w:rsidR="00BF45F0" w:rsidRPr="00F66827">
        <w:rPr>
          <w:sz w:val="20"/>
          <w:szCs w:val="20"/>
        </w:rPr>
        <w:t>Травмы, отравления и некоторые другие последс</w:t>
      </w:r>
      <w:r w:rsidRPr="00F66827">
        <w:rPr>
          <w:sz w:val="20"/>
          <w:szCs w:val="20"/>
        </w:rPr>
        <w:t>твия воздействия внешних причин»</w:t>
      </w:r>
      <w:r w:rsidR="00BF45F0" w:rsidRPr="00F66827">
        <w:rPr>
          <w:sz w:val="20"/>
          <w:szCs w:val="20"/>
        </w:rPr>
        <w:t>.</w:t>
      </w:r>
    </w:p>
    <w:p w:rsidR="00BF45F0" w:rsidRPr="00F66827" w:rsidRDefault="00BF45F0" w:rsidP="00F66827">
      <w:pPr>
        <w:keepNext/>
        <w:widowControl w:val="0"/>
        <w:spacing w:after="0"/>
        <w:ind w:firstLine="851"/>
        <w:rPr>
          <w:sz w:val="20"/>
          <w:szCs w:val="20"/>
        </w:rPr>
      </w:pPr>
      <w:r w:rsidRPr="00F66827">
        <w:rPr>
          <w:sz w:val="20"/>
          <w:szCs w:val="20"/>
        </w:rPr>
        <w:t>Количество закупаемых путевок</w:t>
      </w:r>
      <w:r w:rsidR="00D50C73" w:rsidRPr="00F66827">
        <w:rPr>
          <w:sz w:val="20"/>
          <w:szCs w:val="20"/>
        </w:rPr>
        <w:t xml:space="preserve"> для застрахованных лиц</w:t>
      </w:r>
      <w:r w:rsidR="00585A3E" w:rsidRPr="00F66827">
        <w:rPr>
          <w:sz w:val="20"/>
          <w:szCs w:val="20"/>
        </w:rPr>
        <w:t xml:space="preserve"> </w:t>
      </w:r>
      <w:r w:rsidR="00D50C73" w:rsidRPr="00F66827">
        <w:rPr>
          <w:sz w:val="20"/>
          <w:szCs w:val="20"/>
        </w:rPr>
        <w:t>– 30 штук.</w:t>
      </w:r>
    </w:p>
    <w:p w:rsidR="00BF45F0" w:rsidRPr="00F66827" w:rsidRDefault="00BF45F0" w:rsidP="00F66827">
      <w:pPr>
        <w:keepNext/>
        <w:widowControl w:val="0"/>
        <w:spacing w:after="0"/>
        <w:ind w:firstLine="851"/>
        <w:rPr>
          <w:sz w:val="20"/>
          <w:szCs w:val="20"/>
        </w:rPr>
      </w:pPr>
      <w:r w:rsidRPr="00F66827">
        <w:rPr>
          <w:sz w:val="20"/>
          <w:szCs w:val="20"/>
        </w:rPr>
        <w:t>Место оказания услуг - на территории Республики Башкортостан.</w:t>
      </w:r>
    </w:p>
    <w:p w:rsidR="00087727" w:rsidRPr="00F66827" w:rsidRDefault="00087727" w:rsidP="00F66827">
      <w:pPr>
        <w:keepNext/>
        <w:widowControl w:val="0"/>
        <w:spacing w:after="0"/>
        <w:ind w:firstLine="851"/>
        <w:rPr>
          <w:sz w:val="20"/>
          <w:szCs w:val="20"/>
        </w:rPr>
      </w:pPr>
      <w:r w:rsidRPr="00F66827">
        <w:rPr>
          <w:sz w:val="20"/>
          <w:szCs w:val="20"/>
        </w:rPr>
        <w:t>Срок оказания услуг – с 22 октября 2018 года по 30 ноября 2018 года включительно.</w:t>
      </w:r>
    </w:p>
    <w:p w:rsidR="00BF45F0" w:rsidRPr="00F66827" w:rsidRDefault="00BF45F0" w:rsidP="00F66827">
      <w:pPr>
        <w:keepNext/>
        <w:widowControl w:val="0"/>
        <w:spacing w:after="0"/>
        <w:ind w:firstLine="851"/>
        <w:rPr>
          <w:sz w:val="20"/>
          <w:szCs w:val="20"/>
        </w:rPr>
      </w:pPr>
      <w:r w:rsidRPr="00F66827">
        <w:rPr>
          <w:sz w:val="20"/>
          <w:szCs w:val="20"/>
        </w:rPr>
        <w:t>Продолжительность санаторно-курортного лечения (заезда) – 21 день.</w:t>
      </w:r>
    </w:p>
    <w:p w:rsidR="00FF7BBC" w:rsidRPr="00F66827" w:rsidRDefault="00FF7BBC" w:rsidP="00F66827">
      <w:pPr>
        <w:keepNext/>
        <w:widowControl w:val="0"/>
        <w:spacing w:after="0"/>
        <w:ind w:firstLine="851"/>
        <w:rPr>
          <w:sz w:val="20"/>
          <w:szCs w:val="20"/>
        </w:rPr>
      </w:pPr>
    </w:p>
    <w:p w:rsidR="00FB402A" w:rsidRPr="00F66827" w:rsidRDefault="00FB402A" w:rsidP="00F66827">
      <w:pPr>
        <w:keepNext/>
        <w:widowControl w:val="0"/>
        <w:spacing w:after="0"/>
        <w:ind w:firstLine="851"/>
        <w:jc w:val="center"/>
        <w:rPr>
          <w:sz w:val="20"/>
          <w:szCs w:val="20"/>
        </w:rPr>
      </w:pPr>
      <w:r w:rsidRPr="00F66827">
        <w:rPr>
          <w:sz w:val="20"/>
          <w:szCs w:val="20"/>
        </w:rPr>
        <w:t>Требования к качеству оказания услуг.</w:t>
      </w:r>
    </w:p>
    <w:p w:rsidR="00B64FBE" w:rsidRPr="00F66827" w:rsidRDefault="00B64FBE" w:rsidP="00F66827">
      <w:pPr>
        <w:keepNext/>
        <w:widowControl w:val="0"/>
        <w:spacing w:after="0"/>
        <w:ind w:firstLine="851"/>
        <w:rPr>
          <w:sz w:val="20"/>
          <w:szCs w:val="20"/>
        </w:rPr>
      </w:pPr>
      <w:proofErr w:type="gramStart"/>
      <w:r w:rsidRPr="00F66827">
        <w:rPr>
          <w:sz w:val="20"/>
          <w:szCs w:val="20"/>
        </w:rPr>
        <w:t>В соответствии с Федеральным законом от 04.05.2011г. № 99-ФЗ «О лицензировании отдельных видов деятельности» и Постановлением Правительства Российской Федерации от 16.04.2012г.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F66827">
        <w:rPr>
          <w:sz w:val="20"/>
          <w:szCs w:val="20"/>
        </w:rPr>
        <w:t>Сколково</w:t>
      </w:r>
      <w:proofErr w:type="spellEnd"/>
      <w:r w:rsidRPr="00F66827">
        <w:rPr>
          <w:sz w:val="20"/>
          <w:szCs w:val="20"/>
        </w:rPr>
        <w:t>»)» участник закупки должен соответствовать требованиям, устанавливаемым в соответствии с законодательством Российской Федерации к</w:t>
      </w:r>
      <w:proofErr w:type="gramEnd"/>
      <w:r w:rsidRPr="00F66827">
        <w:rPr>
          <w:sz w:val="20"/>
          <w:szCs w:val="20"/>
        </w:rPr>
        <w:t xml:space="preserve"> лицам, осуществляющим оказание услуг, являющихся объектом закупки, а именно </w:t>
      </w:r>
      <w:r w:rsidR="00497FFA" w:rsidRPr="00F66827">
        <w:rPr>
          <w:sz w:val="20"/>
          <w:szCs w:val="20"/>
        </w:rPr>
        <w:t>иметь</w:t>
      </w:r>
      <w:r w:rsidRPr="00F66827">
        <w:rPr>
          <w:sz w:val="20"/>
          <w:szCs w:val="20"/>
        </w:rPr>
        <w:t xml:space="preserve"> действующи</w:t>
      </w:r>
      <w:r w:rsidR="00497FFA" w:rsidRPr="00F66827">
        <w:rPr>
          <w:sz w:val="20"/>
          <w:szCs w:val="20"/>
        </w:rPr>
        <w:t>е</w:t>
      </w:r>
      <w:r w:rsidRPr="00F66827">
        <w:rPr>
          <w:sz w:val="20"/>
          <w:szCs w:val="20"/>
        </w:rPr>
        <w:t xml:space="preserve"> лицензи</w:t>
      </w:r>
      <w:r w:rsidR="00497FFA" w:rsidRPr="00F66827">
        <w:rPr>
          <w:sz w:val="20"/>
          <w:szCs w:val="20"/>
        </w:rPr>
        <w:t xml:space="preserve">и </w:t>
      </w:r>
      <w:r w:rsidRPr="00F66827">
        <w:rPr>
          <w:sz w:val="20"/>
          <w:szCs w:val="20"/>
        </w:rPr>
        <w:t xml:space="preserve">на следующие виды медицинской деятельности: </w:t>
      </w:r>
    </w:p>
    <w:p w:rsidR="00497FFA" w:rsidRPr="00F66827" w:rsidRDefault="00497FFA" w:rsidP="00F66827">
      <w:pPr>
        <w:keepNext/>
        <w:widowControl w:val="0"/>
        <w:spacing w:after="0"/>
        <w:ind w:firstLine="851"/>
        <w:rPr>
          <w:sz w:val="20"/>
          <w:szCs w:val="20"/>
        </w:rPr>
      </w:pPr>
      <w:r w:rsidRPr="00F66827">
        <w:rPr>
          <w:sz w:val="20"/>
          <w:szCs w:val="20"/>
        </w:rPr>
        <w:t>Лот №1</w:t>
      </w:r>
    </w:p>
    <w:p w:rsidR="00497FFA" w:rsidRPr="00F66827" w:rsidRDefault="00497FFA" w:rsidP="00F66827">
      <w:pPr>
        <w:keepNext/>
        <w:widowControl w:val="0"/>
        <w:spacing w:after="0"/>
        <w:ind w:firstLine="851"/>
        <w:rPr>
          <w:sz w:val="20"/>
          <w:szCs w:val="20"/>
        </w:rPr>
      </w:pPr>
      <w:r w:rsidRPr="00F66827">
        <w:rPr>
          <w:sz w:val="20"/>
          <w:szCs w:val="20"/>
        </w:rPr>
        <w:t>При оказании медицинской помощи при санаторно-курортном лечении по: «неврологии», «пульмонологии», «гастроэнтерологии», «</w:t>
      </w:r>
      <w:proofErr w:type="spellStart"/>
      <w:r w:rsidRPr="00F66827">
        <w:rPr>
          <w:sz w:val="20"/>
          <w:szCs w:val="20"/>
        </w:rPr>
        <w:t>дерматовенерологии</w:t>
      </w:r>
      <w:proofErr w:type="spellEnd"/>
      <w:r w:rsidRPr="00F66827">
        <w:rPr>
          <w:sz w:val="20"/>
          <w:szCs w:val="20"/>
        </w:rPr>
        <w:t>», «травматологии и ортопедии», «медицинской реабилитации», «</w:t>
      </w:r>
      <w:proofErr w:type="spellStart"/>
      <w:r w:rsidRPr="00F66827">
        <w:rPr>
          <w:sz w:val="20"/>
          <w:szCs w:val="20"/>
        </w:rPr>
        <w:t>профпатологии</w:t>
      </w:r>
      <w:proofErr w:type="spellEnd"/>
      <w:r w:rsidRPr="00F66827">
        <w:rPr>
          <w:sz w:val="20"/>
          <w:szCs w:val="20"/>
        </w:rPr>
        <w:t>».</w:t>
      </w:r>
    </w:p>
    <w:p w:rsidR="00B64FBE" w:rsidRPr="00F66827" w:rsidRDefault="00111DC8" w:rsidP="00F66827">
      <w:pPr>
        <w:keepNext/>
        <w:widowControl w:val="0"/>
        <w:spacing w:after="0"/>
        <w:ind w:firstLine="851"/>
        <w:rPr>
          <w:sz w:val="20"/>
          <w:szCs w:val="20"/>
        </w:rPr>
      </w:pPr>
      <w:proofErr w:type="gramStart"/>
      <w:r w:rsidRPr="00F66827">
        <w:rPr>
          <w:sz w:val="20"/>
          <w:szCs w:val="20"/>
        </w:rPr>
        <w:t>Услуги по</w:t>
      </w:r>
      <w:r w:rsidR="00B64FBE" w:rsidRPr="00F66827">
        <w:rPr>
          <w:sz w:val="20"/>
          <w:szCs w:val="20"/>
        </w:rPr>
        <w:t xml:space="preserve"> санаторно-курортному лечению должны быть выполнены и оказаны с надлежащим качеством и в объемах, определенных соответствующими Стандартами санаторно-курортного лечения, утвержденными приказами Министерства здравоохранения и социального развития Российской Федерации, а также в соответствии с Методическими указаниями </w:t>
      </w:r>
      <w:r w:rsidR="0023629B" w:rsidRPr="00F66827">
        <w:rPr>
          <w:sz w:val="20"/>
          <w:szCs w:val="20"/>
        </w:rPr>
        <w:t xml:space="preserve">Министерства здравоохранения Российской Федерации </w:t>
      </w:r>
      <w:r w:rsidR="00B64FBE" w:rsidRPr="00F66827">
        <w:rPr>
          <w:sz w:val="20"/>
          <w:szCs w:val="20"/>
        </w:rPr>
        <w:t>от 02.10.2001г. № 2001/140 «Организация санаторного лечения лиц, пострадавших вследствие несчастных случаев на производстве и профессиональных заболеваний» и приказом</w:t>
      </w:r>
      <w:proofErr w:type="gramEnd"/>
      <w:r w:rsidR="00B64FBE" w:rsidRPr="00F66827">
        <w:rPr>
          <w:sz w:val="20"/>
          <w:szCs w:val="20"/>
        </w:rPr>
        <w:t xml:space="preserve"> </w:t>
      </w:r>
      <w:r w:rsidR="0023629B" w:rsidRPr="00F66827">
        <w:rPr>
          <w:sz w:val="20"/>
          <w:szCs w:val="20"/>
        </w:rPr>
        <w:t xml:space="preserve">Министерства здравоохранения Российской Федерации </w:t>
      </w:r>
      <w:r w:rsidR="00B64FBE" w:rsidRPr="00F66827">
        <w:rPr>
          <w:sz w:val="20"/>
          <w:szCs w:val="20"/>
        </w:rPr>
        <w:t>от 05.05.2016г. №279н "Об утверждении порядка организации санаторно-курортного лечения».</w:t>
      </w:r>
    </w:p>
    <w:p w:rsidR="00B64FBE" w:rsidRPr="00F66827" w:rsidRDefault="00B64FBE" w:rsidP="00F66827">
      <w:pPr>
        <w:keepNext/>
        <w:widowControl w:val="0"/>
        <w:spacing w:after="0"/>
        <w:ind w:firstLine="851"/>
        <w:rPr>
          <w:sz w:val="20"/>
          <w:szCs w:val="20"/>
        </w:rPr>
      </w:pPr>
      <w:r w:rsidRPr="00F66827">
        <w:rPr>
          <w:sz w:val="20"/>
          <w:szCs w:val="20"/>
        </w:rPr>
        <w:t xml:space="preserve">По лоту № 1 - приказами Министерства здравоохранения и социального </w:t>
      </w:r>
      <w:r w:rsidR="000B4C6D" w:rsidRPr="00F66827">
        <w:rPr>
          <w:sz w:val="20"/>
          <w:szCs w:val="20"/>
        </w:rPr>
        <w:t xml:space="preserve">развития Российской Федерации: </w:t>
      </w:r>
    </w:p>
    <w:p w:rsidR="00B64FBE" w:rsidRPr="00F66827" w:rsidRDefault="00B64FBE" w:rsidP="00F66827">
      <w:pPr>
        <w:keepNext/>
        <w:widowControl w:val="0"/>
        <w:spacing w:after="0"/>
        <w:ind w:firstLine="851"/>
        <w:rPr>
          <w:sz w:val="20"/>
          <w:szCs w:val="20"/>
        </w:rPr>
      </w:pPr>
      <w:r w:rsidRPr="00F66827">
        <w:rPr>
          <w:sz w:val="20"/>
          <w:szCs w:val="20"/>
        </w:rPr>
        <w:t>№208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дорсопатии</w:t>
      </w:r>
      <w:proofErr w:type="spellEnd"/>
      <w:r w:rsidRPr="00F66827">
        <w:rPr>
          <w:sz w:val="20"/>
          <w:szCs w:val="20"/>
        </w:rPr>
        <w:t xml:space="preserve">, </w:t>
      </w:r>
      <w:proofErr w:type="spellStart"/>
      <w:r w:rsidRPr="00F66827">
        <w:rPr>
          <w:sz w:val="20"/>
          <w:szCs w:val="20"/>
        </w:rPr>
        <w:t>спондилопатии</w:t>
      </w:r>
      <w:proofErr w:type="spellEnd"/>
      <w:r w:rsidRPr="00F66827">
        <w:rPr>
          <w:sz w:val="20"/>
          <w:szCs w:val="20"/>
        </w:rPr>
        <w:t xml:space="preserve">, болезни мягких тканей, </w:t>
      </w:r>
      <w:proofErr w:type="spellStart"/>
      <w:r w:rsidRPr="00F66827">
        <w:rPr>
          <w:sz w:val="20"/>
          <w:szCs w:val="20"/>
        </w:rPr>
        <w:t>остеопатии</w:t>
      </w:r>
      <w:proofErr w:type="spellEnd"/>
      <w:r w:rsidRPr="00F66827">
        <w:rPr>
          <w:sz w:val="20"/>
          <w:szCs w:val="20"/>
        </w:rPr>
        <w:t xml:space="preserve"> и </w:t>
      </w:r>
      <w:proofErr w:type="spellStart"/>
      <w:r w:rsidRPr="00F66827">
        <w:rPr>
          <w:sz w:val="20"/>
          <w:szCs w:val="20"/>
        </w:rPr>
        <w:t>хондропатии</w:t>
      </w:r>
      <w:proofErr w:type="spellEnd"/>
      <w:r w:rsidRPr="00F66827">
        <w:rPr>
          <w:sz w:val="20"/>
          <w:szCs w:val="20"/>
        </w:rPr>
        <w:t xml:space="preserve">)»; </w:t>
      </w:r>
    </w:p>
    <w:p w:rsidR="00B64FBE" w:rsidRPr="00F66827" w:rsidRDefault="00B64FBE" w:rsidP="00F66827">
      <w:pPr>
        <w:keepNext/>
        <w:widowControl w:val="0"/>
        <w:spacing w:after="0"/>
        <w:ind w:firstLine="851"/>
        <w:rPr>
          <w:sz w:val="20"/>
          <w:szCs w:val="20"/>
        </w:rPr>
      </w:pPr>
      <w:r w:rsidRPr="00F66827">
        <w:rPr>
          <w:sz w:val="20"/>
          <w:szCs w:val="20"/>
        </w:rPr>
        <w:t xml:space="preserve">№212 от 22.11.2004г. «Об утверждении стандарта санаторно-курортной помощи больным болезнями органов дыхания»; </w:t>
      </w:r>
    </w:p>
    <w:p w:rsidR="00B64FBE" w:rsidRPr="00F66827" w:rsidRDefault="00B64FBE" w:rsidP="00F66827">
      <w:pPr>
        <w:keepNext/>
        <w:widowControl w:val="0"/>
        <w:spacing w:after="0"/>
        <w:ind w:firstLine="851"/>
        <w:rPr>
          <w:sz w:val="20"/>
          <w:szCs w:val="20"/>
        </w:rPr>
      </w:pPr>
      <w:r w:rsidRPr="00F66827">
        <w:rPr>
          <w:sz w:val="20"/>
          <w:szCs w:val="20"/>
        </w:rPr>
        <w:t xml:space="preserve">№214 от 22.11.2004г. «Об утверждении стандарта санаторно-курортной помощи больным с поражением отдельных нервов, нервных корешков и сплетений, </w:t>
      </w:r>
      <w:proofErr w:type="spellStart"/>
      <w:r w:rsidRPr="00F66827">
        <w:rPr>
          <w:sz w:val="20"/>
          <w:szCs w:val="20"/>
        </w:rPr>
        <w:t>полиневропатиями</w:t>
      </w:r>
      <w:proofErr w:type="spellEnd"/>
      <w:r w:rsidRPr="00F66827">
        <w:rPr>
          <w:sz w:val="20"/>
          <w:szCs w:val="20"/>
        </w:rPr>
        <w:t xml:space="preserve"> и другими поражениями периферической нервной системы»;</w:t>
      </w:r>
    </w:p>
    <w:p w:rsidR="00B64FBE" w:rsidRPr="00F66827" w:rsidRDefault="00B64FBE" w:rsidP="00F66827">
      <w:pPr>
        <w:keepNext/>
        <w:widowControl w:val="0"/>
        <w:spacing w:after="0"/>
        <w:ind w:firstLine="851"/>
        <w:rPr>
          <w:sz w:val="20"/>
          <w:szCs w:val="20"/>
        </w:rPr>
      </w:pPr>
      <w:r w:rsidRPr="00F66827">
        <w:rPr>
          <w:sz w:val="20"/>
          <w:szCs w:val="20"/>
        </w:rPr>
        <w:t>№217 от 22.11.2004г. «Об утверждении стандарта санаторно-курортной по</w:t>
      </w:r>
      <w:r w:rsidR="002E6B95" w:rsidRPr="00F66827">
        <w:rPr>
          <w:sz w:val="20"/>
          <w:szCs w:val="20"/>
        </w:rPr>
        <w:t xml:space="preserve">мощи больным с воспалительными </w:t>
      </w:r>
      <w:r w:rsidRPr="00F66827">
        <w:rPr>
          <w:sz w:val="20"/>
          <w:szCs w:val="20"/>
        </w:rPr>
        <w:t>болезнями центральной нервной системы»;</w:t>
      </w:r>
    </w:p>
    <w:p w:rsidR="00B64FBE" w:rsidRPr="00F66827" w:rsidRDefault="00B64FBE" w:rsidP="00F66827">
      <w:pPr>
        <w:keepNext/>
        <w:widowControl w:val="0"/>
        <w:spacing w:after="0"/>
        <w:ind w:firstLine="851"/>
        <w:rPr>
          <w:sz w:val="20"/>
          <w:szCs w:val="20"/>
        </w:rPr>
      </w:pPr>
      <w:r w:rsidRPr="00F66827">
        <w:rPr>
          <w:sz w:val="20"/>
          <w:szCs w:val="20"/>
        </w:rPr>
        <w:t>№225 о</w:t>
      </w:r>
      <w:r w:rsidR="00242836" w:rsidRPr="00F66827">
        <w:rPr>
          <w:sz w:val="20"/>
          <w:szCs w:val="20"/>
        </w:rPr>
        <w:t xml:space="preserve">т 22.11.2004г. «Об утверждении </w:t>
      </w:r>
      <w:r w:rsidRPr="00F66827">
        <w:rPr>
          <w:sz w:val="20"/>
          <w:szCs w:val="20"/>
        </w:rPr>
        <w:t xml:space="preserve">стандарта санаторно-курортной помощи больным дерматитом и экземой, </w:t>
      </w:r>
      <w:proofErr w:type="spellStart"/>
      <w:r w:rsidRPr="00F66827">
        <w:rPr>
          <w:sz w:val="20"/>
          <w:szCs w:val="20"/>
        </w:rPr>
        <w:t>папулосквамозными</w:t>
      </w:r>
      <w:proofErr w:type="spellEnd"/>
      <w:r w:rsidRPr="00F66827">
        <w:rPr>
          <w:sz w:val="20"/>
          <w:szCs w:val="20"/>
        </w:rPr>
        <w:t xml:space="preserve"> нарушениями, крапивницей, эритемой, другими болезнями кожи и подкожной клетчатки»;</w:t>
      </w:r>
    </w:p>
    <w:p w:rsidR="00C11243" w:rsidRPr="00F66827" w:rsidRDefault="00C11243" w:rsidP="00F66827">
      <w:pPr>
        <w:keepNext/>
        <w:widowControl w:val="0"/>
        <w:spacing w:after="0"/>
        <w:ind w:firstLine="851"/>
        <w:rPr>
          <w:sz w:val="20"/>
          <w:szCs w:val="20"/>
        </w:rPr>
      </w:pPr>
      <w:r w:rsidRPr="00F66827">
        <w:rPr>
          <w:sz w:val="20"/>
          <w:szCs w:val="20"/>
        </w:rPr>
        <w:t>№227 от 22.11.2004г. «Об утверждении стандарта санаторно-курортной помощи больным с болезнями костно-мышечной системы и соединительной ткани (</w:t>
      </w:r>
      <w:proofErr w:type="spellStart"/>
      <w:r w:rsidRPr="00F66827">
        <w:rPr>
          <w:sz w:val="20"/>
          <w:szCs w:val="20"/>
        </w:rPr>
        <w:t>артропатии</w:t>
      </w:r>
      <w:proofErr w:type="spellEnd"/>
      <w:r w:rsidRPr="00F66827">
        <w:rPr>
          <w:sz w:val="20"/>
          <w:szCs w:val="20"/>
        </w:rPr>
        <w:t xml:space="preserve">, инфекционные </w:t>
      </w:r>
      <w:proofErr w:type="spellStart"/>
      <w:r w:rsidRPr="00F66827">
        <w:rPr>
          <w:sz w:val="20"/>
          <w:szCs w:val="20"/>
        </w:rPr>
        <w:t>артропатии</w:t>
      </w:r>
      <w:proofErr w:type="spellEnd"/>
      <w:r w:rsidRPr="00F66827">
        <w:rPr>
          <w:sz w:val="20"/>
          <w:szCs w:val="20"/>
        </w:rPr>
        <w:t xml:space="preserve">, воспалительные </w:t>
      </w:r>
      <w:proofErr w:type="spellStart"/>
      <w:r w:rsidRPr="00F66827">
        <w:rPr>
          <w:sz w:val="20"/>
          <w:szCs w:val="20"/>
        </w:rPr>
        <w:t>артропатии</w:t>
      </w:r>
      <w:proofErr w:type="spellEnd"/>
      <w:r w:rsidRPr="00F66827">
        <w:rPr>
          <w:sz w:val="20"/>
          <w:szCs w:val="20"/>
        </w:rPr>
        <w:t>, артрозы, другие поражения суставов)»;</w:t>
      </w:r>
    </w:p>
    <w:p w:rsidR="00B64FBE" w:rsidRPr="00F66827" w:rsidRDefault="00242836" w:rsidP="00F66827">
      <w:pPr>
        <w:keepNext/>
        <w:widowControl w:val="0"/>
        <w:spacing w:after="0"/>
        <w:ind w:firstLine="851"/>
        <w:rPr>
          <w:sz w:val="20"/>
          <w:szCs w:val="20"/>
        </w:rPr>
      </w:pPr>
      <w:r w:rsidRPr="00F66827">
        <w:rPr>
          <w:sz w:val="20"/>
          <w:szCs w:val="20"/>
        </w:rPr>
        <w:t xml:space="preserve">№274 от 23.11.2004г. </w:t>
      </w:r>
      <w:r w:rsidR="00B64FBE" w:rsidRPr="00F66827">
        <w:rPr>
          <w:sz w:val="20"/>
          <w:szCs w:val="20"/>
        </w:rPr>
        <w:t>«Об утверждении стандарта санаторно-курортной помощи больным с заболеваниями и последствиями травм спинного и головного мозга»;</w:t>
      </w:r>
    </w:p>
    <w:p w:rsidR="00B64FBE" w:rsidRPr="00F66827" w:rsidRDefault="00B64FBE" w:rsidP="00F66827">
      <w:pPr>
        <w:keepNext/>
        <w:widowControl w:val="0"/>
        <w:spacing w:after="0"/>
        <w:ind w:firstLine="851"/>
        <w:rPr>
          <w:sz w:val="20"/>
          <w:szCs w:val="20"/>
        </w:rPr>
      </w:pPr>
      <w:r w:rsidRPr="00F66827">
        <w:rPr>
          <w:sz w:val="20"/>
          <w:szCs w:val="20"/>
        </w:rPr>
        <w:t>№277 от 23.11.2004г. «Об утверждении стандарта санаторно-курортной помощи больным с болезнями печени, желчного пузыря, желчевыводящих путей и поджелудочной железы»;</w:t>
      </w:r>
    </w:p>
    <w:p w:rsidR="00B64FBE" w:rsidRPr="00F66827" w:rsidRDefault="00B64FBE" w:rsidP="00F66827">
      <w:pPr>
        <w:keepNext/>
        <w:widowControl w:val="0"/>
        <w:spacing w:after="0"/>
        <w:ind w:firstLine="851"/>
        <w:rPr>
          <w:sz w:val="20"/>
          <w:szCs w:val="20"/>
        </w:rPr>
      </w:pPr>
      <w:r w:rsidRPr="00F66827">
        <w:rPr>
          <w:sz w:val="20"/>
          <w:szCs w:val="20"/>
        </w:rPr>
        <w:t xml:space="preserve">№278 от 23.11.2004г. «Об утверждении стандарта санаторно-курортной помощи больным с болезнями </w:t>
      </w:r>
      <w:r w:rsidRPr="00F66827">
        <w:rPr>
          <w:sz w:val="20"/>
          <w:szCs w:val="20"/>
        </w:rPr>
        <w:lastRenderedPageBreak/>
        <w:t>пищевода, желудка и двена</w:t>
      </w:r>
      <w:r w:rsidR="00C11243" w:rsidRPr="00F66827">
        <w:rPr>
          <w:sz w:val="20"/>
          <w:szCs w:val="20"/>
        </w:rPr>
        <w:t>дцатиперстной кишки, кишечника».</w:t>
      </w:r>
    </w:p>
    <w:p w:rsidR="00B2470D" w:rsidRDefault="00B2470D" w:rsidP="00F66827">
      <w:pPr>
        <w:pStyle w:val="211"/>
        <w:keepNext/>
        <w:widowControl w:val="0"/>
        <w:ind w:left="0"/>
        <w:jc w:val="center"/>
        <w:rPr>
          <w:sz w:val="20"/>
          <w:lang w:val="ru-RU"/>
        </w:rPr>
      </w:pPr>
    </w:p>
    <w:p w:rsidR="00FB402A" w:rsidRPr="00F66827" w:rsidRDefault="00FB402A" w:rsidP="00F66827">
      <w:pPr>
        <w:pStyle w:val="211"/>
        <w:keepNext/>
        <w:widowControl w:val="0"/>
        <w:ind w:left="0"/>
        <w:jc w:val="center"/>
        <w:rPr>
          <w:sz w:val="20"/>
        </w:rPr>
      </w:pPr>
      <w:r w:rsidRPr="00F66827">
        <w:rPr>
          <w:sz w:val="20"/>
        </w:rPr>
        <w:t>Требования к техническим характеристикам услуг.</w:t>
      </w:r>
    </w:p>
    <w:p w:rsidR="00FB402A" w:rsidRPr="00F66827" w:rsidRDefault="00FB402A" w:rsidP="00F66827">
      <w:pPr>
        <w:keepNext/>
        <w:widowControl w:val="0"/>
        <w:spacing w:after="0"/>
        <w:ind w:firstLine="851"/>
        <w:rPr>
          <w:sz w:val="20"/>
        </w:rPr>
      </w:pPr>
    </w:p>
    <w:p w:rsidR="00311926" w:rsidRPr="00F66827" w:rsidRDefault="00FB402A" w:rsidP="00F66827">
      <w:pPr>
        <w:pStyle w:val="affd"/>
        <w:keepNext/>
        <w:widowControl w:val="0"/>
        <w:tabs>
          <w:tab w:val="left" w:pos="180"/>
        </w:tabs>
        <w:ind w:firstLine="900"/>
        <w:rPr>
          <w:bCs/>
          <w:lang w:val="ru-RU" w:eastAsia="ar-SA"/>
        </w:rPr>
      </w:pPr>
      <w:proofErr w:type="gramStart"/>
      <w:r w:rsidRPr="00F66827">
        <w:rPr>
          <w:bCs/>
          <w:lang w:val="ru-RU" w:eastAsia="ar-SA"/>
        </w:rPr>
        <w:t>Здания и сооружения организации, оказывающей санаторно-курортные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СП 59.13330.2012 «Доступность зданий и сооружений для маломобильных групп населения.</w:t>
      </w:r>
      <w:proofErr w:type="gramEnd"/>
      <w:r w:rsidRPr="00F66827">
        <w:rPr>
          <w:bCs/>
          <w:lang w:val="ru-RU" w:eastAsia="ar-SA"/>
        </w:rPr>
        <w:t xml:space="preserve"> Актуализированная редакция СНиП 35-01-2001». </w:t>
      </w:r>
    </w:p>
    <w:p w:rsidR="00311926"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приказом Министерства здравоохранения СССР от 04.10.1980г. №1030.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Площади лечебно-диагностических кабинетов организаций, оказывающих услуги должны соответствовать действующим нормам. </w:t>
      </w:r>
      <w:proofErr w:type="gramStart"/>
      <w:r w:rsidRPr="00F66827">
        <w:rPr>
          <w:bCs/>
          <w:lang w:val="ru-RU" w:eastAsia="ar-SA"/>
        </w:rPr>
        <w:t>(Национальный стандарт Российской Федерации.</w:t>
      </w:r>
      <w:proofErr w:type="gramEnd"/>
      <w:r w:rsidRPr="00F66827">
        <w:rPr>
          <w:bCs/>
          <w:lang w:val="ru-RU" w:eastAsia="ar-SA"/>
        </w:rPr>
        <w:t xml:space="preserve"> Услуги средств размещения. Общие требования к услугам санаториев, пансионатов, центров отдыха. ГОСТ </w:t>
      </w:r>
      <w:proofErr w:type="gramStart"/>
      <w:r w:rsidRPr="00F66827">
        <w:rPr>
          <w:bCs/>
          <w:lang w:val="ru-RU" w:eastAsia="ar-SA"/>
        </w:rPr>
        <w:t>Р</w:t>
      </w:r>
      <w:proofErr w:type="gramEnd"/>
      <w:r w:rsidRPr="00F66827">
        <w:rPr>
          <w:bCs/>
          <w:lang w:val="ru-RU" w:eastAsia="ar-SA"/>
        </w:rPr>
        <w:t xml:space="preserve"> 54599-2011 утвержденный приказом Федерального агентства по техническому регулированию и метрологии от 08.12.2011 г. № 733-ст.).</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Размещение застрахованных лиц, а в случае необходимости сопровождающих лиц (сопровождающие лица должны быть совершеннолетними),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Площадь одного койко</w:t>
      </w:r>
      <w:r w:rsidR="00311926" w:rsidRPr="00F66827">
        <w:rPr>
          <w:bCs/>
          <w:lang w:val="ru-RU" w:eastAsia="ar-SA"/>
        </w:rPr>
        <w:t xml:space="preserve"> – места должна  быть не менее </w:t>
      </w:r>
      <w:smartTag w:uri="urn:schemas-microsoft-com:office:smarttags" w:element="metricconverter">
        <w:smartTagPr>
          <w:attr w:name="ProductID" w:val="6 м2"/>
        </w:smartTagPr>
        <w:r w:rsidRPr="00F66827">
          <w:rPr>
            <w:bCs/>
            <w:lang w:val="ru-RU" w:eastAsia="ar-SA"/>
          </w:rPr>
          <w:t>6 м</w:t>
        </w:r>
        <w:r w:rsidRPr="00F66827">
          <w:rPr>
            <w:bCs/>
            <w:vertAlign w:val="superscript"/>
            <w:lang w:val="ru-RU" w:eastAsia="ar-SA"/>
          </w:rPr>
          <w:t>2</w:t>
        </w:r>
      </w:smartTag>
      <w:r w:rsidRPr="00F66827">
        <w:rPr>
          <w:bCs/>
          <w:lang w:val="ru-RU" w:eastAsia="ar-SA"/>
        </w:rPr>
        <w:t xml:space="preserve"> (ГОСТ </w:t>
      </w:r>
      <w:proofErr w:type="gramStart"/>
      <w:r w:rsidRPr="00F66827">
        <w:rPr>
          <w:bCs/>
          <w:lang w:val="ru-RU" w:eastAsia="ar-SA"/>
        </w:rPr>
        <w:t>Р</w:t>
      </w:r>
      <w:proofErr w:type="gramEnd"/>
      <w:r w:rsidRPr="00F66827">
        <w:rPr>
          <w:bCs/>
          <w:lang w:val="ru-RU" w:eastAsia="ar-SA"/>
        </w:rPr>
        <w:t xml:space="preserve"> 54599-2011). Номер должен быть оснащен мебелью, инвентарем и санитарно-гигиеническими предметами (ГОСТ </w:t>
      </w:r>
      <w:proofErr w:type="gramStart"/>
      <w:r w:rsidRPr="00F66827">
        <w:rPr>
          <w:bCs/>
          <w:lang w:val="ru-RU" w:eastAsia="ar-SA"/>
        </w:rPr>
        <w:t>Р</w:t>
      </w:r>
      <w:proofErr w:type="gramEnd"/>
      <w:r w:rsidRPr="00F66827">
        <w:rPr>
          <w:bCs/>
          <w:lang w:val="ru-RU" w:eastAsia="ar-SA"/>
        </w:rPr>
        <w:t xml:space="preserve"> 54599-2011), должна проводиться ежедневная уборка номера горничной, включая заправку постели, смену постельного белья не реже одного раза в пять дней, смену полотенец не реже одного раза в три дня (ГОСТ Р 54599-2011), предоставляться средства личной гигиены (мыло, туалетная бумага и т.д.) (ГОСТ </w:t>
      </w:r>
      <w:proofErr w:type="gramStart"/>
      <w:r w:rsidRPr="00F66827">
        <w:rPr>
          <w:bCs/>
          <w:lang w:val="ru-RU" w:eastAsia="ar-SA"/>
        </w:rPr>
        <w:t>Р</w:t>
      </w:r>
      <w:proofErr w:type="gramEnd"/>
      <w:r w:rsidRPr="00F66827">
        <w:rPr>
          <w:bCs/>
          <w:lang w:val="ru-RU" w:eastAsia="ar-SA"/>
        </w:rPr>
        <w:t xml:space="preserve"> 54599-2011), а также должно обеспечиваться удаление отходов и з</w:t>
      </w:r>
      <w:r w:rsidR="00311926" w:rsidRPr="00F66827">
        <w:rPr>
          <w:bCs/>
          <w:lang w:val="ru-RU" w:eastAsia="ar-SA"/>
        </w:rPr>
        <w:t xml:space="preserve">ащита от насекомых и грызунов. </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Организация диетического и лечебного питания в соответствии с медицинскими показаниями. Организация лечебного питания в соответствии с приказом </w:t>
      </w:r>
      <w:r w:rsidR="00213136" w:rsidRPr="00F66827">
        <w:rPr>
          <w:bCs/>
          <w:lang w:val="ru-RU" w:eastAsia="ar-SA"/>
        </w:rPr>
        <w:t xml:space="preserve">Министерства здравоохранения Российской Федерации </w:t>
      </w:r>
      <w:r w:rsidRPr="00F66827">
        <w:rPr>
          <w:bCs/>
          <w:lang w:val="ru-RU" w:eastAsia="ar-SA"/>
        </w:rPr>
        <w:t>от 05.08.2003</w:t>
      </w:r>
      <w:r w:rsidR="00175211" w:rsidRPr="00F66827">
        <w:rPr>
          <w:bCs/>
          <w:lang w:val="ru-RU" w:eastAsia="ar-SA"/>
        </w:rPr>
        <w:t>г.</w:t>
      </w:r>
      <w:r w:rsidRPr="00F66827">
        <w:rPr>
          <w:bCs/>
          <w:lang w:val="ru-RU" w:eastAsia="ar-SA"/>
        </w:rPr>
        <w:t xml:space="preserve"> №330 (в ред. от 21.06.2013г.) «О мерах по совершенствованию лечебного питания в лечебно-профилактических учреждениях Российской Федерации».</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 xml:space="preserve">Здания и сооружения организации, оказывающей санаторно-курортные услуги застрахованным лицам, должны быть: </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w:t>
      </w:r>
      <w:r w:rsidR="00311926" w:rsidRPr="00F66827">
        <w:rPr>
          <w:bCs/>
          <w:lang w:val="ru-RU" w:eastAsia="ar-SA"/>
        </w:rPr>
        <w:t>е</w:t>
      </w:r>
      <w:r w:rsidR="00FB402A" w:rsidRPr="00F66827">
        <w:rPr>
          <w:bCs/>
          <w:lang w:val="ru-RU" w:eastAsia="ar-SA"/>
        </w:rPr>
        <w:t xml:space="preserve"> не менее 24 часов);</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оборудованы системами холодного и горячего водоснабжения;</w:t>
      </w:r>
    </w:p>
    <w:p w:rsidR="00FB402A" w:rsidRPr="00F66827" w:rsidRDefault="00175211" w:rsidP="00F66827">
      <w:pPr>
        <w:pStyle w:val="affd"/>
        <w:keepNext/>
        <w:widowControl w:val="0"/>
        <w:tabs>
          <w:tab w:val="left" w:pos="180"/>
        </w:tabs>
        <w:ind w:firstLine="900"/>
        <w:rPr>
          <w:bCs/>
          <w:lang w:val="ru-RU" w:eastAsia="ar-SA"/>
        </w:rPr>
      </w:pPr>
      <w:proofErr w:type="gramStart"/>
      <w:r w:rsidRPr="00F66827">
        <w:rPr>
          <w:bCs/>
          <w:lang w:val="ru-RU" w:eastAsia="ar-SA"/>
        </w:rPr>
        <w:t xml:space="preserve">- </w:t>
      </w:r>
      <w:r w:rsidR="00FB402A" w:rsidRPr="00F66827">
        <w:rPr>
          <w:bCs/>
          <w:lang w:val="ru-RU" w:eastAsia="ar-SA"/>
        </w:rPr>
        <w:t>оборудованы системами для обеспечения пациентов питьевой водой круглосуточно;</w:t>
      </w:r>
      <w:proofErr w:type="gramEnd"/>
    </w:p>
    <w:p w:rsidR="00FB402A" w:rsidRPr="00F66827" w:rsidRDefault="00175211" w:rsidP="00F66827">
      <w:pPr>
        <w:pStyle w:val="affd"/>
        <w:keepNext/>
        <w:widowControl w:val="0"/>
        <w:tabs>
          <w:tab w:val="left" w:pos="180"/>
        </w:tabs>
        <w:ind w:firstLine="900"/>
        <w:rPr>
          <w:bCs/>
          <w:lang w:val="ru-RU" w:eastAsia="ar-SA"/>
        </w:rPr>
      </w:pPr>
      <w:proofErr w:type="gramStart"/>
      <w:r w:rsidRPr="00F66827">
        <w:rPr>
          <w:bCs/>
          <w:lang w:val="ru-RU" w:eastAsia="ar-SA"/>
        </w:rPr>
        <w:t xml:space="preserve">- </w:t>
      </w:r>
      <w:r w:rsidR="00FB402A" w:rsidRPr="00F66827">
        <w:rPr>
          <w:bCs/>
          <w:lang w:val="ru-RU" w:eastAsia="ar-SA"/>
        </w:rPr>
        <w:t>оборудованы системами отопления, обеспечивающими комфортный температурный режим в зданиях;</w:t>
      </w:r>
      <w:proofErr w:type="gramEnd"/>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proofErr w:type="gramStart"/>
      <w:r w:rsidR="00FB402A" w:rsidRPr="00F66827">
        <w:rPr>
          <w:bCs/>
          <w:lang w:val="ru-RU" w:eastAsia="ar-SA"/>
        </w:rPr>
        <w:t>оборудованы</w:t>
      </w:r>
      <w:proofErr w:type="gramEnd"/>
      <w:r w:rsidR="00FB402A" w:rsidRPr="00F66827">
        <w:rPr>
          <w:bCs/>
          <w:lang w:val="ru-RU" w:eastAsia="ar-SA"/>
        </w:rPr>
        <w:t xml:space="preserve"> лифтом с круглосуточным подъемом и спуском:</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а) более двух этажей (в санаториях для лечения больных с заболеваниями опорно-двигательного аппарата);</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б) более трех этажей (</w:t>
      </w:r>
      <w:proofErr w:type="gramStart"/>
      <w:r w:rsidRPr="00F66827">
        <w:rPr>
          <w:bCs/>
          <w:lang w:val="ru-RU" w:eastAsia="ar-SA"/>
        </w:rPr>
        <w:t>грузовой</w:t>
      </w:r>
      <w:proofErr w:type="gramEnd"/>
      <w:r w:rsidRPr="00F66827">
        <w:rPr>
          <w:bCs/>
          <w:lang w:val="ru-RU" w:eastAsia="ar-SA"/>
        </w:rPr>
        <w:t xml:space="preserve"> и пассажирский отдельно).</w:t>
      </w:r>
    </w:p>
    <w:p w:rsidR="00FB402A" w:rsidRPr="00F66827" w:rsidRDefault="00FB402A" w:rsidP="00F66827">
      <w:pPr>
        <w:pStyle w:val="affd"/>
        <w:keepNext/>
        <w:widowControl w:val="0"/>
        <w:tabs>
          <w:tab w:val="left" w:pos="180"/>
        </w:tabs>
        <w:ind w:firstLine="900"/>
        <w:rPr>
          <w:bCs/>
          <w:lang w:val="ru-RU" w:eastAsia="ar-SA"/>
        </w:rPr>
      </w:pPr>
      <w:r w:rsidRPr="00F66827">
        <w:rPr>
          <w:bCs/>
          <w:lang w:val="ru-RU" w:eastAsia="ar-SA"/>
        </w:rPr>
        <w:t>Дополнительно предоставляемые услуги:</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служба приема (круглосуточный прием);</w:t>
      </w:r>
    </w:p>
    <w:p w:rsidR="00FB402A" w:rsidRPr="00F66827" w:rsidRDefault="00175211" w:rsidP="00F66827">
      <w:pPr>
        <w:pStyle w:val="affd"/>
        <w:keepNext/>
        <w:widowControl w:val="0"/>
        <w:tabs>
          <w:tab w:val="left" w:pos="180"/>
        </w:tabs>
        <w:ind w:firstLine="900"/>
        <w:rPr>
          <w:bCs/>
          <w:lang w:val="ru-RU" w:eastAsia="ar-SA"/>
        </w:rPr>
      </w:pPr>
      <w:r w:rsidRPr="00F66827">
        <w:rPr>
          <w:bCs/>
          <w:lang w:val="ru-RU" w:eastAsia="ar-SA"/>
        </w:rPr>
        <w:t xml:space="preserve">- </w:t>
      </w:r>
      <w:r w:rsidR="00FB402A" w:rsidRPr="00F66827">
        <w:rPr>
          <w:bCs/>
          <w:lang w:val="ru-RU" w:eastAsia="ar-SA"/>
        </w:rPr>
        <w:t>круглосуточный пост охраны в зданиях, где расположены жилые, лечебные, спортивно-оздоровительные и культурно-развлекательные помещения.</w:t>
      </w:r>
      <w:bookmarkStart w:id="2" w:name="_GoBack"/>
      <w:bookmarkEnd w:id="2"/>
    </w:p>
    <w:sectPr w:rsidR="00FB402A" w:rsidRPr="00F66827" w:rsidSect="00E046F3">
      <w:footerReference w:type="default" r:id="rId9"/>
      <w:footerReference w:type="first" r:id="rId10"/>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DA" w:rsidRDefault="007051DA">
      <w:r>
        <w:separator/>
      </w:r>
    </w:p>
  </w:endnote>
  <w:endnote w:type="continuationSeparator" w:id="0">
    <w:p w:rsidR="007051DA" w:rsidRDefault="0070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BD4" w:rsidRDefault="00172BD4">
    <w:pPr>
      <w:pStyle w:val="af"/>
      <w:jc w:val="center"/>
    </w:pPr>
  </w:p>
  <w:p w:rsidR="00172BD4" w:rsidRDefault="00172B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DA" w:rsidRDefault="007051DA">
      <w:r>
        <w:separator/>
      </w:r>
    </w:p>
  </w:footnote>
  <w:footnote w:type="continuationSeparator" w:id="0">
    <w:p w:rsidR="007051DA" w:rsidRDefault="00705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decimal"/>
      <w:lvlText w:val="%1."/>
      <w:lvlJc w:val="left"/>
      <w:pPr>
        <w:tabs>
          <w:tab w:val="num" w:pos="1070"/>
        </w:tabs>
        <w:ind w:left="1070" w:hanging="360"/>
      </w:pPr>
      <w:rPr>
        <w:color w:val="000000"/>
      </w:rPr>
    </w:lvl>
  </w:abstractNum>
  <w:abstractNum w:abstractNumId="7">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8">
    <w:nsid w:val="00000004"/>
    <w:multiLevelType w:val="multilevel"/>
    <w:tmpl w:val="00000004"/>
    <w:name w:val="WW8Num4"/>
    <w:lvl w:ilvl="0">
      <w:start w:val="1"/>
      <w:numFmt w:val="decimal"/>
      <w:lvlText w:val="%1."/>
      <w:lvlJc w:val="left"/>
      <w:pPr>
        <w:tabs>
          <w:tab w:val="num" w:pos="716"/>
        </w:tabs>
        <w:ind w:left="716"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9">
    <w:nsid w:val="00000005"/>
    <w:multiLevelType w:val="multilevel"/>
    <w:tmpl w:val="00000005"/>
    <w:name w:val="WW8Num5"/>
    <w:lvl w:ilvl="0">
      <w:start w:val="1"/>
      <w:numFmt w:val="decimal"/>
      <w:lvlText w:val="%1."/>
      <w:lvlJc w:val="left"/>
      <w:pPr>
        <w:tabs>
          <w:tab w:val="num" w:pos="552"/>
        </w:tabs>
        <w:ind w:left="552" w:hanging="432"/>
      </w:pPr>
    </w:lvl>
    <w:lvl w:ilvl="1">
      <w:start w:val="1"/>
      <w:numFmt w:val="decimal"/>
      <w:lvlText w:val="%1.%2"/>
      <w:lvlJc w:val="left"/>
      <w:pPr>
        <w:tabs>
          <w:tab w:val="num" w:pos="1956"/>
        </w:tabs>
        <w:ind w:left="1956" w:hanging="576"/>
      </w:pPr>
    </w:lvl>
    <w:lvl w:ilvl="2">
      <w:start w:val="1"/>
      <w:numFmt w:val="decimal"/>
      <w:lvlText w:val="%1.%2.%3"/>
      <w:lvlJc w:val="left"/>
      <w:pPr>
        <w:tabs>
          <w:tab w:val="num" w:pos="1067"/>
        </w:tabs>
        <w:ind w:left="840" w:firstLine="0"/>
      </w:pPr>
    </w:lvl>
    <w:lvl w:ilvl="3">
      <w:start w:val="1"/>
      <w:numFmt w:val="decimal"/>
      <w:lvlText w:val="%1.%2.%3.%4"/>
      <w:lvlJc w:val="left"/>
      <w:pPr>
        <w:tabs>
          <w:tab w:val="num" w:pos="984"/>
        </w:tabs>
        <w:ind w:left="984" w:hanging="864"/>
      </w:pPr>
    </w:lvl>
    <w:lvl w:ilvl="4">
      <w:start w:val="1"/>
      <w:numFmt w:val="decimal"/>
      <w:lvlText w:val="%1.%2.%3.%4.%5"/>
      <w:lvlJc w:val="left"/>
      <w:pPr>
        <w:tabs>
          <w:tab w:val="num" w:pos="1128"/>
        </w:tabs>
        <w:ind w:left="1128" w:hanging="1008"/>
      </w:pPr>
    </w:lvl>
    <w:lvl w:ilvl="5">
      <w:start w:val="1"/>
      <w:numFmt w:val="decimal"/>
      <w:lvlText w:val="%1.%2.%3.%4.%5.%6"/>
      <w:lvlJc w:val="left"/>
      <w:pPr>
        <w:tabs>
          <w:tab w:val="num" w:pos="1272"/>
        </w:tabs>
        <w:ind w:left="1272" w:hanging="1152"/>
      </w:pPr>
    </w:lvl>
    <w:lvl w:ilvl="6">
      <w:start w:val="1"/>
      <w:numFmt w:val="decimal"/>
      <w:lvlText w:val="%1.%2.%3.%4.%5.%6.%7"/>
      <w:lvlJc w:val="left"/>
      <w:pPr>
        <w:tabs>
          <w:tab w:val="num" w:pos="1416"/>
        </w:tabs>
        <w:ind w:left="1416" w:hanging="1296"/>
      </w:pPr>
    </w:lvl>
    <w:lvl w:ilvl="7">
      <w:start w:val="1"/>
      <w:numFmt w:val="decimal"/>
      <w:lvlText w:val="%1.%2.%3.%4.%5.%6.%7.%8"/>
      <w:lvlJc w:val="left"/>
      <w:pPr>
        <w:tabs>
          <w:tab w:val="num" w:pos="1560"/>
        </w:tabs>
        <w:ind w:left="1560" w:hanging="1440"/>
      </w:pPr>
    </w:lvl>
    <w:lvl w:ilvl="8">
      <w:start w:val="1"/>
      <w:numFmt w:val="decimal"/>
      <w:lvlText w:val="%1.%2.%3.%4.%5.%6.%7.%8.%9"/>
      <w:lvlJc w:val="left"/>
      <w:pPr>
        <w:tabs>
          <w:tab w:val="num" w:pos="1704"/>
        </w:tabs>
        <w:ind w:left="1704" w:hanging="1584"/>
      </w:pPr>
    </w:lvl>
  </w:abstractNum>
  <w:abstractNum w:abstractNumId="1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1">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36FA65BA"/>
    <w:multiLevelType w:val="hybridMultilevel"/>
    <w:tmpl w:val="48D6A94A"/>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7">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8">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B26F6C"/>
    <w:multiLevelType w:val="hybridMultilevel"/>
    <w:tmpl w:val="9C8E862E"/>
    <w:lvl w:ilvl="0" w:tplc="2B72FAA8">
      <w:start w:val="1"/>
      <w:numFmt w:val="decimal"/>
      <w:lvlText w:val="%1)"/>
      <w:lvlJc w:val="left"/>
      <w:pPr>
        <w:ind w:left="747" w:hanging="360"/>
      </w:pPr>
      <w:rPr>
        <w:rFonts w:cs="Times New Roman" w:hint="default"/>
        <w:b w:val="0"/>
      </w:rPr>
    </w:lvl>
    <w:lvl w:ilvl="1" w:tplc="04190019" w:tentative="1">
      <w:start w:val="1"/>
      <w:numFmt w:val="lowerLetter"/>
      <w:lvlText w:val="%2."/>
      <w:lvlJc w:val="left"/>
      <w:pPr>
        <w:ind w:left="1467" w:hanging="360"/>
      </w:pPr>
      <w:rPr>
        <w:rFonts w:cs="Times New Roman"/>
      </w:rPr>
    </w:lvl>
    <w:lvl w:ilvl="2" w:tplc="0419001B" w:tentative="1">
      <w:start w:val="1"/>
      <w:numFmt w:val="lowerRoman"/>
      <w:lvlText w:val="%3."/>
      <w:lvlJc w:val="right"/>
      <w:pPr>
        <w:ind w:left="2187" w:hanging="180"/>
      </w:pPr>
      <w:rPr>
        <w:rFonts w:cs="Times New Roman"/>
      </w:rPr>
    </w:lvl>
    <w:lvl w:ilvl="3" w:tplc="0419000F" w:tentative="1">
      <w:start w:val="1"/>
      <w:numFmt w:val="decimal"/>
      <w:lvlText w:val="%4."/>
      <w:lvlJc w:val="left"/>
      <w:pPr>
        <w:ind w:left="2907" w:hanging="360"/>
      </w:pPr>
      <w:rPr>
        <w:rFonts w:cs="Times New Roman"/>
      </w:rPr>
    </w:lvl>
    <w:lvl w:ilvl="4" w:tplc="04190019" w:tentative="1">
      <w:start w:val="1"/>
      <w:numFmt w:val="lowerLetter"/>
      <w:lvlText w:val="%5."/>
      <w:lvlJc w:val="left"/>
      <w:pPr>
        <w:ind w:left="3627" w:hanging="360"/>
      </w:pPr>
      <w:rPr>
        <w:rFonts w:cs="Times New Roman"/>
      </w:rPr>
    </w:lvl>
    <w:lvl w:ilvl="5" w:tplc="0419001B" w:tentative="1">
      <w:start w:val="1"/>
      <w:numFmt w:val="lowerRoman"/>
      <w:lvlText w:val="%6."/>
      <w:lvlJc w:val="right"/>
      <w:pPr>
        <w:ind w:left="4347" w:hanging="180"/>
      </w:pPr>
      <w:rPr>
        <w:rFonts w:cs="Times New Roman"/>
      </w:rPr>
    </w:lvl>
    <w:lvl w:ilvl="6" w:tplc="0419000F" w:tentative="1">
      <w:start w:val="1"/>
      <w:numFmt w:val="decimal"/>
      <w:lvlText w:val="%7."/>
      <w:lvlJc w:val="left"/>
      <w:pPr>
        <w:ind w:left="5067" w:hanging="360"/>
      </w:pPr>
      <w:rPr>
        <w:rFonts w:cs="Times New Roman"/>
      </w:rPr>
    </w:lvl>
    <w:lvl w:ilvl="7" w:tplc="04190019" w:tentative="1">
      <w:start w:val="1"/>
      <w:numFmt w:val="lowerLetter"/>
      <w:lvlText w:val="%8."/>
      <w:lvlJc w:val="left"/>
      <w:pPr>
        <w:ind w:left="5787" w:hanging="360"/>
      </w:pPr>
      <w:rPr>
        <w:rFonts w:cs="Times New Roman"/>
      </w:rPr>
    </w:lvl>
    <w:lvl w:ilvl="8" w:tplc="0419001B" w:tentative="1">
      <w:start w:val="1"/>
      <w:numFmt w:val="lowerRoman"/>
      <w:lvlText w:val="%9."/>
      <w:lvlJc w:val="right"/>
      <w:pPr>
        <w:ind w:left="6507" w:hanging="180"/>
      </w:pPr>
      <w:rPr>
        <w:rFonts w:cs="Times New Roman"/>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7"/>
  </w:num>
  <w:num w:numId="11">
    <w:abstractNumId w:val="22"/>
  </w:num>
  <w:num w:numId="12">
    <w:abstractNumId w:val="85"/>
  </w:num>
  <w:num w:numId="13">
    <w:abstractNumId w:val="42"/>
  </w:num>
  <w:num w:numId="14">
    <w:abstractNumId w:val="47"/>
  </w:num>
  <w:num w:numId="15">
    <w:abstractNumId w:val="32"/>
  </w:num>
  <w:num w:numId="16">
    <w:abstractNumId w:val="51"/>
  </w:num>
  <w:num w:numId="17">
    <w:abstractNumId w:val="28"/>
  </w:num>
  <w:num w:numId="18">
    <w:abstractNumId w:val="73"/>
  </w:num>
  <w:num w:numId="19">
    <w:abstractNumId w:val="18"/>
  </w:num>
  <w:num w:numId="20">
    <w:abstractNumId w:val="56"/>
  </w:num>
  <w:num w:numId="21">
    <w:abstractNumId w:val="77"/>
  </w:num>
  <w:num w:numId="22">
    <w:abstractNumId w:val="81"/>
  </w:num>
  <w:num w:numId="23">
    <w:abstractNumId w:val="79"/>
  </w:num>
  <w:num w:numId="24">
    <w:abstractNumId w:val="52"/>
  </w:num>
  <w:num w:numId="25">
    <w:abstractNumId w:val="60"/>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2"/>
  </w:num>
  <w:num w:numId="29">
    <w:abstractNumId w:val="75"/>
  </w:num>
  <w:num w:numId="30">
    <w:abstractNumId w:val="50"/>
  </w:num>
  <w:num w:numId="31">
    <w:abstractNumId w:val="17"/>
  </w:num>
  <w:num w:numId="32">
    <w:abstractNumId w:val="15"/>
  </w:num>
  <w:num w:numId="33">
    <w:abstractNumId w:val="97"/>
  </w:num>
  <w:num w:numId="34">
    <w:abstractNumId w:val="33"/>
  </w:num>
  <w:num w:numId="35">
    <w:abstractNumId w:val="26"/>
  </w:num>
  <w:num w:numId="36">
    <w:abstractNumId w:val="63"/>
  </w:num>
  <w:num w:numId="37">
    <w:abstractNumId w:val="27"/>
  </w:num>
  <w:num w:numId="38">
    <w:abstractNumId w:val="21"/>
  </w:num>
  <w:num w:numId="39">
    <w:abstractNumId w:val="34"/>
  </w:num>
  <w:num w:numId="40">
    <w:abstractNumId w:val="95"/>
  </w:num>
  <w:num w:numId="41">
    <w:abstractNumId w:val="90"/>
  </w:num>
  <w:num w:numId="42">
    <w:abstractNumId w:val="62"/>
  </w:num>
  <w:num w:numId="43">
    <w:abstractNumId w:val="61"/>
  </w:num>
  <w:num w:numId="44">
    <w:abstractNumId w:val="41"/>
  </w:num>
  <w:num w:numId="45">
    <w:abstractNumId w:val="78"/>
  </w:num>
  <w:num w:numId="46">
    <w:abstractNumId w:val="54"/>
  </w:num>
  <w:num w:numId="47">
    <w:abstractNumId w:val="35"/>
  </w:num>
  <w:num w:numId="48">
    <w:abstractNumId w:val="66"/>
  </w:num>
  <w:num w:numId="49">
    <w:abstractNumId w:val="70"/>
  </w:num>
  <w:num w:numId="50">
    <w:abstractNumId w:val="89"/>
  </w:num>
  <w:num w:numId="51">
    <w:abstractNumId w:val="69"/>
  </w:num>
  <w:num w:numId="52">
    <w:abstractNumId w:val="48"/>
  </w:num>
  <w:num w:numId="53">
    <w:abstractNumId w:val="88"/>
  </w:num>
  <w:num w:numId="54">
    <w:abstractNumId w:val="59"/>
  </w:num>
  <w:num w:numId="55">
    <w:abstractNumId w:val="58"/>
  </w:num>
  <w:num w:numId="56">
    <w:abstractNumId w:val="16"/>
  </w:num>
  <w:num w:numId="57">
    <w:abstractNumId w:val="64"/>
  </w:num>
  <w:num w:numId="58">
    <w:abstractNumId w:val="82"/>
  </w:num>
  <w:num w:numId="59">
    <w:abstractNumId w:val="20"/>
  </w:num>
  <w:num w:numId="60">
    <w:abstractNumId w:val="80"/>
  </w:num>
  <w:num w:numId="61">
    <w:abstractNumId w:val="40"/>
  </w:num>
  <w:num w:numId="62">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num>
  <w:num w:numId="64">
    <w:abstractNumId w:val="83"/>
  </w:num>
  <w:num w:numId="65">
    <w:abstractNumId w:val="23"/>
  </w:num>
  <w:num w:numId="66">
    <w:abstractNumId w:val="46"/>
  </w:num>
  <w:num w:numId="67">
    <w:abstractNumId w:val="87"/>
  </w:num>
  <w:num w:numId="68">
    <w:abstractNumId w:val="14"/>
  </w:num>
  <w:num w:numId="69">
    <w:abstractNumId w:val="57"/>
  </w:num>
  <w:num w:numId="70">
    <w:abstractNumId w:val="71"/>
  </w:num>
  <w:num w:numId="71">
    <w:abstractNumId w:val="43"/>
  </w:num>
  <w:num w:numId="72">
    <w:abstractNumId w:val="65"/>
  </w:num>
  <w:num w:numId="73">
    <w:abstractNumId w:val="49"/>
  </w:num>
  <w:num w:numId="74">
    <w:abstractNumId w:val="93"/>
  </w:num>
  <w:num w:numId="75">
    <w:abstractNumId w:val="86"/>
  </w:num>
  <w:num w:numId="76">
    <w:abstractNumId w:val="96"/>
  </w:num>
  <w:num w:numId="77">
    <w:abstractNumId w:val="53"/>
  </w:num>
  <w:num w:numId="78">
    <w:abstractNumId w:val="31"/>
  </w:num>
  <w:num w:numId="79">
    <w:abstractNumId w:val="29"/>
  </w:num>
  <w:num w:numId="80">
    <w:abstractNumId w:val="38"/>
  </w:num>
  <w:num w:numId="81">
    <w:abstractNumId w:val="25"/>
  </w:num>
  <w:num w:numId="82">
    <w:abstractNumId w:val="84"/>
  </w:num>
  <w:num w:numId="83">
    <w:abstractNumId w:val="19"/>
  </w:num>
  <w:num w:numId="84">
    <w:abstractNumId w:val="55"/>
  </w:num>
  <w:num w:numId="85">
    <w:abstractNumId w:val="76"/>
  </w:num>
  <w:num w:numId="86">
    <w:abstractNumId w:val="30"/>
  </w:num>
  <w:num w:numId="87">
    <w:abstractNumId w:val="72"/>
  </w:num>
  <w:num w:numId="88">
    <w:abstractNumId w:val="39"/>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num>
  <w:num w:numId="91">
    <w:abstractNumId w:val="74"/>
  </w:num>
  <w:num w:numId="92">
    <w:abstractNumId w:val="9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70"/>
    <w:rsid w:val="00004F99"/>
    <w:rsid w:val="000054F9"/>
    <w:rsid w:val="00005AA4"/>
    <w:rsid w:val="00005DC1"/>
    <w:rsid w:val="00006460"/>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5F"/>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9"/>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6F9"/>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2CB9"/>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790"/>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4F8E"/>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F06"/>
    <w:rsid w:val="000831A6"/>
    <w:rsid w:val="00083238"/>
    <w:rsid w:val="00083463"/>
    <w:rsid w:val="00083504"/>
    <w:rsid w:val="000836A1"/>
    <w:rsid w:val="000836D2"/>
    <w:rsid w:val="00083C85"/>
    <w:rsid w:val="00083FD9"/>
    <w:rsid w:val="000843D9"/>
    <w:rsid w:val="00084448"/>
    <w:rsid w:val="00084453"/>
    <w:rsid w:val="00084BD2"/>
    <w:rsid w:val="00084F19"/>
    <w:rsid w:val="00085597"/>
    <w:rsid w:val="00086117"/>
    <w:rsid w:val="0008631D"/>
    <w:rsid w:val="000865AA"/>
    <w:rsid w:val="0008660E"/>
    <w:rsid w:val="000869BC"/>
    <w:rsid w:val="0008702F"/>
    <w:rsid w:val="00087149"/>
    <w:rsid w:val="00087482"/>
    <w:rsid w:val="00087727"/>
    <w:rsid w:val="00087B1C"/>
    <w:rsid w:val="00087C65"/>
    <w:rsid w:val="00087DB8"/>
    <w:rsid w:val="00087F30"/>
    <w:rsid w:val="00087FC9"/>
    <w:rsid w:val="000900F1"/>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F0E"/>
    <w:rsid w:val="000B300F"/>
    <w:rsid w:val="000B3603"/>
    <w:rsid w:val="000B3DBF"/>
    <w:rsid w:val="000B3FC6"/>
    <w:rsid w:val="000B419C"/>
    <w:rsid w:val="000B429B"/>
    <w:rsid w:val="000B4879"/>
    <w:rsid w:val="000B4A00"/>
    <w:rsid w:val="000B4C5A"/>
    <w:rsid w:val="000B4C6D"/>
    <w:rsid w:val="000B512D"/>
    <w:rsid w:val="000B53A3"/>
    <w:rsid w:val="000B53ED"/>
    <w:rsid w:val="000B6F24"/>
    <w:rsid w:val="000B7216"/>
    <w:rsid w:val="000C00E9"/>
    <w:rsid w:val="000C01E4"/>
    <w:rsid w:val="000C0560"/>
    <w:rsid w:val="000C0A25"/>
    <w:rsid w:val="000C0C33"/>
    <w:rsid w:val="000C0D4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5AD5"/>
    <w:rsid w:val="000C6193"/>
    <w:rsid w:val="000C6665"/>
    <w:rsid w:val="000C669B"/>
    <w:rsid w:val="000C6BC4"/>
    <w:rsid w:val="000C74DC"/>
    <w:rsid w:val="000C7A30"/>
    <w:rsid w:val="000C7BF4"/>
    <w:rsid w:val="000C7DAD"/>
    <w:rsid w:val="000D0084"/>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538"/>
    <w:rsid w:val="000E267D"/>
    <w:rsid w:val="000E2728"/>
    <w:rsid w:val="000E3637"/>
    <w:rsid w:val="000E36BC"/>
    <w:rsid w:val="000E3BB7"/>
    <w:rsid w:val="000E3C54"/>
    <w:rsid w:val="000E3E6C"/>
    <w:rsid w:val="000E3F7D"/>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DC8"/>
    <w:rsid w:val="00111EE9"/>
    <w:rsid w:val="001120C0"/>
    <w:rsid w:val="00112457"/>
    <w:rsid w:val="0011246A"/>
    <w:rsid w:val="00112739"/>
    <w:rsid w:val="001129AD"/>
    <w:rsid w:val="00113C7E"/>
    <w:rsid w:val="00113DC6"/>
    <w:rsid w:val="00114A12"/>
    <w:rsid w:val="00115215"/>
    <w:rsid w:val="00115695"/>
    <w:rsid w:val="001157C3"/>
    <w:rsid w:val="001157D1"/>
    <w:rsid w:val="00115D89"/>
    <w:rsid w:val="00115F38"/>
    <w:rsid w:val="00116141"/>
    <w:rsid w:val="00116C5C"/>
    <w:rsid w:val="00116CAB"/>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0C6"/>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37CDB"/>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380"/>
    <w:rsid w:val="0014762D"/>
    <w:rsid w:val="0014792C"/>
    <w:rsid w:val="00147DD2"/>
    <w:rsid w:val="00147EFA"/>
    <w:rsid w:val="00150419"/>
    <w:rsid w:val="0015066F"/>
    <w:rsid w:val="00150743"/>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DD7"/>
    <w:rsid w:val="00160124"/>
    <w:rsid w:val="001602D8"/>
    <w:rsid w:val="001602E6"/>
    <w:rsid w:val="0016039A"/>
    <w:rsid w:val="00160BE7"/>
    <w:rsid w:val="00160C5A"/>
    <w:rsid w:val="00161491"/>
    <w:rsid w:val="00161534"/>
    <w:rsid w:val="001616A0"/>
    <w:rsid w:val="00161793"/>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B21"/>
    <w:rsid w:val="00174C18"/>
    <w:rsid w:val="00174E35"/>
    <w:rsid w:val="0017518B"/>
    <w:rsid w:val="00175192"/>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51"/>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33B"/>
    <w:rsid w:val="001B5817"/>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A8"/>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62"/>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55B"/>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03E"/>
    <w:rsid w:val="0020625E"/>
    <w:rsid w:val="00206319"/>
    <w:rsid w:val="00206651"/>
    <w:rsid w:val="002067D7"/>
    <w:rsid w:val="002068DE"/>
    <w:rsid w:val="00206A38"/>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136"/>
    <w:rsid w:val="00213456"/>
    <w:rsid w:val="0021372C"/>
    <w:rsid w:val="00213DE6"/>
    <w:rsid w:val="00214072"/>
    <w:rsid w:val="00214E13"/>
    <w:rsid w:val="00214F5A"/>
    <w:rsid w:val="00215173"/>
    <w:rsid w:val="002152B8"/>
    <w:rsid w:val="002152C7"/>
    <w:rsid w:val="00215440"/>
    <w:rsid w:val="002154C7"/>
    <w:rsid w:val="002157AE"/>
    <w:rsid w:val="00215B20"/>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836"/>
    <w:rsid w:val="00242EBA"/>
    <w:rsid w:val="0024377F"/>
    <w:rsid w:val="0024396B"/>
    <w:rsid w:val="00243D99"/>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3EF"/>
    <w:rsid w:val="002624F4"/>
    <w:rsid w:val="002625B5"/>
    <w:rsid w:val="002629ED"/>
    <w:rsid w:val="0026365A"/>
    <w:rsid w:val="0026387A"/>
    <w:rsid w:val="0026444A"/>
    <w:rsid w:val="002648E9"/>
    <w:rsid w:val="00264A0A"/>
    <w:rsid w:val="00264D95"/>
    <w:rsid w:val="00264DDF"/>
    <w:rsid w:val="00264EEE"/>
    <w:rsid w:val="00265280"/>
    <w:rsid w:val="002656F2"/>
    <w:rsid w:val="00265995"/>
    <w:rsid w:val="002659A0"/>
    <w:rsid w:val="002660D8"/>
    <w:rsid w:val="00266898"/>
    <w:rsid w:val="00266B1D"/>
    <w:rsid w:val="00266B5D"/>
    <w:rsid w:val="00266C32"/>
    <w:rsid w:val="00266E3A"/>
    <w:rsid w:val="00267454"/>
    <w:rsid w:val="0026751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1A"/>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72C"/>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274"/>
    <w:rsid w:val="002E2439"/>
    <w:rsid w:val="002E2649"/>
    <w:rsid w:val="002E265B"/>
    <w:rsid w:val="002E27F8"/>
    <w:rsid w:val="002E3275"/>
    <w:rsid w:val="002E3348"/>
    <w:rsid w:val="002E3740"/>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52B2"/>
    <w:rsid w:val="002F5542"/>
    <w:rsid w:val="002F55EF"/>
    <w:rsid w:val="002F5760"/>
    <w:rsid w:val="002F58F2"/>
    <w:rsid w:val="002F5E29"/>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E5B"/>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4FA1"/>
    <w:rsid w:val="00325523"/>
    <w:rsid w:val="003256A6"/>
    <w:rsid w:val="0032611E"/>
    <w:rsid w:val="003265E0"/>
    <w:rsid w:val="00326646"/>
    <w:rsid w:val="003269F0"/>
    <w:rsid w:val="00326D51"/>
    <w:rsid w:val="0032713F"/>
    <w:rsid w:val="00327593"/>
    <w:rsid w:val="0032795F"/>
    <w:rsid w:val="003279EC"/>
    <w:rsid w:val="00327A53"/>
    <w:rsid w:val="00327B1B"/>
    <w:rsid w:val="00327C00"/>
    <w:rsid w:val="00327DAD"/>
    <w:rsid w:val="00330393"/>
    <w:rsid w:val="003306BC"/>
    <w:rsid w:val="00330840"/>
    <w:rsid w:val="00330988"/>
    <w:rsid w:val="00330BB1"/>
    <w:rsid w:val="00330EDC"/>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ADF"/>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218"/>
    <w:rsid w:val="003623CC"/>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633"/>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717"/>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343"/>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FD"/>
    <w:rsid w:val="003B7DFC"/>
    <w:rsid w:val="003B7E45"/>
    <w:rsid w:val="003B7E54"/>
    <w:rsid w:val="003C0135"/>
    <w:rsid w:val="003C05CE"/>
    <w:rsid w:val="003C0D38"/>
    <w:rsid w:val="003C136A"/>
    <w:rsid w:val="003C1389"/>
    <w:rsid w:val="003C1675"/>
    <w:rsid w:val="003C173D"/>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3C"/>
    <w:rsid w:val="003D56E9"/>
    <w:rsid w:val="003D57DA"/>
    <w:rsid w:val="003D58DB"/>
    <w:rsid w:val="003D619F"/>
    <w:rsid w:val="003D61A6"/>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4F"/>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291"/>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B1"/>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B7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BA0"/>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410"/>
    <w:rsid w:val="0043757E"/>
    <w:rsid w:val="0043768B"/>
    <w:rsid w:val="00437F62"/>
    <w:rsid w:val="0044074B"/>
    <w:rsid w:val="00440824"/>
    <w:rsid w:val="00440A74"/>
    <w:rsid w:val="00440AFC"/>
    <w:rsid w:val="00440E62"/>
    <w:rsid w:val="004418C7"/>
    <w:rsid w:val="00441999"/>
    <w:rsid w:val="00441CA3"/>
    <w:rsid w:val="00442008"/>
    <w:rsid w:val="00442B7D"/>
    <w:rsid w:val="00442FDA"/>
    <w:rsid w:val="004431BE"/>
    <w:rsid w:val="0044351D"/>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8E9"/>
    <w:rsid w:val="004A1AF1"/>
    <w:rsid w:val="004A1DFC"/>
    <w:rsid w:val="004A2313"/>
    <w:rsid w:val="004A2560"/>
    <w:rsid w:val="004A26EE"/>
    <w:rsid w:val="004A29AE"/>
    <w:rsid w:val="004A2BC6"/>
    <w:rsid w:val="004A35CD"/>
    <w:rsid w:val="004A38BE"/>
    <w:rsid w:val="004A3AF1"/>
    <w:rsid w:val="004A5079"/>
    <w:rsid w:val="004A5236"/>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421"/>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5D36"/>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6E19"/>
    <w:rsid w:val="00517149"/>
    <w:rsid w:val="00517712"/>
    <w:rsid w:val="00517B26"/>
    <w:rsid w:val="00517D48"/>
    <w:rsid w:val="0052067B"/>
    <w:rsid w:val="00520AD8"/>
    <w:rsid w:val="0052109B"/>
    <w:rsid w:val="005210AD"/>
    <w:rsid w:val="0052195F"/>
    <w:rsid w:val="00521FC7"/>
    <w:rsid w:val="005221EC"/>
    <w:rsid w:val="0052222F"/>
    <w:rsid w:val="00522732"/>
    <w:rsid w:val="00522A76"/>
    <w:rsid w:val="00522AD4"/>
    <w:rsid w:val="00522E8B"/>
    <w:rsid w:val="00523091"/>
    <w:rsid w:val="00523501"/>
    <w:rsid w:val="00523539"/>
    <w:rsid w:val="00523675"/>
    <w:rsid w:val="005236AE"/>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7B4"/>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1D"/>
    <w:rsid w:val="00563052"/>
    <w:rsid w:val="005635F9"/>
    <w:rsid w:val="00563F05"/>
    <w:rsid w:val="0056401F"/>
    <w:rsid w:val="005641BA"/>
    <w:rsid w:val="005641D2"/>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A3E"/>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4AB"/>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D88"/>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1E1"/>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CDD"/>
    <w:rsid w:val="005E6D5C"/>
    <w:rsid w:val="005E7A98"/>
    <w:rsid w:val="005E7FA1"/>
    <w:rsid w:val="005F0010"/>
    <w:rsid w:val="005F05F5"/>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F5A"/>
    <w:rsid w:val="00600034"/>
    <w:rsid w:val="006000D7"/>
    <w:rsid w:val="00600244"/>
    <w:rsid w:val="0060042C"/>
    <w:rsid w:val="00600989"/>
    <w:rsid w:val="00600ABC"/>
    <w:rsid w:val="0060161A"/>
    <w:rsid w:val="00601867"/>
    <w:rsid w:val="006018F3"/>
    <w:rsid w:val="00602266"/>
    <w:rsid w:val="006024F7"/>
    <w:rsid w:val="00602EDE"/>
    <w:rsid w:val="00602F6F"/>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D08"/>
    <w:rsid w:val="00623F01"/>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F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8E7"/>
    <w:rsid w:val="00633A29"/>
    <w:rsid w:val="00633CEE"/>
    <w:rsid w:val="006344E9"/>
    <w:rsid w:val="00634599"/>
    <w:rsid w:val="006345E6"/>
    <w:rsid w:val="00634663"/>
    <w:rsid w:val="00634787"/>
    <w:rsid w:val="006349B4"/>
    <w:rsid w:val="00634A1E"/>
    <w:rsid w:val="00634C66"/>
    <w:rsid w:val="00635338"/>
    <w:rsid w:val="006354E1"/>
    <w:rsid w:val="00635645"/>
    <w:rsid w:val="006359E0"/>
    <w:rsid w:val="00635AFE"/>
    <w:rsid w:val="00635F8B"/>
    <w:rsid w:val="00635FA5"/>
    <w:rsid w:val="00636015"/>
    <w:rsid w:val="006363C8"/>
    <w:rsid w:val="0063684A"/>
    <w:rsid w:val="00636C98"/>
    <w:rsid w:val="00636CC3"/>
    <w:rsid w:val="00636EB7"/>
    <w:rsid w:val="00637251"/>
    <w:rsid w:val="00637424"/>
    <w:rsid w:val="006374C4"/>
    <w:rsid w:val="0063785A"/>
    <w:rsid w:val="006378DB"/>
    <w:rsid w:val="00637BD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6BA"/>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97"/>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8F0"/>
    <w:rsid w:val="006C7A8D"/>
    <w:rsid w:val="006C7CD5"/>
    <w:rsid w:val="006C7DD4"/>
    <w:rsid w:val="006D0DBB"/>
    <w:rsid w:val="006D1673"/>
    <w:rsid w:val="006D1C28"/>
    <w:rsid w:val="006D21F1"/>
    <w:rsid w:val="006D266F"/>
    <w:rsid w:val="006D29E3"/>
    <w:rsid w:val="006D3217"/>
    <w:rsid w:val="006D33FA"/>
    <w:rsid w:val="006D380E"/>
    <w:rsid w:val="006D39CB"/>
    <w:rsid w:val="006D3DF7"/>
    <w:rsid w:val="006D3F9C"/>
    <w:rsid w:val="006D474C"/>
    <w:rsid w:val="006D49C4"/>
    <w:rsid w:val="006D4CB0"/>
    <w:rsid w:val="006D4F75"/>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94"/>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0DF5"/>
    <w:rsid w:val="006F1397"/>
    <w:rsid w:val="006F1413"/>
    <w:rsid w:val="006F1BEA"/>
    <w:rsid w:val="006F1C56"/>
    <w:rsid w:val="006F1D9F"/>
    <w:rsid w:val="006F1E1D"/>
    <w:rsid w:val="006F1E28"/>
    <w:rsid w:val="006F2593"/>
    <w:rsid w:val="006F2DB9"/>
    <w:rsid w:val="006F2E94"/>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DA"/>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8D8"/>
    <w:rsid w:val="00723D0E"/>
    <w:rsid w:val="00723D12"/>
    <w:rsid w:val="00723D17"/>
    <w:rsid w:val="00723D59"/>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8C"/>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92D"/>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5B"/>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C9A"/>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BDB"/>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926"/>
    <w:rsid w:val="0082305F"/>
    <w:rsid w:val="008234EC"/>
    <w:rsid w:val="00823632"/>
    <w:rsid w:val="008239D8"/>
    <w:rsid w:val="00823A63"/>
    <w:rsid w:val="00823B73"/>
    <w:rsid w:val="00824623"/>
    <w:rsid w:val="008246C3"/>
    <w:rsid w:val="0082471D"/>
    <w:rsid w:val="00825227"/>
    <w:rsid w:val="00825329"/>
    <w:rsid w:val="008255E8"/>
    <w:rsid w:val="00825769"/>
    <w:rsid w:val="00825901"/>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76F"/>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33"/>
    <w:rsid w:val="0083648D"/>
    <w:rsid w:val="008368F2"/>
    <w:rsid w:val="00836947"/>
    <w:rsid w:val="00836C51"/>
    <w:rsid w:val="00836D66"/>
    <w:rsid w:val="00836D6C"/>
    <w:rsid w:val="0083706F"/>
    <w:rsid w:val="0083735E"/>
    <w:rsid w:val="00837408"/>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0EF"/>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2D4"/>
    <w:rsid w:val="0085733A"/>
    <w:rsid w:val="00857577"/>
    <w:rsid w:val="008579C7"/>
    <w:rsid w:val="008602DF"/>
    <w:rsid w:val="00860C00"/>
    <w:rsid w:val="00860CD1"/>
    <w:rsid w:val="00861711"/>
    <w:rsid w:val="008618DA"/>
    <w:rsid w:val="00861992"/>
    <w:rsid w:val="00861DFB"/>
    <w:rsid w:val="00861EF4"/>
    <w:rsid w:val="008620BA"/>
    <w:rsid w:val="00862425"/>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7DB"/>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920"/>
    <w:rsid w:val="00877F4B"/>
    <w:rsid w:val="00880116"/>
    <w:rsid w:val="0088014B"/>
    <w:rsid w:val="00880201"/>
    <w:rsid w:val="00880431"/>
    <w:rsid w:val="00880593"/>
    <w:rsid w:val="008806C4"/>
    <w:rsid w:val="00880E58"/>
    <w:rsid w:val="0088169F"/>
    <w:rsid w:val="00881865"/>
    <w:rsid w:val="00881C7D"/>
    <w:rsid w:val="00882324"/>
    <w:rsid w:val="00882597"/>
    <w:rsid w:val="008827CF"/>
    <w:rsid w:val="008835C6"/>
    <w:rsid w:val="008835E4"/>
    <w:rsid w:val="0088362F"/>
    <w:rsid w:val="00883A1F"/>
    <w:rsid w:val="008840D2"/>
    <w:rsid w:val="008842A6"/>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A6C"/>
    <w:rsid w:val="00895B4C"/>
    <w:rsid w:val="00895BF4"/>
    <w:rsid w:val="00895D7C"/>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A5F"/>
    <w:rsid w:val="008A0DED"/>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4A1A"/>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0BD1"/>
    <w:rsid w:val="008B1061"/>
    <w:rsid w:val="008B12E4"/>
    <w:rsid w:val="008B18FE"/>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B7ECD"/>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36F6"/>
    <w:rsid w:val="008F4368"/>
    <w:rsid w:val="008F4918"/>
    <w:rsid w:val="008F49F3"/>
    <w:rsid w:val="008F4A0A"/>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454"/>
    <w:rsid w:val="00915707"/>
    <w:rsid w:val="009158EB"/>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464"/>
    <w:rsid w:val="009236CF"/>
    <w:rsid w:val="009236D5"/>
    <w:rsid w:val="00923D54"/>
    <w:rsid w:val="00923F41"/>
    <w:rsid w:val="009243F1"/>
    <w:rsid w:val="009248D8"/>
    <w:rsid w:val="00925294"/>
    <w:rsid w:val="00925438"/>
    <w:rsid w:val="009254D5"/>
    <w:rsid w:val="0092578E"/>
    <w:rsid w:val="00925A02"/>
    <w:rsid w:val="00925B25"/>
    <w:rsid w:val="00925E41"/>
    <w:rsid w:val="009263C4"/>
    <w:rsid w:val="0092689C"/>
    <w:rsid w:val="009272FC"/>
    <w:rsid w:val="009277B4"/>
    <w:rsid w:val="00927D28"/>
    <w:rsid w:val="00927FCB"/>
    <w:rsid w:val="00930469"/>
    <w:rsid w:val="0093091F"/>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41B"/>
    <w:rsid w:val="009438FE"/>
    <w:rsid w:val="00943C9C"/>
    <w:rsid w:val="00943D96"/>
    <w:rsid w:val="009441CE"/>
    <w:rsid w:val="00944455"/>
    <w:rsid w:val="00944838"/>
    <w:rsid w:val="00944DCB"/>
    <w:rsid w:val="00944FEF"/>
    <w:rsid w:val="00945077"/>
    <w:rsid w:val="00945390"/>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AEE"/>
    <w:rsid w:val="0095060B"/>
    <w:rsid w:val="009506AD"/>
    <w:rsid w:val="0095075E"/>
    <w:rsid w:val="00950797"/>
    <w:rsid w:val="00950B06"/>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B91"/>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01C"/>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754"/>
    <w:rsid w:val="009B6966"/>
    <w:rsid w:val="009B6E1F"/>
    <w:rsid w:val="009B71CA"/>
    <w:rsid w:val="009B72D7"/>
    <w:rsid w:val="009B795D"/>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6BB"/>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21"/>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3EB"/>
    <w:rsid w:val="00A065DD"/>
    <w:rsid w:val="00A06782"/>
    <w:rsid w:val="00A073F3"/>
    <w:rsid w:val="00A105FA"/>
    <w:rsid w:val="00A10D4C"/>
    <w:rsid w:val="00A11436"/>
    <w:rsid w:val="00A115D4"/>
    <w:rsid w:val="00A11949"/>
    <w:rsid w:val="00A11AF3"/>
    <w:rsid w:val="00A11D05"/>
    <w:rsid w:val="00A11F20"/>
    <w:rsid w:val="00A123FA"/>
    <w:rsid w:val="00A1257C"/>
    <w:rsid w:val="00A125CC"/>
    <w:rsid w:val="00A12AE1"/>
    <w:rsid w:val="00A12BD6"/>
    <w:rsid w:val="00A12E31"/>
    <w:rsid w:val="00A1313D"/>
    <w:rsid w:val="00A13146"/>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0E"/>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8D6"/>
    <w:rsid w:val="00A42C5B"/>
    <w:rsid w:val="00A42E67"/>
    <w:rsid w:val="00A430A1"/>
    <w:rsid w:val="00A43284"/>
    <w:rsid w:val="00A43587"/>
    <w:rsid w:val="00A436A9"/>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87D"/>
    <w:rsid w:val="00A509F6"/>
    <w:rsid w:val="00A51252"/>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FE"/>
    <w:rsid w:val="00A62289"/>
    <w:rsid w:val="00A622E8"/>
    <w:rsid w:val="00A62692"/>
    <w:rsid w:val="00A62924"/>
    <w:rsid w:val="00A62B6B"/>
    <w:rsid w:val="00A6329F"/>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AC7"/>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4B7F"/>
    <w:rsid w:val="00A9526F"/>
    <w:rsid w:val="00A95473"/>
    <w:rsid w:val="00A95720"/>
    <w:rsid w:val="00A95D0E"/>
    <w:rsid w:val="00A9610E"/>
    <w:rsid w:val="00A96133"/>
    <w:rsid w:val="00A961CD"/>
    <w:rsid w:val="00A96563"/>
    <w:rsid w:val="00A96727"/>
    <w:rsid w:val="00A968A1"/>
    <w:rsid w:val="00A96C9E"/>
    <w:rsid w:val="00A96D8A"/>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C02"/>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A7C"/>
    <w:rsid w:val="00AB3F51"/>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8D1"/>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60B"/>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70D"/>
    <w:rsid w:val="00B24C21"/>
    <w:rsid w:val="00B24D8D"/>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425"/>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5D3E"/>
    <w:rsid w:val="00B46156"/>
    <w:rsid w:val="00B46344"/>
    <w:rsid w:val="00B463F8"/>
    <w:rsid w:val="00B4642E"/>
    <w:rsid w:val="00B46A7C"/>
    <w:rsid w:val="00B46D75"/>
    <w:rsid w:val="00B46F30"/>
    <w:rsid w:val="00B47DB9"/>
    <w:rsid w:val="00B5038F"/>
    <w:rsid w:val="00B50EDE"/>
    <w:rsid w:val="00B51463"/>
    <w:rsid w:val="00B51558"/>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B1"/>
    <w:rsid w:val="00B62D4D"/>
    <w:rsid w:val="00B62D75"/>
    <w:rsid w:val="00B62FC4"/>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5CB"/>
    <w:rsid w:val="00BA28B4"/>
    <w:rsid w:val="00BA2AF0"/>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F57"/>
    <w:rsid w:val="00BB0245"/>
    <w:rsid w:val="00BB025C"/>
    <w:rsid w:val="00BB08D1"/>
    <w:rsid w:val="00BB0966"/>
    <w:rsid w:val="00BB0C62"/>
    <w:rsid w:val="00BB1954"/>
    <w:rsid w:val="00BB1A07"/>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7C3"/>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5AEE"/>
    <w:rsid w:val="00BC6126"/>
    <w:rsid w:val="00BC651A"/>
    <w:rsid w:val="00BC69ED"/>
    <w:rsid w:val="00BC71CC"/>
    <w:rsid w:val="00BC72A6"/>
    <w:rsid w:val="00BD0178"/>
    <w:rsid w:val="00BD045E"/>
    <w:rsid w:val="00BD081F"/>
    <w:rsid w:val="00BD0CAB"/>
    <w:rsid w:val="00BD0F68"/>
    <w:rsid w:val="00BD0FC1"/>
    <w:rsid w:val="00BD10F4"/>
    <w:rsid w:val="00BD129E"/>
    <w:rsid w:val="00BD176E"/>
    <w:rsid w:val="00BD3057"/>
    <w:rsid w:val="00BD3B3F"/>
    <w:rsid w:val="00BD3DEF"/>
    <w:rsid w:val="00BD3F24"/>
    <w:rsid w:val="00BD4211"/>
    <w:rsid w:val="00BD4355"/>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5F0"/>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D55"/>
    <w:rsid w:val="00C224F9"/>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5ED4"/>
    <w:rsid w:val="00C2636E"/>
    <w:rsid w:val="00C263BF"/>
    <w:rsid w:val="00C266C7"/>
    <w:rsid w:val="00C26B8C"/>
    <w:rsid w:val="00C26EF0"/>
    <w:rsid w:val="00C2725B"/>
    <w:rsid w:val="00C302E3"/>
    <w:rsid w:val="00C305DD"/>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40228"/>
    <w:rsid w:val="00C403C0"/>
    <w:rsid w:val="00C406AA"/>
    <w:rsid w:val="00C408D5"/>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92D"/>
    <w:rsid w:val="00C62A42"/>
    <w:rsid w:val="00C62E65"/>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A52"/>
    <w:rsid w:val="00C65E02"/>
    <w:rsid w:val="00C6601F"/>
    <w:rsid w:val="00C6610C"/>
    <w:rsid w:val="00C664E3"/>
    <w:rsid w:val="00C665D9"/>
    <w:rsid w:val="00C665FC"/>
    <w:rsid w:val="00C66880"/>
    <w:rsid w:val="00C66BB4"/>
    <w:rsid w:val="00C66E8A"/>
    <w:rsid w:val="00C67118"/>
    <w:rsid w:val="00C67269"/>
    <w:rsid w:val="00C675A2"/>
    <w:rsid w:val="00C70922"/>
    <w:rsid w:val="00C70998"/>
    <w:rsid w:val="00C70C43"/>
    <w:rsid w:val="00C70CF5"/>
    <w:rsid w:val="00C710FA"/>
    <w:rsid w:val="00C7134C"/>
    <w:rsid w:val="00C7136F"/>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512D"/>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0F9A"/>
    <w:rsid w:val="00C814E5"/>
    <w:rsid w:val="00C8151B"/>
    <w:rsid w:val="00C819D9"/>
    <w:rsid w:val="00C8220C"/>
    <w:rsid w:val="00C82482"/>
    <w:rsid w:val="00C82A02"/>
    <w:rsid w:val="00C82CD8"/>
    <w:rsid w:val="00C82EBD"/>
    <w:rsid w:val="00C8386C"/>
    <w:rsid w:val="00C83BEC"/>
    <w:rsid w:val="00C84674"/>
    <w:rsid w:val="00C84843"/>
    <w:rsid w:val="00C84942"/>
    <w:rsid w:val="00C84A8B"/>
    <w:rsid w:val="00C84ABC"/>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879"/>
    <w:rsid w:val="00C94B0C"/>
    <w:rsid w:val="00C94BC0"/>
    <w:rsid w:val="00C94D6C"/>
    <w:rsid w:val="00C94FB5"/>
    <w:rsid w:val="00C95017"/>
    <w:rsid w:val="00C95124"/>
    <w:rsid w:val="00C95233"/>
    <w:rsid w:val="00C9573F"/>
    <w:rsid w:val="00C96129"/>
    <w:rsid w:val="00C9670E"/>
    <w:rsid w:val="00C968EA"/>
    <w:rsid w:val="00C96A7F"/>
    <w:rsid w:val="00C96B08"/>
    <w:rsid w:val="00C97216"/>
    <w:rsid w:val="00C9751F"/>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404"/>
    <w:rsid w:val="00CB0653"/>
    <w:rsid w:val="00CB09E2"/>
    <w:rsid w:val="00CB0B91"/>
    <w:rsid w:val="00CB0F24"/>
    <w:rsid w:val="00CB12E3"/>
    <w:rsid w:val="00CB12E4"/>
    <w:rsid w:val="00CB1B2C"/>
    <w:rsid w:val="00CB1FAD"/>
    <w:rsid w:val="00CB2418"/>
    <w:rsid w:val="00CB26AE"/>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8A7"/>
    <w:rsid w:val="00CB71CF"/>
    <w:rsid w:val="00CB75AA"/>
    <w:rsid w:val="00CB7898"/>
    <w:rsid w:val="00CB7E5B"/>
    <w:rsid w:val="00CC00BE"/>
    <w:rsid w:val="00CC042A"/>
    <w:rsid w:val="00CC06C3"/>
    <w:rsid w:val="00CC0A3D"/>
    <w:rsid w:val="00CC0B75"/>
    <w:rsid w:val="00CC0DAF"/>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28F"/>
    <w:rsid w:val="00CE3FC6"/>
    <w:rsid w:val="00CE4138"/>
    <w:rsid w:val="00CE4383"/>
    <w:rsid w:val="00CE471B"/>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3B7"/>
    <w:rsid w:val="00CF4916"/>
    <w:rsid w:val="00CF4AC4"/>
    <w:rsid w:val="00CF4D87"/>
    <w:rsid w:val="00CF4FB0"/>
    <w:rsid w:val="00CF5272"/>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DF6"/>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79"/>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B3B"/>
    <w:rsid w:val="00D47C45"/>
    <w:rsid w:val="00D47CBD"/>
    <w:rsid w:val="00D47FB4"/>
    <w:rsid w:val="00D5006F"/>
    <w:rsid w:val="00D50427"/>
    <w:rsid w:val="00D50A05"/>
    <w:rsid w:val="00D50A70"/>
    <w:rsid w:val="00D50BAB"/>
    <w:rsid w:val="00D50C73"/>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56"/>
    <w:rsid w:val="00DA4CCF"/>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E72"/>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541"/>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0F4C"/>
    <w:rsid w:val="00E0115C"/>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50"/>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6C0"/>
    <w:rsid w:val="00E22A96"/>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38CA"/>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F50"/>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E3"/>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98"/>
    <w:rsid w:val="00EC16D2"/>
    <w:rsid w:val="00EC1729"/>
    <w:rsid w:val="00EC1732"/>
    <w:rsid w:val="00EC1877"/>
    <w:rsid w:val="00EC1A31"/>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3EAE"/>
    <w:rsid w:val="00ED42B2"/>
    <w:rsid w:val="00ED46D1"/>
    <w:rsid w:val="00ED4725"/>
    <w:rsid w:val="00ED4B3D"/>
    <w:rsid w:val="00ED4F14"/>
    <w:rsid w:val="00ED4F86"/>
    <w:rsid w:val="00ED52A9"/>
    <w:rsid w:val="00ED5549"/>
    <w:rsid w:val="00ED558B"/>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19B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B49"/>
    <w:rsid w:val="00F0007F"/>
    <w:rsid w:val="00F001CD"/>
    <w:rsid w:val="00F00231"/>
    <w:rsid w:val="00F006C7"/>
    <w:rsid w:val="00F0090F"/>
    <w:rsid w:val="00F012CF"/>
    <w:rsid w:val="00F0133A"/>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A4"/>
    <w:rsid w:val="00F33A94"/>
    <w:rsid w:val="00F33B60"/>
    <w:rsid w:val="00F34220"/>
    <w:rsid w:val="00F342DF"/>
    <w:rsid w:val="00F34D40"/>
    <w:rsid w:val="00F35057"/>
    <w:rsid w:val="00F35912"/>
    <w:rsid w:val="00F359C4"/>
    <w:rsid w:val="00F35A97"/>
    <w:rsid w:val="00F36321"/>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2DA5"/>
    <w:rsid w:val="00F63590"/>
    <w:rsid w:val="00F635F2"/>
    <w:rsid w:val="00F6366A"/>
    <w:rsid w:val="00F637B2"/>
    <w:rsid w:val="00F638FA"/>
    <w:rsid w:val="00F63EC1"/>
    <w:rsid w:val="00F63EC4"/>
    <w:rsid w:val="00F6406C"/>
    <w:rsid w:val="00F6453A"/>
    <w:rsid w:val="00F64688"/>
    <w:rsid w:val="00F6468D"/>
    <w:rsid w:val="00F64B4B"/>
    <w:rsid w:val="00F654C9"/>
    <w:rsid w:val="00F65D9A"/>
    <w:rsid w:val="00F6649B"/>
    <w:rsid w:val="00F667D0"/>
    <w:rsid w:val="00F667EA"/>
    <w:rsid w:val="00F66827"/>
    <w:rsid w:val="00F66F5D"/>
    <w:rsid w:val="00F67093"/>
    <w:rsid w:val="00F67320"/>
    <w:rsid w:val="00F6755B"/>
    <w:rsid w:val="00F678A1"/>
    <w:rsid w:val="00F67915"/>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E8A"/>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3BB"/>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775"/>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FA1"/>
    <w:rsid w:val="00FB5117"/>
    <w:rsid w:val="00FB5197"/>
    <w:rsid w:val="00FB5698"/>
    <w:rsid w:val="00FB58AA"/>
    <w:rsid w:val="00FB5A35"/>
    <w:rsid w:val="00FB5C98"/>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7CF"/>
    <w:rsid w:val="00FC187C"/>
    <w:rsid w:val="00FC221E"/>
    <w:rsid w:val="00FC28AE"/>
    <w:rsid w:val="00FC29DA"/>
    <w:rsid w:val="00FC2D9E"/>
    <w:rsid w:val="00FC3520"/>
    <w:rsid w:val="00FC3A9B"/>
    <w:rsid w:val="00FC41B8"/>
    <w:rsid w:val="00FC422E"/>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2F9E"/>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75F1"/>
    <w:rsid w:val="00FF7613"/>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lock Text" w:uiPriority="99"/>
    <w:lsdException w:name="FollowedHyperlink" w:uiPriority="99"/>
    <w:lsdException w:name="Strong" w:qFormat="1"/>
    <w:lsdException w:name="Emphasis" w:uiPriority="99" w:qFormat="1"/>
    <w:lsdException w:name="Plain Text" w:uiPriority="99"/>
    <w:lsdException w:name="E-mail Signature" w:uiPriority="99"/>
    <w:lsdException w:name="Normal (Web)"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 Знак8,Знак8"/>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rsid w:val="0066512E"/>
    <w:rPr>
      <w:color w:val="0000FF"/>
      <w:u w:val="single"/>
    </w:rPr>
  </w:style>
  <w:style w:type="paragraph" w:customStyle="1" w:styleId="1b">
    <w:name w:val="Стиль1"/>
    <w:basedOn w:val="ab"/>
    <w:link w:val="1c"/>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basedOn w:val="ab"/>
    <w:link w:val="affff"/>
    <w:uiPriority w:val="99"/>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 Знак8 Знак,Знак8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99"/>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2">
    <w:name w:val="Intense Quote"/>
    <w:basedOn w:val="ab"/>
    <w:next w:val="ab"/>
    <w:link w:val="affffffff3"/>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3">
    <w:name w:val="Выделенная цитата Знак"/>
    <w:link w:val="affffffff2"/>
    <w:uiPriority w:val="99"/>
    <w:rsid w:val="00F03103"/>
    <w:rPr>
      <w:b/>
      <w:i/>
      <w:sz w:val="24"/>
      <w:szCs w:val="22"/>
      <w:lang w:val="x-none" w:eastAsia="x-none"/>
    </w:rPr>
  </w:style>
  <w:style w:type="character" w:styleId="affffffff4">
    <w:name w:val="Subtle Emphasis"/>
    <w:uiPriority w:val="99"/>
    <w:qFormat/>
    <w:rsid w:val="00F03103"/>
    <w:rPr>
      <w:i/>
      <w:color w:val="5A5A5A"/>
    </w:rPr>
  </w:style>
  <w:style w:type="character" w:styleId="affffffff5">
    <w:name w:val="Intense Emphasis"/>
    <w:uiPriority w:val="99"/>
    <w:qFormat/>
    <w:rsid w:val="00F03103"/>
    <w:rPr>
      <w:b/>
      <w:i/>
      <w:sz w:val="24"/>
      <w:szCs w:val="24"/>
      <w:u w:val="single"/>
    </w:rPr>
  </w:style>
  <w:style w:type="character" w:styleId="affffffff6">
    <w:name w:val="Subtle Reference"/>
    <w:uiPriority w:val="99"/>
    <w:qFormat/>
    <w:rsid w:val="00F03103"/>
    <w:rPr>
      <w:sz w:val="24"/>
      <w:szCs w:val="24"/>
      <w:u w:val="single"/>
    </w:rPr>
  </w:style>
  <w:style w:type="character" w:styleId="affffffff7">
    <w:name w:val="Intense Reference"/>
    <w:uiPriority w:val="99"/>
    <w:qFormat/>
    <w:rsid w:val="00F03103"/>
    <w:rPr>
      <w:b/>
      <w:sz w:val="24"/>
      <w:u w:val="single"/>
    </w:rPr>
  </w:style>
  <w:style w:type="character" w:styleId="affffffff8">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rsid w:val="00F03103"/>
  </w:style>
  <w:style w:type="character" w:customStyle="1" w:styleId="affffffff9">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a">
    <w:name w:val="Содержимое таблицы"/>
    <w:basedOn w:val="ab"/>
    <w:rsid w:val="00F03103"/>
    <w:pPr>
      <w:suppressLineNumbers/>
      <w:suppressAutoHyphens/>
      <w:spacing w:after="0"/>
      <w:jc w:val="left"/>
    </w:pPr>
    <w:rPr>
      <w:lang w:eastAsia="ar-SA"/>
    </w:rPr>
  </w:style>
  <w:style w:type="paragraph" w:customStyle="1" w:styleId="affffffffb">
    <w:name w:val="Заголовок таблицы"/>
    <w:basedOn w:val="affffffffa"/>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c">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1">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6">
    <w:name w:val="Заголовок колонки Знак"/>
    <w:basedOn w:val="ab"/>
    <w:link w:val="afffffffff7"/>
    <w:uiPriority w:val="99"/>
    <w:rsid w:val="00F03103"/>
    <w:pPr>
      <w:widowControl w:val="0"/>
      <w:suppressAutoHyphens/>
      <w:spacing w:after="0"/>
      <w:jc w:val="center"/>
    </w:pPr>
    <w:rPr>
      <w:b/>
      <w:sz w:val="28"/>
      <w:lang w:val="x-none" w:eastAsia="x-none"/>
    </w:rPr>
  </w:style>
  <w:style w:type="character" w:customStyle="1" w:styleId="afffffffff7">
    <w:name w:val="Заголовок колонки Знак Знак"/>
    <w:link w:val="afffffffff6"/>
    <w:uiPriority w:val="99"/>
    <w:locked/>
    <w:rsid w:val="00F03103"/>
    <w:rPr>
      <w:b/>
      <w:sz w:val="28"/>
      <w:szCs w:val="24"/>
    </w:rPr>
  </w:style>
  <w:style w:type="paragraph" w:customStyle="1" w:styleId="afffffffff8">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9">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F03103"/>
    <w:pPr>
      <w:widowControl w:val="0"/>
      <w:suppressAutoHyphens/>
      <w:spacing w:after="0"/>
      <w:jc w:val="center"/>
    </w:pPr>
    <w:rPr>
      <w:b/>
      <w:sz w:val="28"/>
    </w:rPr>
  </w:style>
  <w:style w:type="paragraph" w:customStyle="1" w:styleId="afffffffffc">
    <w:name w:val="номерованный"/>
    <w:basedOn w:val="ab"/>
    <w:uiPriority w:val="99"/>
    <w:rsid w:val="00F03103"/>
    <w:pPr>
      <w:tabs>
        <w:tab w:val="num" w:pos="1492"/>
      </w:tabs>
      <w:spacing w:after="0"/>
      <w:ind w:left="1492" w:hanging="360"/>
      <w:jc w:val="left"/>
    </w:pPr>
  </w:style>
  <w:style w:type="paragraph" w:customStyle="1" w:styleId="afffffffffd">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8"/>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0">
    <w:name w:val="Обычный_основной текст"/>
    <w:basedOn w:val="ab"/>
    <w:link w:val="affffffffff1"/>
    <w:qFormat/>
    <w:rsid w:val="00AC538E"/>
    <w:pPr>
      <w:spacing w:after="120" w:line="360" w:lineRule="auto"/>
      <w:ind w:firstLine="709"/>
    </w:pPr>
    <w:rPr>
      <w:sz w:val="28"/>
      <w:lang w:val="x-none" w:eastAsia="en-US"/>
    </w:rPr>
  </w:style>
  <w:style w:type="character" w:customStyle="1" w:styleId="affffffffff1">
    <w:name w:val="Обычный_основной текст Знак"/>
    <w:link w:val="affffffffff0"/>
    <w:rsid w:val="00AC538E"/>
    <w:rPr>
      <w:sz w:val="28"/>
      <w:szCs w:val="24"/>
      <w:lang w:eastAsia="en-US"/>
    </w:rPr>
  </w:style>
  <w:style w:type="paragraph" w:customStyle="1" w:styleId="14">
    <w:name w:val="_марк 1"/>
    <w:basedOn w:val="ab"/>
    <w:link w:val="1ffff0"/>
    <w:qFormat/>
    <w:rsid w:val="00AC538E"/>
    <w:pPr>
      <w:numPr>
        <w:numId w:val="69"/>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2">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3">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4">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70"/>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5">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8">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b">
    <w:name w:val="Шапка таблицы"/>
    <w:basedOn w:val="affffffffffc"/>
    <w:uiPriority w:val="99"/>
    <w:rsid w:val="000D44C8"/>
    <w:pPr>
      <w:keepNext/>
      <w:spacing w:before="60"/>
    </w:pPr>
    <w:rPr>
      <w:b/>
    </w:rPr>
  </w:style>
  <w:style w:type="paragraph" w:customStyle="1" w:styleId="affffffffffc">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d">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e">
    <w:name w:val="Подзаголовок б/н"/>
    <w:basedOn w:val="ab"/>
    <w:uiPriority w:val="99"/>
    <w:rsid w:val="000D44C8"/>
    <w:pPr>
      <w:keepNext/>
      <w:spacing w:before="120" w:after="0"/>
    </w:pPr>
    <w:rPr>
      <w:b/>
      <w:bCs/>
    </w:rPr>
  </w:style>
  <w:style w:type="paragraph" w:customStyle="1" w:styleId="afffffffffff">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2">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0D44C8"/>
    <w:pPr>
      <w:autoSpaceDE w:val="0"/>
      <w:autoSpaceDN w:val="0"/>
      <w:spacing w:after="0"/>
      <w:ind w:firstLine="709"/>
    </w:pPr>
  </w:style>
  <w:style w:type="paragraph" w:customStyle="1" w:styleId="afffffffffff4">
    <w:name w:val="Комментарии Знак Знак"/>
    <w:basedOn w:val="ab"/>
    <w:link w:val="afffffffffff5"/>
    <w:uiPriority w:val="99"/>
    <w:rsid w:val="000D44C8"/>
    <w:pPr>
      <w:spacing w:after="0" w:line="360" w:lineRule="auto"/>
      <w:ind w:firstLine="851"/>
    </w:pPr>
    <w:rPr>
      <w:color w:val="FF9900"/>
      <w:szCs w:val="20"/>
      <w:lang w:val="x-none" w:eastAsia="x-none"/>
    </w:rPr>
  </w:style>
  <w:style w:type="character" w:customStyle="1" w:styleId="afffffffffff5">
    <w:name w:val="Комментарии Знак Знак Знак"/>
    <w:link w:val="afffffffffff4"/>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0D44C8"/>
    <w:pPr>
      <w:spacing w:after="0" w:line="360" w:lineRule="auto"/>
      <w:ind w:firstLine="720"/>
    </w:pPr>
    <w:rPr>
      <w:szCs w:val="20"/>
      <w:lang w:val="x-none" w:eastAsia="x-none"/>
    </w:rPr>
  </w:style>
  <w:style w:type="character" w:customStyle="1" w:styleId="afffffffffff7">
    <w:name w:val="Основной_НИР Знак"/>
    <w:link w:val="afffffffffff6"/>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9">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a">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c">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d">
    <w:name w:val="Подзаголовок (титульная)"/>
    <w:next w:val="1e"/>
    <w:autoRedefine/>
    <w:uiPriority w:val="99"/>
    <w:rsid w:val="000D44C8"/>
    <w:pPr>
      <w:spacing w:line="360" w:lineRule="auto"/>
      <w:jc w:val="center"/>
    </w:pPr>
    <w:rPr>
      <w:b/>
      <w:sz w:val="28"/>
      <w:szCs w:val="24"/>
    </w:rPr>
  </w:style>
  <w:style w:type="paragraph" w:customStyle="1" w:styleId="afffffffffffe">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e"/>
    <w:uiPriority w:val="99"/>
    <w:locked/>
    <w:rsid w:val="000D44C8"/>
    <w:rPr>
      <w:color w:val="FF9900"/>
      <w:sz w:val="24"/>
      <w:szCs w:val="22"/>
      <w:lang w:bidi="ar-SA"/>
    </w:rPr>
  </w:style>
  <w:style w:type="paragraph" w:customStyle="1" w:styleId="affffffffffff">
    <w:name w:val="Рисунок"/>
    <w:next w:val="1e"/>
    <w:rsid w:val="000D44C8"/>
    <w:pPr>
      <w:keepNext/>
      <w:spacing w:line="360" w:lineRule="auto"/>
      <w:jc w:val="center"/>
    </w:pPr>
    <w:rPr>
      <w:sz w:val="24"/>
      <w:szCs w:val="24"/>
    </w:rPr>
  </w:style>
  <w:style w:type="paragraph" w:customStyle="1" w:styleId="affffffffffff0">
    <w:name w:val="Рисунок подпись"/>
    <w:next w:val="1e"/>
    <w:uiPriority w:val="99"/>
    <w:rsid w:val="000D44C8"/>
    <w:pPr>
      <w:spacing w:line="360" w:lineRule="auto"/>
      <w:jc w:val="center"/>
    </w:pPr>
    <w:rPr>
      <w:b/>
      <w:sz w:val="24"/>
      <w:szCs w:val="24"/>
      <w:lang w:val="en-US"/>
    </w:rPr>
  </w:style>
  <w:style w:type="paragraph" w:customStyle="1" w:styleId="affffffffffff1">
    <w:name w:val="Таблица название таблицы"/>
    <w:next w:val="1e"/>
    <w:uiPriority w:val="99"/>
    <w:rsid w:val="000D44C8"/>
    <w:pPr>
      <w:keepNext/>
      <w:spacing w:line="360" w:lineRule="auto"/>
      <w:jc w:val="both"/>
    </w:pPr>
    <w:rPr>
      <w:b/>
      <w:sz w:val="24"/>
      <w:szCs w:val="24"/>
    </w:rPr>
  </w:style>
  <w:style w:type="paragraph" w:customStyle="1" w:styleId="affffffffffff2">
    <w:name w:val="Таблица название столбцов"/>
    <w:basedOn w:val="affffffffffff1"/>
    <w:next w:val="1e"/>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3">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4"/>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8"/>
      </w:numPr>
      <w:spacing w:line="360" w:lineRule="auto"/>
      <w:jc w:val="both"/>
    </w:pPr>
    <w:rPr>
      <w:sz w:val="24"/>
      <w:szCs w:val="24"/>
    </w:rPr>
  </w:style>
  <w:style w:type="paragraph" w:customStyle="1" w:styleId="affffffffffff5">
    <w:name w:val="Таблица текст в ячейках"/>
    <w:basedOn w:val="affffffffffa"/>
    <w:uiPriority w:val="99"/>
    <w:rsid w:val="000D44C8"/>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0D44C8"/>
    <w:pPr>
      <w:keepNext/>
      <w:keepLines/>
      <w:spacing w:before="60"/>
      <w:jc w:val="center"/>
    </w:pPr>
    <w:rPr>
      <w:b/>
      <w:szCs w:val="20"/>
      <w:lang w:val="x-none" w:eastAsia="x-none"/>
    </w:rPr>
  </w:style>
  <w:style w:type="character" w:customStyle="1" w:styleId="affffffffffff7">
    <w:name w:val="с€‡‘Џљ€ ї€•ђ€ ‚’€ђ"/>
    <w:link w:val="affffffffffff6"/>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0D44C8"/>
    <w:pPr>
      <w:tabs>
        <w:tab w:val="left" w:pos="851"/>
      </w:tabs>
      <w:spacing w:after="60" w:line="360" w:lineRule="auto"/>
      <w:ind w:firstLine="851"/>
      <w:jc w:val="both"/>
    </w:pPr>
    <w:rPr>
      <w:snapToGrid w:val="0"/>
      <w:sz w:val="24"/>
      <w:szCs w:val="22"/>
    </w:rPr>
  </w:style>
  <w:style w:type="character" w:customStyle="1" w:styleId="affffffffffff9">
    <w:name w:val="ГС_Основной_текст Знак"/>
    <w:link w:val="affffffffffff8"/>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a">
    <w:name w:val="table of figures"/>
    <w:basedOn w:val="ab"/>
    <w:next w:val="ab"/>
    <w:rsid w:val="000D44C8"/>
    <w:pPr>
      <w:spacing w:after="0" w:line="360" w:lineRule="auto"/>
      <w:ind w:firstLine="709"/>
    </w:pPr>
    <w:rPr>
      <w:sz w:val="28"/>
      <w:szCs w:val="20"/>
    </w:rPr>
  </w:style>
  <w:style w:type="paragraph" w:customStyle="1" w:styleId="affffffffffffb">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c">
    <w:name w:val="Картина"/>
    <w:basedOn w:val="ab"/>
    <w:next w:val="aff0"/>
    <w:rsid w:val="000D44C8"/>
    <w:pPr>
      <w:keepNext/>
      <w:spacing w:before="60" w:line="360" w:lineRule="auto"/>
      <w:ind w:firstLine="709"/>
      <w:jc w:val="center"/>
    </w:pPr>
    <w:rPr>
      <w:sz w:val="28"/>
      <w:szCs w:val="28"/>
    </w:rPr>
  </w:style>
  <w:style w:type="paragraph" w:customStyle="1" w:styleId="affffffffffffd">
    <w:name w:val="Подпись_Рис"/>
    <w:basedOn w:val="ab"/>
    <w:next w:val="aff0"/>
    <w:rsid w:val="000D44C8"/>
    <w:pPr>
      <w:spacing w:after="120" w:line="360" w:lineRule="auto"/>
      <w:jc w:val="center"/>
    </w:pPr>
    <w:rPr>
      <w:sz w:val="28"/>
      <w:szCs w:val="28"/>
    </w:rPr>
  </w:style>
  <w:style w:type="paragraph" w:customStyle="1" w:styleId="affffffffffffe">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
    <w:name w:val="Выноска"/>
    <w:basedOn w:val="ab"/>
    <w:rsid w:val="000D44C8"/>
    <w:pPr>
      <w:widowControl w:val="0"/>
      <w:spacing w:after="0"/>
      <w:jc w:val="center"/>
    </w:pPr>
    <w:rPr>
      <w:sz w:val="20"/>
      <w:szCs w:val="20"/>
    </w:rPr>
  </w:style>
  <w:style w:type="paragraph" w:customStyle="1" w:styleId="afffffffffffff0">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2">
    <w:name w:val="Титул"/>
    <w:basedOn w:val="ab"/>
    <w:rsid w:val="000D44C8"/>
    <w:pPr>
      <w:spacing w:after="0"/>
      <w:ind w:left="2142"/>
    </w:pPr>
    <w:rPr>
      <w:sz w:val="28"/>
      <w:szCs w:val="28"/>
    </w:rPr>
  </w:style>
  <w:style w:type="paragraph" w:customStyle="1" w:styleId="afffffffffffff3">
    <w:name w:val="Ячейка"/>
    <w:basedOn w:val="ab"/>
    <w:link w:val="afffffffffffff4"/>
    <w:rsid w:val="000D44C8"/>
    <w:pPr>
      <w:spacing w:after="0"/>
      <w:jc w:val="left"/>
    </w:pPr>
    <w:rPr>
      <w:sz w:val="28"/>
      <w:szCs w:val="28"/>
      <w:lang w:val="x-none" w:eastAsia="x-none"/>
    </w:rPr>
  </w:style>
  <w:style w:type="paragraph" w:customStyle="1" w:styleId="afffffffffffff5">
    <w:name w:val="Рамка"/>
    <w:basedOn w:val="ab"/>
    <w:rsid w:val="000D44C8"/>
    <w:pPr>
      <w:framePr w:hSpace="181" w:wrap="around" w:hAnchor="margin" w:yAlign="bottom"/>
      <w:spacing w:after="0"/>
      <w:jc w:val="left"/>
    </w:pPr>
    <w:rPr>
      <w:sz w:val="22"/>
      <w:szCs w:val="22"/>
    </w:rPr>
  </w:style>
  <w:style w:type="paragraph" w:customStyle="1" w:styleId="afffffffffffff6">
    <w:name w:val="ЛистРег"/>
    <w:basedOn w:val="affffffffff4"/>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4">
    <w:name w:val="Ячейка Знак"/>
    <w:link w:val="afffffffffffff3"/>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0D44C8"/>
    <w:pPr>
      <w:spacing w:before="120" w:after="0"/>
      <w:ind w:firstLine="851"/>
    </w:pPr>
    <w:rPr>
      <w:lang w:val="x-none" w:eastAsia="x-none"/>
    </w:rPr>
  </w:style>
  <w:style w:type="character" w:customStyle="1" w:styleId="afffffffffffff9">
    <w:name w:val="РП Основной текст Знак Знак"/>
    <w:link w:val="afffffffffffff8"/>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b">
    <w:name w:val="Основной Знак"/>
    <w:link w:val="afffffffffffffa"/>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c">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6d">
    <w:name w:val="Основной шрифт абзаца6"/>
    <w:rsid w:val="007A72F4"/>
  </w:style>
  <w:style w:type="character" w:customStyle="1" w:styleId="9a">
    <w:name w:val="Основной шрифт абзаца9"/>
    <w:rsid w:val="007A72F4"/>
  </w:style>
  <w:style w:type="character" w:customStyle="1" w:styleId="label">
    <w:name w:val="label"/>
    <w:basedOn w:val="ac"/>
    <w:rsid w:val="003D563C"/>
  </w:style>
  <w:style w:type="paragraph" w:customStyle="1" w:styleId="afffffffffffffd">
    <w:name w:val="Заголовок"/>
    <w:basedOn w:val="ab"/>
    <w:next w:val="aff0"/>
    <w:rsid w:val="002B3D18"/>
    <w:pPr>
      <w:keepNext/>
      <w:widowControl w:val="0"/>
      <w:suppressAutoHyphens/>
      <w:spacing w:before="240" w:after="120"/>
      <w:jc w:val="left"/>
    </w:pPr>
    <w:rPr>
      <w:rFonts w:ascii="Arial" w:eastAsia="Lucida Sans Unicode"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rFonts w:eastAsia="Lucida Sans Unicode"/>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5f9">
    <w:name w:val="Обычный5"/>
    <w:rsid w:val="002B3D18"/>
    <w:pPr>
      <w:widowControl w:val="0"/>
      <w:tabs>
        <w:tab w:val="num" w:pos="926"/>
      </w:tabs>
      <w:suppressAutoHyphens/>
      <w:spacing w:line="300" w:lineRule="auto"/>
      <w:ind w:left="926" w:hanging="360"/>
    </w:pPr>
    <w:rPr>
      <w:rFonts w:eastAsia="Arial"/>
      <w:kern w:val="1"/>
      <w:sz w:val="22"/>
      <w:lang w:eastAsia="ar-SA"/>
    </w:rPr>
  </w:style>
  <w:style w:type="paragraph" w:customStyle="1" w:styleId="22f0">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9">
    <w:name w:val="Абзац списка7"/>
    <w:basedOn w:val="ab"/>
    <w:rsid w:val="002B3D18"/>
    <w:pPr>
      <w:spacing w:after="0"/>
      <w:ind w:left="708"/>
      <w:jc w:val="left"/>
    </w:pPr>
    <w:rPr>
      <w:lang w:val="x-none"/>
    </w:rPr>
  </w:style>
  <w:style w:type="paragraph" w:customStyle="1" w:styleId="afffffffffffffe">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rFonts w:eastAsia="Lucida Sans Unicode"/>
      <w:kern w:val="1"/>
      <w:sz w:val="22"/>
      <w:szCs w:val="22"/>
    </w:rPr>
  </w:style>
  <w:style w:type="paragraph" w:customStyle="1" w:styleId="ConsCell">
    <w:name w:val="ConsCell"/>
    <w:rsid w:val="002B3D18"/>
    <w:pPr>
      <w:widowControl w:val="0"/>
      <w:suppressAutoHyphens/>
      <w:autoSpaceDE w:val="0"/>
      <w:ind w:right="19772"/>
    </w:pPr>
    <w:rPr>
      <w:rFonts w:ascii="Arial" w:eastAsia="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a">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cs="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cs="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cs="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a">
    <w:name w:val="Основной шрифт абзаца4"/>
    <w:rsid w:val="002B3D18"/>
  </w:style>
  <w:style w:type="character" w:customStyle="1" w:styleId="WW8Num5z0">
    <w:name w:val="WW8Num5z0"/>
    <w:rsid w:val="002B3D18"/>
    <w:rPr>
      <w:rFonts w:ascii="Times New Roman" w:hAnsi="Times New Roman" w:cs="Times New Roman"/>
    </w:rPr>
  </w:style>
  <w:style w:type="character" w:customStyle="1" w:styleId="3fff2">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cs="Times New Roman"/>
    </w:rPr>
  </w:style>
  <w:style w:type="character" w:customStyle="1" w:styleId="2ffff5">
    <w:name w:val="Основной шрифт абзаца2"/>
    <w:rsid w:val="002B3D18"/>
  </w:style>
  <w:style w:type="character" w:customStyle="1" w:styleId="WW8Num6z0">
    <w:name w:val="WW8Num6z0"/>
    <w:rsid w:val="002B3D18"/>
    <w:rPr>
      <w:rFonts w:ascii="Times New Roman" w:hAnsi="Times New Roman" w:cs="Times New Roman"/>
    </w:rPr>
  </w:style>
  <w:style w:type="character" w:customStyle="1" w:styleId="WW8Num11z0">
    <w:name w:val="WW8Num11z0"/>
    <w:rsid w:val="002B3D18"/>
    <w:rPr>
      <w:rFonts w:ascii="Times New Roman" w:hAnsi="Times New Roman" w:cs="Times New Roman"/>
    </w:rPr>
  </w:style>
  <w:style w:type="character" w:customStyle="1" w:styleId="affffffffffffff">
    <w:name w:val="Маркеры списка"/>
    <w:rsid w:val="002B3D18"/>
    <w:rPr>
      <w:rFonts w:ascii="OpenSymbol" w:eastAsia="OpenSymbol" w:hAnsi="OpenSymbol" w:cs="OpenSymbol"/>
    </w:rPr>
  </w:style>
  <w:style w:type="character" w:customStyle="1" w:styleId="7a">
    <w:name w:val="Основной шрифт абзаца7"/>
    <w:rsid w:val="002B3D18"/>
  </w:style>
  <w:style w:type="paragraph" w:customStyle="1" w:styleId="6e">
    <w:name w:val="Название6"/>
    <w:basedOn w:val="ab"/>
    <w:rsid w:val="002B3D18"/>
    <w:pPr>
      <w:widowControl w:val="0"/>
      <w:suppressLineNumbers/>
      <w:suppressAutoHyphens/>
      <w:spacing w:before="120" w:after="120"/>
      <w:jc w:val="left"/>
    </w:pPr>
    <w:rPr>
      <w:rFonts w:eastAsia="Lucida Sans Unicode" w:cs="Mangal"/>
      <w:i/>
      <w:iCs/>
      <w:kern w:val="1"/>
    </w:rPr>
  </w:style>
  <w:style w:type="paragraph" w:customStyle="1" w:styleId="6f">
    <w:name w:val="Указатель6"/>
    <w:basedOn w:val="ab"/>
    <w:rsid w:val="002B3D18"/>
    <w:pPr>
      <w:widowControl w:val="0"/>
      <w:suppressLineNumbers/>
      <w:suppressAutoHyphens/>
      <w:spacing w:after="0"/>
      <w:jc w:val="left"/>
    </w:pPr>
    <w:rPr>
      <w:rFonts w:eastAsia="Lucida Sans Unicode" w:cs="Mangal"/>
      <w:kern w:val="1"/>
    </w:rPr>
  </w:style>
  <w:style w:type="paragraph" w:customStyle="1" w:styleId="5fb">
    <w:name w:val="Название5"/>
    <w:basedOn w:val="ab"/>
    <w:rsid w:val="002B3D18"/>
    <w:pPr>
      <w:widowControl w:val="0"/>
      <w:suppressLineNumbers/>
      <w:suppressAutoHyphens/>
      <w:spacing w:before="120" w:after="120"/>
      <w:jc w:val="left"/>
    </w:pPr>
    <w:rPr>
      <w:rFonts w:eastAsia="Lucida Sans Unicode" w:cs="Mangal"/>
      <w:i/>
      <w:iCs/>
      <w:kern w:val="1"/>
    </w:rPr>
  </w:style>
  <w:style w:type="paragraph" w:customStyle="1" w:styleId="5fc">
    <w:name w:val="Указатель5"/>
    <w:basedOn w:val="ab"/>
    <w:rsid w:val="002B3D18"/>
    <w:pPr>
      <w:widowControl w:val="0"/>
      <w:suppressLineNumbers/>
      <w:suppressAutoHyphens/>
      <w:spacing w:after="0"/>
      <w:jc w:val="left"/>
    </w:pPr>
    <w:rPr>
      <w:rFonts w:eastAsia="Lucida Sans Unicode" w:cs="Mangal"/>
      <w:kern w:val="1"/>
    </w:rPr>
  </w:style>
  <w:style w:type="paragraph" w:customStyle="1" w:styleId="4fb">
    <w:name w:val="Название4"/>
    <w:basedOn w:val="ab"/>
    <w:rsid w:val="002B3D18"/>
    <w:pPr>
      <w:widowControl w:val="0"/>
      <w:suppressLineNumbers/>
      <w:suppressAutoHyphens/>
      <w:spacing w:before="120" w:after="120"/>
      <w:jc w:val="left"/>
    </w:pPr>
    <w:rPr>
      <w:rFonts w:eastAsia="Lucida Sans Unicode" w:cs="Mangal"/>
      <w:i/>
      <w:iCs/>
      <w:kern w:val="1"/>
    </w:rPr>
  </w:style>
  <w:style w:type="paragraph" w:customStyle="1" w:styleId="4fc">
    <w:name w:val="Указатель4"/>
    <w:basedOn w:val="ab"/>
    <w:rsid w:val="002B3D18"/>
    <w:pPr>
      <w:widowControl w:val="0"/>
      <w:suppressLineNumbers/>
      <w:suppressAutoHyphens/>
      <w:spacing w:after="0"/>
      <w:jc w:val="left"/>
    </w:pPr>
    <w:rPr>
      <w:rFonts w:eastAsia="Lucida Sans Unicode" w:cs="Mangal"/>
      <w:kern w:val="1"/>
    </w:rPr>
  </w:style>
  <w:style w:type="paragraph" w:customStyle="1" w:styleId="3fff3">
    <w:name w:val="Название3"/>
    <w:basedOn w:val="ab"/>
    <w:rsid w:val="002B3D18"/>
    <w:pPr>
      <w:widowControl w:val="0"/>
      <w:suppressLineNumbers/>
      <w:suppressAutoHyphens/>
      <w:spacing w:before="120" w:after="120"/>
      <w:jc w:val="left"/>
    </w:pPr>
    <w:rPr>
      <w:rFonts w:eastAsia="Lucida Sans Unicode" w:cs="Mangal"/>
      <w:i/>
      <w:iCs/>
      <w:kern w:val="1"/>
    </w:rPr>
  </w:style>
  <w:style w:type="paragraph" w:customStyle="1" w:styleId="3fff4">
    <w:name w:val="Указатель3"/>
    <w:basedOn w:val="ab"/>
    <w:rsid w:val="002B3D18"/>
    <w:pPr>
      <w:widowControl w:val="0"/>
      <w:suppressLineNumbers/>
      <w:suppressAutoHyphens/>
      <w:spacing w:after="0"/>
      <w:jc w:val="left"/>
    </w:pPr>
    <w:rPr>
      <w:rFonts w:eastAsia="Lucida Sans Unicode" w:cs="Mangal"/>
      <w:kern w:val="1"/>
    </w:rPr>
  </w:style>
  <w:style w:type="paragraph" w:customStyle="1" w:styleId="2ffff6">
    <w:name w:val="Указатель2"/>
    <w:basedOn w:val="ab"/>
    <w:rsid w:val="002B3D18"/>
    <w:pPr>
      <w:widowControl w:val="0"/>
      <w:suppressLineNumbers/>
      <w:suppressAutoHyphens/>
      <w:spacing w:after="0"/>
      <w:jc w:val="left"/>
    </w:pPr>
    <w:rPr>
      <w:rFonts w:eastAsia="Lucida Sans Unicode" w:cs="Mangal"/>
      <w:kern w:val="1"/>
    </w:rPr>
  </w:style>
  <w:style w:type="paragraph" w:customStyle="1" w:styleId="3fff5">
    <w:name w:val="Ñòèëü3 Çíàê Çíàê"/>
    <w:basedOn w:val="ab"/>
    <w:rsid w:val="002B3D18"/>
    <w:pPr>
      <w:widowControl w:val="0"/>
      <w:tabs>
        <w:tab w:val="left" w:pos="587"/>
      </w:tabs>
      <w:suppressAutoHyphens/>
      <w:overflowPunct w:val="0"/>
      <w:autoSpaceDE w:val="0"/>
      <w:spacing w:after="0"/>
      <w:ind w:left="360"/>
      <w:textAlignment w:val="baseline"/>
    </w:pPr>
    <w:rPr>
      <w:rFonts w:eastAsia="Lucida Sans Unicode"/>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rFonts w:eastAsia="Lucida Sans Unicode"/>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eastAsia="Lucida Sans Unicode"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eastAsia="Courier New" w:hAnsi="Courier New"/>
      <w:kern w:val="1"/>
      <w:sz w:val="20"/>
      <w:szCs w:val="20"/>
    </w:rPr>
  </w:style>
  <w:style w:type="paragraph" w:customStyle="1" w:styleId="affffffffffffff0">
    <w:name w:val="Знак Знак Знак Знак Знак Знак Знак Знак Знак"/>
    <w:basedOn w:val="ab"/>
    <w:rsid w:val="002B3D18"/>
    <w:pPr>
      <w:spacing w:after="160" w:line="240" w:lineRule="exact"/>
    </w:pPr>
    <w:rPr>
      <w:kern w:val="1"/>
      <w:szCs w:val="20"/>
      <w:lang w:val="en-US"/>
    </w:rPr>
  </w:style>
  <w:style w:type="paragraph" w:customStyle="1" w:styleId="1fffffe">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f1">
    <w:name w:val="Содержимое врезки"/>
    <w:basedOn w:val="aff0"/>
    <w:rsid w:val="002B3D18"/>
    <w:pPr>
      <w:widowControl w:val="0"/>
      <w:suppressAutoHyphens/>
      <w:jc w:val="left"/>
    </w:pPr>
    <w:rPr>
      <w:rFonts w:eastAsia="Lucida Sans Unicode"/>
      <w:kern w:val="1"/>
    </w:rPr>
  </w:style>
  <w:style w:type="character" w:customStyle="1" w:styleId="TimesNewRoman">
    <w:name w:val="Основной текст + Times New Roman"/>
    <w:basedOn w:val="ac"/>
    <w:rsid w:val="002B3D18"/>
    <w:rPr>
      <w:rFonts w:ascii="Times New Roman" w:hAnsi="Times New Roman" w:cs="Times New Roman"/>
      <w:spacing w:val="0"/>
      <w:sz w:val="18"/>
      <w:szCs w:val="18"/>
    </w:rPr>
  </w:style>
  <w:style w:type="character" w:customStyle="1" w:styleId="TimesNewRoman2">
    <w:name w:val="Основной текст + Times New Roman2"/>
    <w:basedOn w:val="ac"/>
    <w:rsid w:val="002B3D18"/>
    <w:rPr>
      <w:rFonts w:ascii="Times New Roman" w:hAnsi="Times New Roman" w:cs="Times New Roman"/>
      <w:b/>
      <w:bCs/>
      <w:spacing w:val="2"/>
      <w:sz w:val="18"/>
      <w:szCs w:val="18"/>
    </w:rPr>
  </w:style>
  <w:style w:type="paragraph" w:customStyle="1" w:styleId="23d">
    <w:name w:val="Продолжение списка 23"/>
    <w:basedOn w:val="ab"/>
    <w:rsid w:val="002B3D18"/>
    <w:pPr>
      <w:keepLines/>
      <w:widowControl w:val="0"/>
      <w:suppressAutoHyphens/>
      <w:spacing w:after="120"/>
      <w:ind w:left="566"/>
      <w:jc w:val="left"/>
    </w:pPr>
    <w:rPr>
      <w:rFonts w:eastAsia="Lucida Sans Unicode"/>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
    <w:name w:val="Цитата1"/>
    <w:basedOn w:val="ab"/>
    <w:rsid w:val="002B3D18"/>
    <w:pPr>
      <w:keepNext/>
      <w:keepLines/>
      <w:widowControl w:val="0"/>
      <w:shd w:val="clear" w:color="auto" w:fill="FFFFFF"/>
      <w:suppressAutoHyphens/>
      <w:spacing w:after="0"/>
      <w:ind w:left="6" w:right="6"/>
    </w:pPr>
    <w:rPr>
      <w:rFonts w:eastAsia="Lucida Sans Unicode"/>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cs="Symbol" w:hint="default"/>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rPr>
      <w:rFonts w:cs="Times New Roman" w:hint="default"/>
      <w:b w:val="0"/>
    </w:rPr>
  </w:style>
  <w:style w:type="character" w:customStyle="1" w:styleId="WW8Num17z1">
    <w:name w:val="WW8Num17z1"/>
    <w:rsid w:val="002B3D18"/>
    <w:rPr>
      <w:rFonts w:cs="Times New Roman"/>
    </w:rPr>
  </w:style>
  <w:style w:type="character" w:customStyle="1" w:styleId="WW8Num18z0">
    <w:name w:val="WW8Num18z0"/>
    <w:rsid w:val="002B3D18"/>
    <w:rPr>
      <w:rFonts w:ascii="Symbol" w:hAnsi="Symbol" w:cs="Symbol" w:hint="default"/>
      <w:sz w:val="20"/>
    </w:rPr>
  </w:style>
  <w:style w:type="character" w:customStyle="1" w:styleId="WW8Num18z1">
    <w:name w:val="WW8Num18z1"/>
    <w:rsid w:val="002B3D18"/>
    <w:rPr>
      <w:rFonts w:ascii="Courier New" w:hAnsi="Courier New" w:cs="Courier New" w:hint="default"/>
      <w:sz w:val="20"/>
    </w:rPr>
  </w:style>
  <w:style w:type="character" w:customStyle="1" w:styleId="WW8Num18z2">
    <w:name w:val="WW8Num18z2"/>
    <w:rsid w:val="002B3D18"/>
    <w:rPr>
      <w:rFonts w:ascii="Wingdings" w:hAnsi="Wingdings" w:cs="Wingdings" w:hint="default"/>
      <w:sz w:val="20"/>
    </w:rPr>
  </w:style>
  <w:style w:type="character" w:customStyle="1" w:styleId="WW8Num19z0">
    <w:name w:val="WW8Num19z0"/>
    <w:rsid w:val="002B3D18"/>
    <w:rPr>
      <w:rFonts w:cs="Times New Roman"/>
    </w:rPr>
  </w:style>
  <w:style w:type="character" w:customStyle="1" w:styleId="WW8Num20z0">
    <w:name w:val="WW8Num20z0"/>
    <w:rsid w:val="002B3D18"/>
    <w:rPr>
      <w:rFonts w:hint="default"/>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rPr>
      <w:rFonts w:hint="default"/>
    </w:rPr>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rPr>
      <w:rFonts w:hint="default"/>
    </w:rPr>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rPr>
      <w:rFonts w:cs="Times New Roman" w:hint="default"/>
      <w:b w:val="0"/>
    </w:rPr>
  </w:style>
  <w:style w:type="character" w:customStyle="1" w:styleId="WW8Num23z1">
    <w:name w:val="WW8Num23z1"/>
    <w:rsid w:val="002B3D18"/>
    <w:rPr>
      <w:rFonts w:cs="Times New Roman"/>
    </w:rPr>
  </w:style>
  <w:style w:type="character" w:customStyle="1" w:styleId="iceouttxt5">
    <w:name w:val="iceouttxt5"/>
    <w:basedOn w:val="ac"/>
    <w:rsid w:val="002B3D18"/>
    <w:rPr>
      <w:rFonts w:ascii="Arial" w:hAnsi="Arial" w:cs="Arial" w:hint="default"/>
      <w:color w:val="666666"/>
      <w:sz w:val="17"/>
      <w:szCs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b">
    <w:name w:val="Знак Знак9"/>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rFonts w:eastAsia="Lucida Sans Unicode"/>
      <w:b/>
      <w:kern w:val="1"/>
      <w:sz w:val="28"/>
      <w:lang w:eastAsia="ar-SA"/>
    </w:rPr>
  </w:style>
  <w:style w:type="paragraph" w:customStyle="1" w:styleId="6f0">
    <w:name w:val="Обычный6"/>
    <w:rsid w:val="00074F8E"/>
    <w:pPr>
      <w:widowControl w:val="0"/>
      <w:tabs>
        <w:tab w:val="num" w:pos="926"/>
      </w:tabs>
      <w:suppressAutoHyphens/>
      <w:spacing w:line="300" w:lineRule="auto"/>
      <w:ind w:left="926" w:hanging="360"/>
    </w:pPr>
    <w:rPr>
      <w:rFonts w:eastAsia="Arial"/>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ACD4-9601-4D35-B5C9-AC37A80D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2572</TotalTime>
  <Pages>2</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LILIYA_T</cp:lastModifiedBy>
  <cp:revision>361</cp:revision>
  <cp:lastPrinted>2018-08-01T12:27:00Z</cp:lastPrinted>
  <dcterms:created xsi:type="dcterms:W3CDTF">2018-02-02T11:34:00Z</dcterms:created>
  <dcterms:modified xsi:type="dcterms:W3CDTF">2018-08-22T11:48:00Z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