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EA" w:rsidRPr="0019335E" w:rsidRDefault="00687AEA" w:rsidP="00687AEA">
      <w:pPr>
        <w:jc w:val="center"/>
      </w:pPr>
      <w:r w:rsidRPr="0019335E">
        <w:t>Выполнение работ для обеспечения пострадавших от несчастных случаев на производстве и профессиональных заболеваний протезами, протезно-ортопедическими изделиями</w:t>
      </w:r>
    </w:p>
    <w:tbl>
      <w:tblPr>
        <w:tblW w:w="103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1420"/>
        <w:gridCol w:w="5388"/>
        <w:gridCol w:w="707"/>
        <w:gridCol w:w="1134"/>
        <w:gridCol w:w="1132"/>
      </w:tblGrid>
      <w:tr w:rsidR="00687AEA" w:rsidRPr="003E7637" w:rsidTr="00903C11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AEA" w:rsidRPr="003E7637" w:rsidRDefault="00687AEA" w:rsidP="00903C11">
            <w:pPr>
              <w:pStyle w:val="Standard"/>
              <w:tabs>
                <w:tab w:val="left" w:pos="708"/>
              </w:tabs>
              <w:snapToGrid w:val="0"/>
              <w:jc w:val="center"/>
            </w:pPr>
            <w:r w:rsidRPr="003E7637">
              <w:t>№ п/п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AEA" w:rsidRPr="003E7637" w:rsidRDefault="00687AEA" w:rsidP="00903C11">
            <w:pPr>
              <w:pStyle w:val="Standard"/>
              <w:tabs>
                <w:tab w:val="left" w:pos="708"/>
              </w:tabs>
              <w:snapToGrid w:val="0"/>
              <w:jc w:val="center"/>
            </w:pPr>
            <w:r w:rsidRPr="003E7637">
              <w:t>Наименование изделия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AEA" w:rsidRPr="003E7637" w:rsidRDefault="00687AEA" w:rsidP="00903C11">
            <w:pPr>
              <w:pStyle w:val="Standard"/>
              <w:tabs>
                <w:tab w:val="left" w:pos="708"/>
              </w:tabs>
              <w:snapToGrid w:val="0"/>
              <w:jc w:val="center"/>
            </w:pPr>
            <w:r w:rsidRPr="003E7637">
              <w:t>Описание функциональных и технических характеристик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7AEA" w:rsidRPr="003E7637" w:rsidRDefault="00687AEA" w:rsidP="00903C11">
            <w:pPr>
              <w:pStyle w:val="Standard"/>
              <w:tabs>
                <w:tab w:val="left" w:pos="683"/>
              </w:tabs>
              <w:snapToGrid w:val="0"/>
              <w:ind w:left="-25" w:right="-25"/>
              <w:jc w:val="center"/>
            </w:pPr>
            <w:r w:rsidRPr="003E7637">
              <w:t>Кол-во (шт.)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7AEA" w:rsidRPr="003E7637" w:rsidRDefault="00687AEA" w:rsidP="00903C11">
            <w:pPr>
              <w:pStyle w:val="Standard"/>
              <w:tabs>
                <w:tab w:val="left" w:pos="747"/>
              </w:tabs>
              <w:snapToGrid w:val="0"/>
              <w:ind w:left="-73" w:right="-91"/>
              <w:jc w:val="center"/>
            </w:pPr>
            <w:r w:rsidRPr="003E7637">
              <w:t>Цена (руб.)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7AEA" w:rsidRDefault="00687AEA" w:rsidP="00903C11">
            <w:pPr>
              <w:pStyle w:val="Standard"/>
              <w:tabs>
                <w:tab w:val="left" w:pos="651"/>
              </w:tabs>
              <w:snapToGrid w:val="0"/>
              <w:ind w:left="-57" w:right="-57"/>
              <w:jc w:val="center"/>
            </w:pPr>
            <w:r w:rsidRPr="003E7637">
              <w:t>Сумма</w:t>
            </w:r>
          </w:p>
          <w:p w:rsidR="00687AEA" w:rsidRPr="003E7637" w:rsidRDefault="00687AEA" w:rsidP="00903C11">
            <w:pPr>
              <w:pStyle w:val="Standard"/>
              <w:tabs>
                <w:tab w:val="left" w:pos="651"/>
              </w:tabs>
              <w:snapToGrid w:val="0"/>
              <w:ind w:left="-57" w:right="-57"/>
              <w:jc w:val="center"/>
            </w:pPr>
            <w:r w:rsidRPr="003E7637">
              <w:t xml:space="preserve"> (руб.)</w:t>
            </w:r>
          </w:p>
        </w:tc>
      </w:tr>
      <w:tr w:rsidR="00687AEA" w:rsidRPr="007B32FB" w:rsidTr="00903C11">
        <w:trPr>
          <w:trHeight w:val="51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AEA" w:rsidRPr="007B32FB" w:rsidRDefault="00687AEA" w:rsidP="00903C11">
            <w:pPr>
              <w:pStyle w:val="Standard"/>
              <w:tabs>
                <w:tab w:val="left" w:pos="708"/>
              </w:tabs>
              <w:snapToGrid w:val="0"/>
              <w:jc w:val="center"/>
            </w:pPr>
            <w:r w:rsidRPr="007B32FB">
              <w:t>1.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AEA" w:rsidRPr="007B32FB" w:rsidRDefault="00687AEA" w:rsidP="00903C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Протез голени модульного типа</w:t>
            </w:r>
          </w:p>
          <w:p w:rsidR="00687AEA" w:rsidRPr="007B32FB" w:rsidRDefault="00687AEA" w:rsidP="00903C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AEA" w:rsidRPr="007B32FB" w:rsidRDefault="00687AEA" w:rsidP="00903C11">
            <w:pPr>
              <w:widowControl w:val="0"/>
              <w:tabs>
                <w:tab w:val="left" w:pos="708"/>
              </w:tabs>
              <w:snapToGrid w:val="0"/>
              <w:rPr>
                <w:rFonts w:eastAsia="Andale Sans UI"/>
                <w:sz w:val="22"/>
                <w:szCs w:val="22"/>
                <w:lang w:eastAsia="fa-IR" w:bidi="fa-IR"/>
              </w:rPr>
            </w:pPr>
            <w:r w:rsidRPr="00A10DF9">
              <w:t xml:space="preserve">Протез голени с силиконовым чехлом на короткую и среднюю культю, модульный. Формообразующая часть косметической облицовки - модульная мягкая полиуретановая, листовой поролон или полужёсткая эластичная. Косметическое покрытие облицовки - чулки ортопедические перлоновые или силоновые, допускается покрытие защитное плёночное. Приёмная гильза индивидуальная (одна пробная гильза). Материал индивидуальной постоянной гильзы: литьевой слоистый пластик на основе акриловых смол, листовой термопластичный пластик. В качестве вкладного элемента применяются чехлы </w:t>
            </w:r>
            <w:proofErr w:type="gramStart"/>
            <w:r w:rsidRPr="00A10DF9">
              <w:t xml:space="preserve">полимерные  </w:t>
            </w:r>
            <w:proofErr w:type="spellStart"/>
            <w:r w:rsidRPr="00A10DF9">
              <w:t>гелевые</w:t>
            </w:r>
            <w:proofErr w:type="spellEnd"/>
            <w:proofErr w:type="gramEnd"/>
            <w:r w:rsidRPr="00A10DF9">
              <w:t>, крепление с использованием замка или вакуумной мембраны. Регулировочно-</w:t>
            </w:r>
            <w:proofErr w:type="gramStart"/>
            <w:r w:rsidRPr="00A10DF9">
              <w:t>соединительные  устройства</w:t>
            </w:r>
            <w:proofErr w:type="gramEnd"/>
            <w:r w:rsidRPr="00A10DF9">
              <w:t xml:space="preserve"> должны соответствовать весу инвалида. Стопа с микропроцессорным управлением скоростью адаптации и приспособлением к неровностям опорной поверхности, гидравлическая система управления щиколоткой позволяет достигнуть почти бесшумной работы и плавности перемещения стопы для достижения безопасной комфортной и высокоэффективной ходьбы для пациента с уровнем активности 3.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AEA" w:rsidRPr="007B32FB" w:rsidRDefault="00687AEA" w:rsidP="00903C11">
            <w:pPr>
              <w:pStyle w:val="Standard"/>
              <w:tabs>
                <w:tab w:val="left" w:pos="683"/>
              </w:tabs>
              <w:snapToGrid w:val="0"/>
              <w:ind w:left="-25" w:right="-25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AEA" w:rsidRPr="006B30DA" w:rsidRDefault="00687AEA" w:rsidP="00903C11">
            <w:pPr>
              <w:pStyle w:val="Standard"/>
              <w:tabs>
                <w:tab w:val="left" w:pos="747"/>
              </w:tabs>
              <w:snapToGrid w:val="0"/>
              <w:ind w:left="-73" w:right="-91"/>
              <w:jc w:val="center"/>
            </w:pPr>
            <w:r>
              <w:t>1255800,00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AEA" w:rsidRPr="006B30DA" w:rsidRDefault="00687AEA" w:rsidP="00903C11">
            <w:pPr>
              <w:pStyle w:val="Standard"/>
              <w:tabs>
                <w:tab w:val="left" w:pos="747"/>
              </w:tabs>
              <w:snapToGrid w:val="0"/>
              <w:ind w:left="-73" w:right="-91"/>
              <w:jc w:val="center"/>
            </w:pPr>
            <w:r>
              <w:t>1255800,00</w:t>
            </w:r>
          </w:p>
        </w:tc>
      </w:tr>
      <w:tr w:rsidR="00687AEA" w:rsidRPr="007B32FB" w:rsidTr="00903C11">
        <w:trPr>
          <w:trHeight w:val="105"/>
          <w:jc w:val="center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AEA" w:rsidRPr="007B32FB" w:rsidRDefault="00687AEA" w:rsidP="00903C11">
            <w:pPr>
              <w:pStyle w:val="Standard"/>
              <w:shd w:val="clear" w:color="auto" w:fill="FFFFFF"/>
              <w:snapToGrid w:val="0"/>
              <w:ind w:right="143"/>
              <w:jc w:val="right"/>
            </w:pPr>
            <w:r w:rsidRPr="007B32FB">
              <w:t>Итого</w:t>
            </w:r>
            <w:r>
              <w:t>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7AEA" w:rsidRPr="007B32FB" w:rsidRDefault="00687AEA" w:rsidP="00903C11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AEA" w:rsidRPr="006B30DA" w:rsidRDefault="00687AEA" w:rsidP="00903C11">
            <w:pPr>
              <w:pStyle w:val="Standard"/>
              <w:tabs>
                <w:tab w:val="left" w:pos="747"/>
              </w:tabs>
              <w:snapToGrid w:val="0"/>
              <w:ind w:left="-73" w:right="-91"/>
              <w:jc w:val="center"/>
            </w:pPr>
            <w:r>
              <w:t>1 255 800,00</w:t>
            </w:r>
          </w:p>
        </w:tc>
      </w:tr>
    </w:tbl>
    <w:p w:rsidR="00687AEA" w:rsidRPr="00AC2F3A" w:rsidRDefault="00687AEA" w:rsidP="00687AEA">
      <w:pPr>
        <w:autoSpaceDE w:val="0"/>
        <w:autoSpaceDN w:val="0"/>
        <w:textAlignment w:val="baseline"/>
        <w:rPr>
          <w:b/>
          <w:kern w:val="3"/>
          <w:sz w:val="22"/>
          <w:szCs w:val="22"/>
          <w:lang w:eastAsia="ru-RU"/>
        </w:rPr>
      </w:pPr>
      <w:bookmarkStart w:id="0" w:name="_GoBack"/>
      <w:bookmarkEnd w:id="0"/>
    </w:p>
    <w:p w:rsidR="00687AEA" w:rsidRPr="00AC2F3A" w:rsidRDefault="00687AEA" w:rsidP="00687AEA">
      <w:pPr>
        <w:autoSpaceDE w:val="0"/>
        <w:autoSpaceDN w:val="0"/>
        <w:ind w:firstLine="567"/>
        <w:jc w:val="center"/>
        <w:textAlignment w:val="baseline"/>
        <w:rPr>
          <w:b/>
          <w:kern w:val="3"/>
          <w:sz w:val="22"/>
          <w:szCs w:val="22"/>
          <w:lang w:eastAsia="ru-RU"/>
        </w:rPr>
      </w:pPr>
      <w:r w:rsidRPr="00AC2F3A">
        <w:rPr>
          <w:b/>
          <w:kern w:val="3"/>
          <w:sz w:val="22"/>
          <w:szCs w:val="22"/>
          <w:lang w:eastAsia="ru-RU"/>
        </w:rPr>
        <w:t>Требования к качеству работ</w:t>
      </w:r>
    </w:p>
    <w:p w:rsidR="00687AEA" w:rsidRPr="00AC2F3A" w:rsidRDefault="00687AEA" w:rsidP="00687AEA">
      <w:pPr>
        <w:shd w:val="clear" w:color="auto" w:fill="FFFFFF"/>
        <w:autoSpaceDE w:val="0"/>
        <w:ind w:firstLine="579"/>
        <w:textAlignment w:val="baseline"/>
        <w:rPr>
          <w:kern w:val="3"/>
          <w:sz w:val="22"/>
          <w:szCs w:val="22"/>
          <w:lang w:eastAsia="ru-RU"/>
        </w:rPr>
      </w:pPr>
      <w:r w:rsidRPr="00AC2F3A">
        <w:rPr>
          <w:rFonts w:eastAsia="Arial"/>
          <w:kern w:val="1"/>
          <w:sz w:val="22"/>
          <w:szCs w:val="22"/>
          <w:lang w:eastAsia="ar-SA"/>
        </w:rPr>
        <w:t xml:space="preserve">Протезы нижних конечностей должны соответствовать требованиям Национального стандарта Российской Федерации ГОСТ Р </w:t>
      </w:r>
      <w:r w:rsidRPr="00AC2F3A">
        <w:rPr>
          <w:sz w:val="22"/>
          <w:szCs w:val="22"/>
        </w:rPr>
        <w:t xml:space="preserve">9999-2014 </w:t>
      </w:r>
      <w:r w:rsidRPr="00AC2F3A">
        <w:rPr>
          <w:rFonts w:eastAsia="Arial"/>
          <w:kern w:val="1"/>
          <w:sz w:val="22"/>
          <w:szCs w:val="22"/>
          <w:lang w:eastAsia="ar-SA"/>
        </w:rPr>
        <w:t>(ИСО 9999:2011) «Вспомогательные средства для людей с ограничениями жизнедеятельности. Классификация и терминология»,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РСФСР РСТ РСФСР 644-80 «Изделия протезно-ортопедические. Общие технические требования». Терминология и определения должна отвечать требованиям Государственного стандарта Российской Федерации ГОСТ Р 51819-2001 «Протезирование и ортезирование верхних и нижних конечностей».</w:t>
      </w:r>
      <w:r w:rsidRPr="00AC2F3A">
        <w:rPr>
          <w:kern w:val="3"/>
          <w:sz w:val="22"/>
          <w:szCs w:val="22"/>
          <w:lang w:eastAsia="ru-RU"/>
        </w:rPr>
        <w:t xml:space="preserve"> </w:t>
      </w:r>
    </w:p>
    <w:p w:rsidR="00687AEA" w:rsidRPr="00AC2F3A" w:rsidRDefault="00687AEA" w:rsidP="00687AEA">
      <w:pPr>
        <w:shd w:val="clear" w:color="auto" w:fill="FFFFFF"/>
        <w:autoSpaceDE w:val="0"/>
        <w:ind w:firstLine="579"/>
        <w:textAlignment w:val="baseline"/>
        <w:rPr>
          <w:rFonts w:eastAsia="Arial"/>
          <w:kern w:val="1"/>
          <w:sz w:val="22"/>
          <w:szCs w:val="22"/>
          <w:lang w:eastAsia="ar-SA"/>
        </w:rPr>
      </w:pPr>
      <w:r w:rsidRPr="00AC2F3A">
        <w:rPr>
          <w:rFonts w:eastAsia="Arial"/>
          <w:kern w:val="1"/>
          <w:sz w:val="22"/>
          <w:szCs w:val="22"/>
          <w:lang w:eastAsia="ar-SA"/>
        </w:rPr>
        <w:t>Протезы голени модульного типа, в том числе при недоразвитии должны соответствовать: ГОСТ ISO 10993-1-2011, ГОСТ ISO 10993-5-2011, ГОСТ ISO 10993-10-2011, ГОСТ Р 52770-2016, ГОСТ Р 51632-2014, ГОСТ Р ИСО 22523-2007, ГОСТ Р 53869-2010.</w:t>
      </w:r>
    </w:p>
    <w:p w:rsidR="00687AEA" w:rsidRPr="00AC2F3A" w:rsidRDefault="00687AEA" w:rsidP="00687AEA">
      <w:pPr>
        <w:shd w:val="clear" w:color="auto" w:fill="FFFFFF"/>
        <w:autoSpaceDE w:val="0"/>
        <w:ind w:firstLine="579"/>
        <w:textAlignment w:val="baseline"/>
        <w:rPr>
          <w:rFonts w:eastAsia="Arial"/>
          <w:color w:val="FF0000"/>
          <w:kern w:val="1"/>
          <w:sz w:val="22"/>
          <w:szCs w:val="22"/>
          <w:lang w:eastAsia="ar-SA"/>
        </w:rPr>
      </w:pPr>
    </w:p>
    <w:p w:rsidR="00687AEA" w:rsidRPr="00AC2F3A" w:rsidRDefault="00687AEA" w:rsidP="00687AEA">
      <w:pPr>
        <w:shd w:val="clear" w:color="auto" w:fill="FFFFFF"/>
        <w:autoSpaceDE w:val="0"/>
        <w:autoSpaceDN w:val="0"/>
        <w:ind w:firstLine="579"/>
        <w:jc w:val="center"/>
        <w:textAlignment w:val="baseline"/>
        <w:rPr>
          <w:b/>
          <w:kern w:val="3"/>
          <w:sz w:val="22"/>
          <w:szCs w:val="22"/>
          <w:lang w:eastAsia="ru-RU"/>
        </w:rPr>
      </w:pPr>
      <w:r w:rsidRPr="00AC2F3A">
        <w:rPr>
          <w:b/>
          <w:kern w:val="3"/>
          <w:sz w:val="22"/>
          <w:szCs w:val="22"/>
          <w:lang w:eastAsia="ru-RU"/>
        </w:rPr>
        <w:t>Требования к техническим и функциональным характеристикам работ</w:t>
      </w:r>
    </w:p>
    <w:p w:rsidR="00687AEA" w:rsidRPr="00AC2F3A" w:rsidRDefault="00687AEA" w:rsidP="00687AEA">
      <w:pPr>
        <w:shd w:val="clear" w:color="auto" w:fill="FFFFFF"/>
        <w:autoSpaceDE w:val="0"/>
        <w:autoSpaceDN w:val="0"/>
        <w:ind w:firstLine="579"/>
        <w:textAlignment w:val="baseline"/>
        <w:rPr>
          <w:kern w:val="3"/>
          <w:sz w:val="22"/>
          <w:szCs w:val="22"/>
          <w:lang w:eastAsia="ru-RU"/>
        </w:rPr>
      </w:pPr>
      <w:r w:rsidRPr="00AC2F3A">
        <w:rPr>
          <w:kern w:val="3"/>
          <w:sz w:val="22"/>
          <w:szCs w:val="22"/>
          <w:lang w:eastAsia="ru-RU"/>
        </w:rPr>
        <w:t xml:space="preserve">Выполняемые работы по обеспечению </w:t>
      </w:r>
      <w:r w:rsidRPr="00AC2F3A">
        <w:rPr>
          <w:color w:val="000000"/>
          <w:spacing w:val="-4"/>
          <w:kern w:val="3"/>
          <w:sz w:val="22"/>
          <w:szCs w:val="22"/>
          <w:lang w:eastAsia="ru-RU"/>
        </w:rPr>
        <w:t>пострадавших от несчастных случаев на производстве и профессиональных заболеваний</w:t>
      </w:r>
      <w:r w:rsidRPr="00AC2F3A">
        <w:rPr>
          <w:kern w:val="3"/>
          <w:sz w:val="22"/>
          <w:szCs w:val="22"/>
          <w:lang w:eastAsia="ru-RU"/>
        </w:rPr>
        <w:t xml:space="preserve"> протезами нижних конечностей должны</w:t>
      </w:r>
      <w:r w:rsidRPr="00AC2F3A">
        <w:rPr>
          <w:b/>
          <w:kern w:val="3"/>
          <w:sz w:val="22"/>
          <w:szCs w:val="22"/>
          <w:lang w:eastAsia="ru-RU"/>
        </w:rPr>
        <w:t xml:space="preserve"> </w:t>
      </w:r>
      <w:r w:rsidRPr="00AC2F3A">
        <w:rPr>
          <w:kern w:val="3"/>
          <w:sz w:val="22"/>
          <w:szCs w:val="22"/>
          <w:lang w:eastAsia="ru-RU"/>
        </w:rPr>
        <w:t>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687AEA" w:rsidRPr="00AC2F3A" w:rsidRDefault="00687AEA" w:rsidP="00687AEA">
      <w:pPr>
        <w:shd w:val="clear" w:color="auto" w:fill="FFFFFF"/>
        <w:autoSpaceDE w:val="0"/>
        <w:autoSpaceDN w:val="0"/>
        <w:ind w:firstLine="579"/>
        <w:textAlignment w:val="baseline"/>
        <w:rPr>
          <w:kern w:val="3"/>
          <w:sz w:val="22"/>
          <w:szCs w:val="22"/>
          <w:lang w:eastAsia="ru-RU"/>
        </w:rPr>
      </w:pPr>
      <w:r w:rsidRPr="00AC2F3A">
        <w:rPr>
          <w:kern w:val="3"/>
          <w:sz w:val="22"/>
          <w:szCs w:val="22"/>
          <w:lang w:eastAsia="ru-RU"/>
        </w:rPr>
        <w:lastRenderedPageBreak/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</w:t>
      </w:r>
    </w:p>
    <w:p w:rsidR="00687AEA" w:rsidRPr="00AC2F3A" w:rsidRDefault="00687AEA" w:rsidP="00687AEA">
      <w:pPr>
        <w:shd w:val="clear" w:color="auto" w:fill="FFFFFF"/>
        <w:autoSpaceDE w:val="0"/>
        <w:ind w:firstLine="579"/>
        <w:textAlignment w:val="baseline"/>
        <w:rPr>
          <w:rFonts w:eastAsia="Arial"/>
          <w:kern w:val="1"/>
          <w:sz w:val="22"/>
          <w:szCs w:val="22"/>
          <w:lang w:eastAsia="ar-SA"/>
        </w:rPr>
      </w:pPr>
      <w:r w:rsidRPr="00AC2F3A">
        <w:rPr>
          <w:rFonts w:eastAsia="Arial"/>
          <w:kern w:val="1"/>
          <w:sz w:val="22"/>
          <w:szCs w:val="22"/>
          <w:lang w:eastAsia="ar-SA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687AEA" w:rsidRPr="00AC2F3A" w:rsidRDefault="00687AEA" w:rsidP="00687AEA">
      <w:pPr>
        <w:shd w:val="clear" w:color="auto" w:fill="FFFFFF"/>
        <w:autoSpaceDE w:val="0"/>
        <w:autoSpaceDN w:val="0"/>
        <w:ind w:firstLine="579"/>
        <w:textAlignment w:val="baseline"/>
        <w:rPr>
          <w:kern w:val="3"/>
          <w:sz w:val="22"/>
          <w:szCs w:val="22"/>
          <w:lang w:eastAsia="ru-RU"/>
        </w:rPr>
      </w:pPr>
      <w:r w:rsidRPr="00AC2F3A">
        <w:rPr>
          <w:kern w:val="3"/>
          <w:sz w:val="22"/>
          <w:szCs w:val="22"/>
          <w:lang w:eastAsia="ru-RU"/>
        </w:rPr>
        <w:t>Косметический протез конечности восполняет форму и внешний вид отсутствующей ее части.</w:t>
      </w:r>
    </w:p>
    <w:p w:rsidR="00687AEA" w:rsidRPr="00AC2F3A" w:rsidRDefault="00687AEA" w:rsidP="00687AEA">
      <w:pPr>
        <w:shd w:val="clear" w:color="auto" w:fill="FFFFFF"/>
        <w:autoSpaceDE w:val="0"/>
        <w:autoSpaceDN w:val="0"/>
        <w:ind w:firstLine="579"/>
        <w:textAlignment w:val="baseline"/>
        <w:rPr>
          <w:kern w:val="3"/>
          <w:sz w:val="22"/>
          <w:szCs w:val="22"/>
          <w:lang w:eastAsia="ru-RU"/>
        </w:rPr>
      </w:pPr>
      <w:r w:rsidRPr="00AC2F3A">
        <w:rPr>
          <w:kern w:val="3"/>
          <w:sz w:val="22"/>
          <w:szCs w:val="22"/>
          <w:lang w:eastAsia="ru-RU"/>
        </w:rPr>
        <w:t>протез нижней конечности предназначается после завершения использования лечебно-тренировочного протеза.</w:t>
      </w:r>
    </w:p>
    <w:p w:rsidR="00687AEA" w:rsidRPr="00AC2F3A" w:rsidRDefault="00687AEA" w:rsidP="00687AEA">
      <w:pPr>
        <w:shd w:val="clear" w:color="auto" w:fill="FFFFFF"/>
        <w:autoSpaceDE w:val="0"/>
        <w:autoSpaceDN w:val="0"/>
        <w:ind w:firstLine="579"/>
        <w:textAlignment w:val="baseline"/>
        <w:rPr>
          <w:kern w:val="3"/>
          <w:sz w:val="22"/>
          <w:szCs w:val="22"/>
          <w:lang w:eastAsia="ru-RU"/>
        </w:rPr>
      </w:pPr>
      <w:r w:rsidRPr="00AC2F3A">
        <w:rPr>
          <w:kern w:val="3"/>
          <w:sz w:val="22"/>
          <w:szCs w:val="22"/>
          <w:lang w:eastAsia="ru-RU"/>
        </w:rPr>
        <w:t>Рабочий протез нижней конечности имеет внешний вид упрощенной конструкции протеза без стопы.</w:t>
      </w:r>
    </w:p>
    <w:p w:rsidR="00687AEA" w:rsidRPr="00AC2F3A" w:rsidRDefault="00687AEA" w:rsidP="00687AEA">
      <w:pPr>
        <w:shd w:val="clear" w:color="auto" w:fill="FFFFFF"/>
        <w:autoSpaceDE w:val="0"/>
        <w:ind w:firstLine="579"/>
        <w:textAlignment w:val="baseline"/>
        <w:rPr>
          <w:rFonts w:eastAsia="Arial"/>
          <w:kern w:val="1"/>
          <w:sz w:val="22"/>
          <w:szCs w:val="22"/>
          <w:lang w:eastAsia="ar-SA"/>
        </w:rPr>
      </w:pPr>
      <w:r w:rsidRPr="00AC2F3A">
        <w:rPr>
          <w:rFonts w:eastAsia="Arial"/>
          <w:kern w:val="1"/>
          <w:sz w:val="22"/>
          <w:szCs w:val="22"/>
          <w:lang w:eastAsia="ar-SA"/>
        </w:rPr>
        <w:t>Косметический протез конечности восполняет форму и внешний вид отсутствующей ее части.</w:t>
      </w:r>
    </w:p>
    <w:p w:rsidR="00687AEA" w:rsidRPr="00AC2F3A" w:rsidRDefault="00687AEA" w:rsidP="00687AEA">
      <w:pPr>
        <w:shd w:val="clear" w:color="auto" w:fill="FFFFFF"/>
        <w:autoSpaceDE w:val="0"/>
        <w:autoSpaceDN w:val="0"/>
        <w:ind w:firstLine="579"/>
        <w:jc w:val="center"/>
        <w:textAlignment w:val="baseline"/>
        <w:rPr>
          <w:kern w:val="3"/>
          <w:sz w:val="22"/>
          <w:szCs w:val="22"/>
          <w:lang w:eastAsia="ru-RU"/>
        </w:rPr>
      </w:pPr>
      <w:r w:rsidRPr="00AC2F3A">
        <w:rPr>
          <w:b/>
          <w:kern w:val="3"/>
          <w:sz w:val="22"/>
          <w:szCs w:val="22"/>
          <w:lang w:eastAsia="ru-RU"/>
        </w:rPr>
        <w:t>Требования к безопасности работ</w:t>
      </w:r>
    </w:p>
    <w:p w:rsidR="00687AEA" w:rsidRPr="00AC2F3A" w:rsidRDefault="00687AEA" w:rsidP="00687AEA">
      <w:pPr>
        <w:shd w:val="clear" w:color="auto" w:fill="FFFFFF"/>
        <w:autoSpaceDE w:val="0"/>
        <w:autoSpaceDN w:val="0"/>
        <w:ind w:firstLine="579"/>
        <w:textAlignment w:val="baseline"/>
        <w:rPr>
          <w:kern w:val="3"/>
          <w:sz w:val="22"/>
          <w:szCs w:val="22"/>
          <w:lang w:eastAsia="ru-RU"/>
        </w:rPr>
      </w:pPr>
      <w:r w:rsidRPr="00AC2F3A">
        <w:rPr>
          <w:kern w:val="3"/>
          <w:sz w:val="22"/>
          <w:szCs w:val="22"/>
          <w:lang w:eastAsia="ru-RU"/>
        </w:rPr>
        <w:t xml:space="preserve">Проведение работ по обеспечению </w:t>
      </w:r>
      <w:r w:rsidRPr="00AC2F3A">
        <w:rPr>
          <w:color w:val="000000"/>
          <w:spacing w:val="-4"/>
          <w:kern w:val="3"/>
          <w:sz w:val="22"/>
          <w:szCs w:val="22"/>
          <w:lang w:eastAsia="ru-RU"/>
        </w:rPr>
        <w:t>пострадавших от несчастных случаев на производстве и профессиональных заболеваний</w:t>
      </w:r>
      <w:r w:rsidRPr="00AC2F3A">
        <w:rPr>
          <w:kern w:val="3"/>
          <w:sz w:val="22"/>
          <w:szCs w:val="22"/>
          <w:lang w:eastAsia="ru-RU"/>
        </w:rPr>
        <w:t xml:space="preserve"> протезами </w:t>
      </w:r>
      <w:r>
        <w:rPr>
          <w:kern w:val="3"/>
          <w:sz w:val="22"/>
          <w:szCs w:val="22"/>
          <w:lang w:eastAsia="ru-RU"/>
        </w:rPr>
        <w:t>нижних</w:t>
      </w:r>
      <w:r w:rsidRPr="00AC2F3A">
        <w:rPr>
          <w:kern w:val="3"/>
          <w:sz w:val="22"/>
          <w:szCs w:val="22"/>
          <w:lang w:eastAsia="ru-RU"/>
        </w:rPr>
        <w:t xml:space="preserve"> конечностей должно осуществляться при наличии:</w:t>
      </w:r>
    </w:p>
    <w:p w:rsidR="00687AEA" w:rsidRPr="00AC2F3A" w:rsidRDefault="00687AEA" w:rsidP="00687AEA">
      <w:pPr>
        <w:shd w:val="clear" w:color="auto" w:fill="FFFFFF"/>
        <w:autoSpaceDE w:val="0"/>
        <w:autoSpaceDN w:val="0"/>
        <w:ind w:firstLine="579"/>
        <w:textAlignment w:val="baseline"/>
        <w:rPr>
          <w:kern w:val="3"/>
          <w:sz w:val="22"/>
          <w:szCs w:val="22"/>
          <w:lang w:eastAsia="ru-RU"/>
        </w:rPr>
      </w:pPr>
      <w:r w:rsidRPr="00AC2F3A">
        <w:rPr>
          <w:kern w:val="3"/>
          <w:sz w:val="22"/>
          <w:szCs w:val="22"/>
          <w:lang w:eastAsia="ru-RU"/>
        </w:rPr>
        <w:t xml:space="preserve">1. </w:t>
      </w:r>
      <w:r w:rsidRPr="00AC2F3A">
        <w:rPr>
          <w:sz w:val="22"/>
          <w:szCs w:val="22"/>
          <w:shd w:val="clear" w:color="auto" w:fill="FFFFFF"/>
        </w:rPr>
        <w:t>декларация о соответствии продукции требованиям технических регламентов.</w:t>
      </w:r>
    </w:p>
    <w:p w:rsidR="00687AEA" w:rsidRPr="00AC2F3A" w:rsidRDefault="00687AEA" w:rsidP="00687AEA">
      <w:pPr>
        <w:keepNext/>
        <w:autoSpaceDN w:val="0"/>
        <w:jc w:val="center"/>
        <w:textAlignment w:val="baseline"/>
        <w:rPr>
          <w:b/>
          <w:kern w:val="3"/>
          <w:sz w:val="22"/>
          <w:szCs w:val="22"/>
          <w:lang w:eastAsia="ru-RU"/>
        </w:rPr>
      </w:pPr>
      <w:r w:rsidRPr="00AC2F3A">
        <w:rPr>
          <w:b/>
          <w:kern w:val="3"/>
          <w:sz w:val="22"/>
          <w:szCs w:val="22"/>
          <w:lang w:eastAsia="ru-RU"/>
        </w:rPr>
        <w:t>Требования к результатам работ</w:t>
      </w:r>
    </w:p>
    <w:p w:rsidR="00687AEA" w:rsidRPr="00AC2F3A" w:rsidRDefault="00687AEA" w:rsidP="00687AEA">
      <w:pPr>
        <w:autoSpaceDN w:val="0"/>
        <w:ind w:firstLine="709"/>
        <w:textAlignment w:val="baseline"/>
        <w:rPr>
          <w:kern w:val="3"/>
          <w:sz w:val="22"/>
          <w:szCs w:val="22"/>
          <w:lang w:eastAsia="ru-RU"/>
        </w:rPr>
      </w:pPr>
      <w:r w:rsidRPr="00AC2F3A">
        <w:rPr>
          <w:kern w:val="3"/>
          <w:sz w:val="22"/>
          <w:szCs w:val="22"/>
          <w:lang w:eastAsia="ru-RU"/>
        </w:rPr>
        <w:t xml:space="preserve">Работы по обеспечению </w:t>
      </w:r>
      <w:r w:rsidRPr="00AC2F3A">
        <w:rPr>
          <w:color w:val="000000"/>
          <w:spacing w:val="-4"/>
          <w:kern w:val="3"/>
          <w:sz w:val="22"/>
          <w:szCs w:val="22"/>
          <w:lang w:eastAsia="ru-RU"/>
        </w:rPr>
        <w:t>пострадавших от несчастных случаев на производстве и профессиональных заболеваний</w:t>
      </w:r>
      <w:r w:rsidRPr="00AC2F3A">
        <w:rPr>
          <w:kern w:val="3"/>
          <w:sz w:val="22"/>
          <w:szCs w:val="22"/>
          <w:lang w:eastAsia="ru-RU"/>
        </w:rPr>
        <w:t xml:space="preserve"> протезами </w:t>
      </w:r>
      <w:r>
        <w:rPr>
          <w:kern w:val="3"/>
          <w:sz w:val="22"/>
          <w:szCs w:val="22"/>
          <w:lang w:eastAsia="ru-RU"/>
        </w:rPr>
        <w:t>нижних</w:t>
      </w:r>
      <w:r w:rsidRPr="00AC2F3A">
        <w:rPr>
          <w:kern w:val="3"/>
          <w:sz w:val="22"/>
          <w:szCs w:val="22"/>
          <w:lang w:eastAsia="ru-RU"/>
        </w:rPr>
        <w:t xml:space="preserve"> конечностей следует считать эффективно исполненными, если у </w:t>
      </w:r>
      <w:r w:rsidRPr="00AC2F3A">
        <w:rPr>
          <w:color w:val="000000"/>
          <w:spacing w:val="-4"/>
          <w:kern w:val="3"/>
          <w:sz w:val="22"/>
          <w:szCs w:val="22"/>
          <w:lang w:eastAsia="ru-RU"/>
        </w:rPr>
        <w:t>пострадавших от несчастных случаев на производстве и профессиональных заболеваний</w:t>
      </w:r>
      <w:r w:rsidRPr="00AC2F3A">
        <w:rPr>
          <w:kern w:val="3"/>
          <w:sz w:val="22"/>
          <w:szCs w:val="22"/>
          <w:lang w:eastAsia="ru-RU"/>
        </w:rPr>
        <w:t xml:space="preserve">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</w:t>
      </w:r>
      <w:r w:rsidRPr="00AC2F3A">
        <w:rPr>
          <w:color w:val="000000"/>
          <w:spacing w:val="-4"/>
          <w:kern w:val="3"/>
          <w:sz w:val="22"/>
          <w:szCs w:val="22"/>
          <w:lang w:eastAsia="ru-RU"/>
        </w:rPr>
        <w:t>пострадавших от несчастных случаев на производстве и профессиональных заболеваний</w:t>
      </w:r>
      <w:r w:rsidRPr="00AC2F3A">
        <w:rPr>
          <w:kern w:val="3"/>
          <w:sz w:val="22"/>
          <w:szCs w:val="22"/>
          <w:lang w:eastAsia="ru-RU"/>
        </w:rPr>
        <w:t xml:space="preserve"> протезами должны быть выполнены с надлежащим качеством и в установленные сроки.</w:t>
      </w:r>
    </w:p>
    <w:p w:rsidR="00687AEA" w:rsidRPr="00AC2F3A" w:rsidRDefault="00687AEA" w:rsidP="00687AEA">
      <w:pPr>
        <w:keepNext/>
        <w:autoSpaceDN w:val="0"/>
        <w:jc w:val="center"/>
        <w:textAlignment w:val="baseline"/>
        <w:rPr>
          <w:kern w:val="3"/>
          <w:sz w:val="22"/>
          <w:szCs w:val="22"/>
          <w:lang w:eastAsia="ru-RU"/>
        </w:rPr>
      </w:pPr>
      <w:r w:rsidRPr="00AC2F3A">
        <w:rPr>
          <w:b/>
          <w:kern w:val="3"/>
          <w:sz w:val="22"/>
          <w:szCs w:val="22"/>
          <w:lang w:eastAsia="ru-RU"/>
        </w:rPr>
        <w:t>Требования к размерам, упаковке и отгрузке.</w:t>
      </w:r>
    </w:p>
    <w:p w:rsidR="00687AEA" w:rsidRPr="00AC2F3A" w:rsidRDefault="00687AEA" w:rsidP="00687AEA">
      <w:pPr>
        <w:autoSpaceDN w:val="0"/>
        <w:ind w:firstLine="709"/>
        <w:textAlignment w:val="baseline"/>
        <w:rPr>
          <w:kern w:val="3"/>
          <w:sz w:val="22"/>
          <w:szCs w:val="22"/>
          <w:lang w:eastAsia="ru-RU"/>
        </w:rPr>
      </w:pPr>
      <w:r w:rsidRPr="00AC2F3A">
        <w:rPr>
          <w:kern w:val="3"/>
          <w:sz w:val="22"/>
          <w:szCs w:val="22"/>
          <w:lang w:eastAsia="ru-RU"/>
        </w:rPr>
        <w:t xml:space="preserve">При необходимости отправка протезов к месту нахождения, </w:t>
      </w:r>
      <w:r w:rsidRPr="00AC2F3A">
        <w:rPr>
          <w:color w:val="000000"/>
          <w:spacing w:val="-4"/>
          <w:kern w:val="3"/>
          <w:sz w:val="22"/>
          <w:szCs w:val="22"/>
          <w:lang w:eastAsia="ru-RU"/>
        </w:rPr>
        <w:t>пострадавших от несчастных случаев на производстве и профессиональных заболеваний</w:t>
      </w:r>
      <w:r w:rsidRPr="00AC2F3A">
        <w:rPr>
          <w:kern w:val="3"/>
          <w:sz w:val="22"/>
          <w:szCs w:val="22"/>
          <w:lang w:eastAsia="ru-RU"/>
        </w:rPr>
        <w:t xml:space="preserve"> должна осуществляться с соблюдением требований ГОСТ 20790-93/ГОСТ Р 50444-92 «Приборы аппараты и оборудование медицинские. Общие технические условия», ГОСТ 30324.0-95 (МЭК 601-1-88) /ГОСТ Р 50267.0-92(МЭК 601-1-88) «Изделия медицинские электрические. Часть 1.Общие требования безопасности» и ГОСТ Р 51632-2014 «Технические средства реабилитации людей ограничениями жизнедеятельности» к маркировке, упаковке, хранению и транспортировке.</w:t>
      </w:r>
    </w:p>
    <w:p w:rsidR="00687AEA" w:rsidRPr="00AC2F3A" w:rsidRDefault="00687AEA" w:rsidP="00687AEA">
      <w:pPr>
        <w:autoSpaceDN w:val="0"/>
        <w:ind w:firstLine="709"/>
        <w:textAlignment w:val="baseline"/>
        <w:rPr>
          <w:kern w:val="3"/>
          <w:sz w:val="22"/>
          <w:szCs w:val="22"/>
          <w:lang w:eastAsia="ru-RU"/>
        </w:rPr>
      </w:pPr>
      <w:r w:rsidRPr="00AC2F3A">
        <w:rPr>
          <w:kern w:val="3"/>
          <w:sz w:val="22"/>
          <w:szCs w:val="22"/>
          <w:lang w:eastAsia="ru-RU"/>
        </w:rPr>
        <w:t>Упаковка протезов верхних и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687AEA" w:rsidRPr="00AC2F3A" w:rsidRDefault="00687AEA" w:rsidP="00687AEA">
      <w:pPr>
        <w:autoSpaceDN w:val="0"/>
        <w:ind w:firstLine="709"/>
        <w:textAlignment w:val="baseline"/>
        <w:rPr>
          <w:kern w:val="3"/>
          <w:sz w:val="22"/>
          <w:szCs w:val="22"/>
          <w:lang w:eastAsia="ru-RU"/>
        </w:rPr>
      </w:pPr>
      <w:r w:rsidRPr="00AC2F3A">
        <w:rPr>
          <w:kern w:val="3"/>
          <w:sz w:val="22"/>
          <w:szCs w:val="22"/>
          <w:lang w:eastAsia="ru-RU"/>
        </w:rPr>
        <w:t>Временная противокоррозионная защита протезов нижних и верхних конечностей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687AEA" w:rsidRPr="00AC2F3A" w:rsidRDefault="00687AEA" w:rsidP="00687AEA">
      <w:pPr>
        <w:autoSpaceDN w:val="0"/>
        <w:jc w:val="center"/>
        <w:textAlignment w:val="baseline"/>
        <w:rPr>
          <w:kern w:val="3"/>
          <w:sz w:val="22"/>
          <w:szCs w:val="22"/>
          <w:lang w:eastAsia="ru-RU"/>
        </w:rPr>
      </w:pPr>
      <w:r w:rsidRPr="00AC2F3A">
        <w:rPr>
          <w:b/>
          <w:kern w:val="3"/>
          <w:sz w:val="22"/>
          <w:szCs w:val="22"/>
          <w:lang w:eastAsia="ru-RU"/>
        </w:rPr>
        <w:t>Требования к</w:t>
      </w:r>
      <w:r w:rsidRPr="00AC2F3A">
        <w:rPr>
          <w:b/>
          <w:i/>
          <w:kern w:val="3"/>
          <w:sz w:val="22"/>
          <w:szCs w:val="22"/>
          <w:lang w:eastAsia="ru-RU"/>
        </w:rPr>
        <w:t xml:space="preserve"> </w:t>
      </w:r>
      <w:r w:rsidRPr="00AC2F3A">
        <w:rPr>
          <w:b/>
          <w:kern w:val="3"/>
          <w:sz w:val="22"/>
          <w:szCs w:val="22"/>
          <w:lang w:eastAsia="ru-RU"/>
        </w:rPr>
        <w:t>срокам и (или) объему предоставления гарантии качества работ</w:t>
      </w:r>
    </w:p>
    <w:p w:rsidR="00687AEA" w:rsidRPr="00AC2F3A" w:rsidRDefault="00687AEA" w:rsidP="00687AEA">
      <w:pPr>
        <w:autoSpaceDE w:val="0"/>
        <w:autoSpaceDN w:val="0"/>
        <w:ind w:firstLine="709"/>
        <w:textAlignment w:val="baseline"/>
        <w:rPr>
          <w:rFonts w:eastAsia="Arial"/>
          <w:kern w:val="1"/>
          <w:sz w:val="22"/>
          <w:szCs w:val="22"/>
          <w:lang w:eastAsia="ar-SA"/>
        </w:rPr>
      </w:pPr>
      <w:r w:rsidRPr="00AC2F3A">
        <w:rPr>
          <w:kern w:val="3"/>
          <w:sz w:val="22"/>
          <w:szCs w:val="22"/>
          <w:lang w:eastAsia="ru-RU"/>
        </w:rPr>
        <w:t>Гарантийный срок на протезы устанавливается со дня выдачи готового изделия в эксплуатацию в соответствие с РСТ РСФСР 644-80 «Изделия протезно-ортопедические</w:t>
      </w:r>
      <w:r>
        <w:rPr>
          <w:kern w:val="3"/>
          <w:sz w:val="22"/>
          <w:szCs w:val="22"/>
          <w:lang w:eastAsia="ru-RU"/>
        </w:rPr>
        <w:t>» указан выше.</w:t>
      </w:r>
    </w:p>
    <w:p w:rsidR="00687AEA" w:rsidRPr="00AC2F3A" w:rsidRDefault="00687AEA" w:rsidP="00687AEA">
      <w:pPr>
        <w:autoSpaceDE w:val="0"/>
        <w:autoSpaceDN w:val="0"/>
        <w:ind w:firstLine="709"/>
        <w:textAlignment w:val="baseline"/>
        <w:rPr>
          <w:kern w:val="3"/>
          <w:sz w:val="22"/>
          <w:szCs w:val="22"/>
          <w:lang w:eastAsia="ru-RU"/>
        </w:rPr>
      </w:pPr>
      <w:r w:rsidRPr="00AC2F3A">
        <w:rPr>
          <w:kern w:val="3"/>
          <w:sz w:val="22"/>
          <w:szCs w:val="22"/>
          <w:lang w:eastAsia="ru-RU"/>
        </w:rPr>
        <w:t>В течение этого срока предприятие-изготовитель производит замену или ремонт изделия бесплатно.</w:t>
      </w:r>
    </w:p>
    <w:p w:rsidR="00687AEA" w:rsidRPr="00AC2F3A" w:rsidRDefault="00687AEA" w:rsidP="00687AEA">
      <w:pPr>
        <w:autoSpaceDE w:val="0"/>
        <w:autoSpaceDN w:val="0"/>
        <w:jc w:val="center"/>
        <w:textAlignment w:val="baseline"/>
        <w:rPr>
          <w:b/>
          <w:kern w:val="3"/>
          <w:sz w:val="22"/>
          <w:szCs w:val="22"/>
          <w:lang w:eastAsia="ru-RU"/>
        </w:rPr>
      </w:pPr>
      <w:r w:rsidRPr="00AC2F3A">
        <w:rPr>
          <w:b/>
          <w:kern w:val="3"/>
          <w:sz w:val="22"/>
          <w:szCs w:val="22"/>
          <w:lang w:eastAsia="ru-RU"/>
        </w:rPr>
        <w:t>Место, условия и сроки (периоды) выполнения работ</w:t>
      </w:r>
    </w:p>
    <w:p w:rsidR="00687AEA" w:rsidRPr="00AC2F3A" w:rsidRDefault="00687AEA" w:rsidP="00687AEA">
      <w:pPr>
        <w:pStyle w:val="Standard"/>
        <w:shd w:val="clear" w:color="auto" w:fill="FFFFFF"/>
        <w:tabs>
          <w:tab w:val="left" w:pos="1105"/>
        </w:tabs>
        <w:autoSpaceDE w:val="0"/>
        <w:spacing w:line="100" w:lineRule="atLeast"/>
        <w:ind w:left="27" w:firstLine="682"/>
        <w:rPr>
          <w:bCs/>
          <w:iCs/>
        </w:rPr>
      </w:pPr>
      <w:r w:rsidRPr="00AC2F3A">
        <w:rPr>
          <w:bCs/>
          <w:iCs/>
        </w:rPr>
        <w:t xml:space="preserve">Изготовление индивидуальное по меркам </w:t>
      </w:r>
      <w:r w:rsidRPr="00AC2F3A">
        <w:rPr>
          <w:color w:val="000000"/>
          <w:spacing w:val="-4"/>
          <w:kern w:val="3"/>
          <w:lang w:eastAsia="ru-RU"/>
        </w:rPr>
        <w:t>пострадавших от несчастных случаев на производстве и профессиональных заболеваний</w:t>
      </w:r>
      <w:r>
        <w:rPr>
          <w:bCs/>
          <w:iCs/>
        </w:rPr>
        <w:t>.</w:t>
      </w:r>
      <w:r w:rsidRPr="00AC2F3A">
        <w:rPr>
          <w:bCs/>
          <w:iCs/>
        </w:rPr>
        <w:t xml:space="preserve"> </w:t>
      </w:r>
    </w:p>
    <w:p w:rsidR="00CE5082" w:rsidRDefault="00CE5082"/>
    <w:sectPr w:rsidR="00CE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EA"/>
    <w:rsid w:val="00687AEA"/>
    <w:rsid w:val="00C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FF6F5-0F1B-4D2D-A72C-E8EF687E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7AEA"/>
    <w:pPr>
      <w:widowControl w:val="0"/>
      <w:suppressAutoHyphens/>
      <w:spacing w:after="0" w:line="300" w:lineRule="auto"/>
      <w:jc w:val="both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Лебедева Ольга Александровна</cp:lastModifiedBy>
  <cp:revision>1</cp:revision>
  <dcterms:created xsi:type="dcterms:W3CDTF">2018-08-15T13:58:00Z</dcterms:created>
  <dcterms:modified xsi:type="dcterms:W3CDTF">2018-08-15T14:01:00Z</dcterms:modified>
</cp:coreProperties>
</file>