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20" w:rsidRDefault="00FC0B20" w:rsidP="00FC0B20">
      <w:pPr>
        <w:widowControl w:val="0"/>
        <w:jc w:val="both"/>
        <w:rPr>
          <w:b/>
        </w:rPr>
      </w:pPr>
      <w:r w:rsidRPr="00930F0D">
        <w:rPr>
          <w:b/>
          <w:bCs/>
          <w:lang w:val="en-US"/>
        </w:rPr>
        <w:t>V</w:t>
      </w:r>
      <w:r w:rsidRPr="00930F0D">
        <w:rPr>
          <w:b/>
          <w:bCs/>
        </w:rPr>
        <w:t xml:space="preserve">. </w:t>
      </w:r>
      <w:r w:rsidRPr="00930F0D">
        <w:rPr>
          <w:b/>
        </w:rPr>
        <w:t>Описание объекта закупки (техническое задание)</w:t>
      </w:r>
    </w:p>
    <w:p w:rsidR="00FC0B20" w:rsidRDefault="00FC0B20" w:rsidP="00FC0B20">
      <w:pPr>
        <w:ind w:right="10"/>
        <w:jc w:val="both"/>
      </w:pPr>
    </w:p>
    <w:p w:rsidR="00FC0B20" w:rsidRPr="00DE3AD4" w:rsidRDefault="00FC0B20" w:rsidP="00FC0B20">
      <w:pPr>
        <w:ind w:right="10"/>
        <w:jc w:val="both"/>
      </w:pPr>
      <w:r w:rsidRPr="00DE3AD4">
        <w:t>Поставщик должен постав</w:t>
      </w:r>
      <w:r>
        <w:t xml:space="preserve">ить </w:t>
      </w:r>
      <w:r w:rsidRPr="00DE3AD4">
        <w:t>к</w:t>
      </w:r>
      <w:r w:rsidRPr="00DE3AD4">
        <w:rPr>
          <w:color w:val="000000"/>
        </w:rPr>
        <w:t>ресл</w:t>
      </w:r>
      <w:r>
        <w:rPr>
          <w:color w:val="000000"/>
        </w:rPr>
        <w:t>о</w:t>
      </w:r>
      <w:r w:rsidRPr="00DE3AD4">
        <w:rPr>
          <w:color w:val="000000"/>
        </w:rPr>
        <w:t>-коляск</w:t>
      </w:r>
      <w:r>
        <w:rPr>
          <w:color w:val="000000"/>
        </w:rPr>
        <w:t>и</w:t>
      </w:r>
      <w:r w:rsidRPr="00DE3AD4">
        <w:rPr>
          <w:color w:val="000000"/>
        </w:rPr>
        <w:t xml:space="preserve"> </w:t>
      </w:r>
      <w:r>
        <w:t xml:space="preserve">с электроприводом </w:t>
      </w:r>
      <w:r w:rsidRPr="00DE3AD4">
        <w:t>(далее - Издели</w:t>
      </w:r>
      <w:r>
        <w:t>я</w:t>
      </w:r>
      <w:r w:rsidRPr="00DE3AD4">
        <w:t xml:space="preserve">), </w:t>
      </w:r>
      <w:r>
        <w:rPr>
          <w:kern w:val="65532"/>
        </w:rPr>
        <w:t>(</w:t>
      </w:r>
      <w:r w:rsidRPr="00DE3AD4">
        <w:rPr>
          <w:kern w:val="65532"/>
        </w:rPr>
        <w:t xml:space="preserve">для </w:t>
      </w:r>
      <w:r>
        <w:rPr>
          <w:kern w:val="65532"/>
        </w:rPr>
        <w:t>инвалидов</w:t>
      </w:r>
      <w:r w:rsidRPr="003D6434">
        <w:rPr>
          <w:kern w:val="65532"/>
        </w:rPr>
        <w:t xml:space="preserve"> </w:t>
      </w:r>
      <w:r>
        <w:rPr>
          <w:kern w:val="65532"/>
        </w:rPr>
        <w:t>и детей-инвалидов)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C0B20" w:rsidRPr="00DE3AD4" w:rsidRDefault="00FC0B20" w:rsidP="00FC0B20">
      <w:pPr>
        <w:autoSpaceDE w:val="0"/>
        <w:autoSpaceDN w:val="0"/>
        <w:adjustRightInd w:val="0"/>
        <w:jc w:val="both"/>
      </w:pPr>
    </w:p>
    <w:p w:rsidR="00FC0B20" w:rsidRPr="00DE3AD4" w:rsidRDefault="00FC0B20" w:rsidP="00FC0B20">
      <w:pPr>
        <w:widowControl w:val="0"/>
        <w:autoSpaceDE w:val="0"/>
        <w:jc w:val="both"/>
      </w:pPr>
      <w:r w:rsidRPr="00DE3AD4">
        <w:rPr>
          <w:b/>
          <w:bCs/>
        </w:rPr>
        <w:t>Срок поставки:</w:t>
      </w:r>
      <w:r w:rsidRPr="00DE3AD4">
        <w:t xml:space="preserve"> </w:t>
      </w:r>
      <w:r>
        <w:t>Поставка Изделий в пункт выдачи для проверки Заказчиком Изделия на соответствие условиям государственного контракта, должна быть осуществлена в течение 14 (четырнадцати) календарных дней после заключения контракта. Поставка Изделий Получателям должна быть завершена до 01.12.2018 включительно.</w:t>
      </w:r>
    </w:p>
    <w:p w:rsidR="00FC0B20" w:rsidRPr="00DE3AD4" w:rsidRDefault="00FC0B20" w:rsidP="00FC0B20">
      <w:pPr>
        <w:jc w:val="both"/>
      </w:pPr>
    </w:p>
    <w:p w:rsidR="00FC0B20" w:rsidRPr="00DE3AD4" w:rsidRDefault="00FC0B20" w:rsidP="00FC0B20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FC0B20" w:rsidRPr="001C00FE" w:rsidRDefault="00FC0B20" w:rsidP="00FC0B20">
      <w:pPr>
        <w:jc w:val="both"/>
      </w:pPr>
      <w:r w:rsidRPr="001C00F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FC0B20" w:rsidRPr="001C00FE" w:rsidRDefault="00FC0B20" w:rsidP="00FC0B20">
      <w:pPr>
        <w:widowControl w:val="0"/>
        <w:suppressAutoHyphens/>
        <w:spacing w:line="240" w:lineRule="atLeast"/>
        <w:jc w:val="both"/>
      </w:pPr>
      <w:r w:rsidRPr="001C00FE">
        <w:t xml:space="preserve">1.2. Поставляемые Изделия должны соответствовать следующим стандартам: </w:t>
      </w:r>
    </w:p>
    <w:p w:rsidR="00FC0B20" w:rsidRPr="001C00FE" w:rsidRDefault="00FC0B20" w:rsidP="00FC0B20">
      <w:pPr>
        <w:tabs>
          <w:tab w:val="num" w:pos="180"/>
        </w:tabs>
        <w:spacing w:line="240" w:lineRule="atLeast"/>
        <w:jc w:val="both"/>
      </w:pPr>
      <w:r w:rsidRPr="001C00FE">
        <w:t>-  ГОСТ Р ИСО 7176-14-2012 Кресла-коляски. Часть 14. Электросистемы и системы управления кресел-колясок с электроприводом и скутеров. Требования и методы испытаний;</w:t>
      </w:r>
    </w:p>
    <w:p w:rsidR="00FC0B20" w:rsidRPr="001C00FE" w:rsidRDefault="00FC0B20" w:rsidP="00FC0B20">
      <w:pPr>
        <w:tabs>
          <w:tab w:val="num" w:pos="180"/>
        </w:tabs>
        <w:spacing w:line="240" w:lineRule="atLeast"/>
        <w:jc w:val="both"/>
      </w:pPr>
      <w:r w:rsidRPr="001C00FE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C0B20" w:rsidRPr="001C00FE" w:rsidRDefault="00FC0B20" w:rsidP="00FC0B20">
      <w:pPr>
        <w:tabs>
          <w:tab w:val="num" w:pos="180"/>
        </w:tabs>
        <w:spacing w:line="240" w:lineRule="atLeast"/>
        <w:jc w:val="both"/>
      </w:pPr>
      <w:r w:rsidRPr="001C00FE">
        <w:t>- ГОСТ Р ИСО 7176-5-2010 «Кресла-коляски. Часть 5. Определение размеров, массы и площади для маневрирования»;</w:t>
      </w:r>
    </w:p>
    <w:p w:rsidR="00FC0B20" w:rsidRPr="001C00FE" w:rsidRDefault="00FC0B20" w:rsidP="00FC0B20">
      <w:pPr>
        <w:tabs>
          <w:tab w:val="num" w:pos="180"/>
        </w:tabs>
        <w:spacing w:line="240" w:lineRule="atLeast"/>
        <w:jc w:val="both"/>
      </w:pPr>
      <w:r w:rsidRPr="001C00FE">
        <w:t>-  ГОСТ Р 50602-93 «Кресла-коляски. Максимальные габаритные размеры»;</w:t>
      </w:r>
    </w:p>
    <w:p w:rsidR="00FC0B20" w:rsidRPr="001C00FE" w:rsidRDefault="00FC0B20" w:rsidP="00FC0B20">
      <w:pPr>
        <w:tabs>
          <w:tab w:val="num" w:pos="180"/>
        </w:tabs>
        <w:spacing w:line="240" w:lineRule="atLeast"/>
        <w:jc w:val="both"/>
      </w:pPr>
      <w:r w:rsidRPr="001C00FE">
        <w:t>- ГОСТ Р ИСО 7176-7-2015 «Кресла-коляски. Методы измерения параметров и размеров сиденья и колеса».</w:t>
      </w:r>
    </w:p>
    <w:p w:rsidR="00FC0B20" w:rsidRPr="00914CDE" w:rsidRDefault="00FC0B20" w:rsidP="00FC0B20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FC0B20" w:rsidRPr="008109CA" w:rsidRDefault="00FC0B20" w:rsidP="00FC0B20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FC0B20" w:rsidRDefault="00FC0B20" w:rsidP="00FC0B20">
      <w:pPr>
        <w:jc w:val="both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3056"/>
        <w:gridCol w:w="13"/>
        <w:gridCol w:w="1901"/>
        <w:gridCol w:w="14"/>
        <w:gridCol w:w="2722"/>
        <w:gridCol w:w="90"/>
      </w:tblGrid>
      <w:tr w:rsidR="00FC0B20" w:rsidRPr="002B27C0" w:rsidTr="00FA00FF">
        <w:trPr>
          <w:jc w:val="center"/>
        </w:trPr>
        <w:tc>
          <w:tcPr>
            <w:tcW w:w="562" w:type="dxa"/>
          </w:tcPr>
          <w:p w:rsidR="00FC0B20" w:rsidRDefault="00FC0B20" w:rsidP="00FA00FF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Но</w:t>
            </w:r>
          </w:p>
          <w:p w:rsidR="00FC0B20" w:rsidRPr="005F7D71" w:rsidRDefault="00FC0B20" w:rsidP="00FA00FF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мер п/п</w:t>
            </w:r>
          </w:p>
        </w:tc>
        <w:tc>
          <w:tcPr>
            <w:tcW w:w="1985" w:type="dxa"/>
          </w:tcPr>
          <w:p w:rsidR="00FC0B20" w:rsidRPr="005F7D71" w:rsidRDefault="00FC0B20" w:rsidP="00FA00FF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3069" w:type="dxa"/>
            <w:gridSpan w:val="2"/>
          </w:tcPr>
          <w:p w:rsidR="00FC0B20" w:rsidRPr="005F7D71" w:rsidRDefault="00FC0B20" w:rsidP="00FA00FF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915" w:type="dxa"/>
            <w:gridSpan w:val="2"/>
          </w:tcPr>
          <w:p w:rsidR="00FC0B20" w:rsidRPr="005F7D71" w:rsidRDefault="00FC0B20" w:rsidP="00FA00FF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812" w:type="dxa"/>
            <w:gridSpan w:val="2"/>
          </w:tcPr>
          <w:p w:rsidR="00FC0B20" w:rsidRPr="005F7D71" w:rsidRDefault="00FC0B20" w:rsidP="00FA00FF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FC0B20" w:rsidRPr="005F7D71" w:rsidRDefault="00FC0B20" w:rsidP="00FA00FF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обоснование использования</w:t>
            </w:r>
          </w:p>
          <w:p w:rsidR="00FC0B20" w:rsidRPr="005F7D71" w:rsidRDefault="00FC0B20" w:rsidP="00FA00FF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 w:val="restart"/>
          </w:tcPr>
          <w:p w:rsidR="00FC0B20" w:rsidRPr="00971F4C" w:rsidRDefault="00FC0B20" w:rsidP="00FA00FF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val="en-US" w:eastAsia="ar-SA"/>
              </w:rPr>
              <w:t>1</w:t>
            </w:r>
            <w:r>
              <w:rPr>
                <w:b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:rsidR="00FC0B20" w:rsidRPr="0052662C" w:rsidRDefault="00FC0B20" w:rsidP="00FA00FF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52662C">
              <w:rPr>
                <w:sz w:val="22"/>
                <w:szCs w:val="22"/>
              </w:rPr>
              <w:t>К</w:t>
            </w:r>
            <w:r w:rsidRPr="0052662C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есло-коляска с электроприводом </w:t>
            </w:r>
            <w:r w:rsidRPr="0052662C">
              <w:rPr>
                <w:color w:val="000000"/>
                <w:sz w:val="22"/>
                <w:szCs w:val="22"/>
              </w:rPr>
              <w:t>(для инвалидов и детей-инвалидов)</w:t>
            </w:r>
          </w:p>
          <w:p w:rsidR="00FC0B20" w:rsidRPr="005F7D71" w:rsidRDefault="00FC0B20" w:rsidP="00FA00FF">
            <w:pPr>
              <w:widowControl w:val="0"/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jc w:val="center"/>
            </w:pPr>
            <w:r w:rsidRPr="00990E88">
              <w:t>Электродвигатель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</w:t>
            </w:r>
          </w:p>
          <w:p w:rsidR="00FC0B20" w:rsidRPr="00FB576C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рекомендации </w:t>
            </w:r>
            <w:r w:rsidRPr="00512B83">
              <w:rPr>
                <w:sz w:val="23"/>
                <w:szCs w:val="23"/>
              </w:rPr>
              <w:t xml:space="preserve">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 (далее - Методические </w:t>
            </w:r>
            <w:r w:rsidRPr="00512B83">
              <w:rPr>
                <w:sz w:val="23"/>
                <w:szCs w:val="23"/>
              </w:rPr>
              <w:lastRenderedPageBreak/>
              <w:t>рекомендации)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3"/>
                <w:szCs w:val="23"/>
              </w:rPr>
            </w:pPr>
            <w:r w:rsidRPr="00A74602">
              <w:t>Пульт управления, устанавливаемый на подлокотнике под любую руку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812" w:type="dxa"/>
            <w:gridSpan w:val="2"/>
            <w:vMerge w:val="restart"/>
            <w:vAlign w:val="center"/>
          </w:tcPr>
          <w:p w:rsidR="00FC0B20" w:rsidRPr="00FB576C" w:rsidRDefault="00FC0B20" w:rsidP="00FA00FF">
            <w:pPr>
              <w:widowControl w:val="0"/>
              <w:suppressAutoHyphens/>
              <w:ind w:right="-112"/>
              <w:jc w:val="center"/>
            </w:pPr>
            <w:r w:rsidRPr="00512B83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rPr>
                <w:sz w:val="23"/>
                <w:szCs w:val="23"/>
              </w:rPr>
            </w:pPr>
            <w:r w:rsidRPr="00A74602">
              <w:t>Система управления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812" w:type="dxa"/>
            <w:gridSpan w:val="2"/>
            <w:vMerge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3.6</w:t>
            </w:r>
          </w:p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7176-5-2010 п. 7.3.3.1</w:t>
            </w:r>
          </w:p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3.11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8.8.2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10.4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7176-26-2011 пп.4.2.3, 4.4.19</w:t>
            </w:r>
          </w:p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ГОСТ Р ИСО 7176-14-2012 </w:t>
            </w:r>
            <w:r w:rsidRPr="005F7D71">
              <w:rPr>
                <w:rFonts w:eastAsia="Arial Unicode MS"/>
                <w:sz w:val="23"/>
                <w:szCs w:val="23"/>
              </w:rPr>
              <w:t>п. 8.11.1</w:t>
            </w:r>
          </w:p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51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особенности заболевания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Спинка с </w:t>
            </w:r>
            <w:r>
              <w:t>электрорегулируемым</w:t>
            </w:r>
          </w:p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углом наклона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Индивидуальная программа реабилитации или абилитации инвалида (далее-ИПР/ИПРА)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B41647" w:rsidRDefault="00FC0B20" w:rsidP="00FA00FF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ширина сиденья 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B41647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не менее 420 мм не более 450 мм (включительно)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D646C5">
              <w:t>ИПР/ИПРА</w:t>
            </w:r>
          </w:p>
        </w:tc>
      </w:tr>
      <w:tr w:rsidR="00FC0B20" w:rsidRPr="002B27C0" w:rsidTr="00FA00FF">
        <w:trPr>
          <w:trHeight w:val="562"/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B41647" w:rsidRDefault="00FC0B20" w:rsidP="00FA00FF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</w:t>
            </w:r>
            <w:r>
              <w:t xml:space="preserve">глубина </w:t>
            </w:r>
            <w:r w:rsidRPr="00B41647">
              <w:t xml:space="preserve">сиденья 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B41647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не менее 420 мм не более 440 мм (включительно)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D646C5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Подлокотники, регулируемые</w:t>
            </w:r>
            <w:r w:rsidRPr="00990E88">
              <w:t xml:space="preserve"> по высоте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D646C5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D646C5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Подножки с регулируемым углом наклона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D646C5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Подушка на сиденье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F71C7B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Подголовник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F71C7B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Подставка под икры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F71C7B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Приставной столик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F71C7B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2B27C0" w:rsidTr="00FA00FF">
        <w:trPr>
          <w:trHeight w:val="559"/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9999-2014 п. 12 24 18, Методические рекомендации</w:t>
            </w:r>
          </w:p>
        </w:tc>
      </w:tr>
      <w:tr w:rsidR="00FC0B20" w:rsidRPr="002B27C0" w:rsidTr="00FA00FF">
        <w:trPr>
          <w:trHeight w:val="199"/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7176-15-2007, п.3.7, 3.9, п.7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 w:val="restart"/>
          </w:tcPr>
          <w:p w:rsidR="00FC0B20" w:rsidRPr="00971F4C" w:rsidRDefault="00FC0B20" w:rsidP="00FA00FF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FC0B20" w:rsidRPr="0052662C" w:rsidRDefault="00FC0B20" w:rsidP="00FA00FF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52662C">
              <w:rPr>
                <w:sz w:val="22"/>
                <w:szCs w:val="22"/>
              </w:rPr>
              <w:t>К</w:t>
            </w:r>
            <w:r w:rsidRPr="0052662C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есло-коляска с электроприводом </w:t>
            </w:r>
            <w:r w:rsidRPr="0052662C">
              <w:rPr>
                <w:color w:val="000000"/>
                <w:sz w:val="22"/>
                <w:szCs w:val="22"/>
              </w:rPr>
              <w:t>(для инвалидов и детей-инвалидов)</w:t>
            </w:r>
          </w:p>
          <w:p w:rsidR="00FC0B20" w:rsidRPr="005F7D71" w:rsidRDefault="00FC0B20" w:rsidP="00FA00FF">
            <w:pPr>
              <w:widowControl w:val="0"/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jc w:val="center"/>
            </w:pPr>
            <w:r w:rsidRPr="00990E88">
              <w:t>Электродвигатель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FB576C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3"/>
                <w:szCs w:val="23"/>
              </w:rPr>
            </w:pPr>
            <w:r w:rsidRPr="00A74602">
              <w:t>Пульт управления, устанавливаемый на подлокотнике под любую руку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812" w:type="dxa"/>
            <w:gridSpan w:val="2"/>
            <w:vMerge w:val="restart"/>
            <w:vAlign w:val="center"/>
          </w:tcPr>
          <w:p w:rsidR="00FC0B20" w:rsidRPr="00FB576C" w:rsidRDefault="00FC0B20" w:rsidP="00FA00FF">
            <w:pPr>
              <w:widowControl w:val="0"/>
              <w:suppressAutoHyphens/>
              <w:ind w:right="-112"/>
              <w:jc w:val="center"/>
            </w:pPr>
            <w:r w:rsidRPr="00512B83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rPr>
                <w:sz w:val="23"/>
                <w:szCs w:val="23"/>
              </w:rPr>
            </w:pPr>
            <w:r w:rsidRPr="00A74602">
              <w:t>Система управления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812" w:type="dxa"/>
            <w:gridSpan w:val="2"/>
            <w:vMerge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3.6</w:t>
            </w:r>
          </w:p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7176-5-2010 п. 7.3.3.1</w:t>
            </w:r>
          </w:p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3.11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8.8.2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10.4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7176-26-2011 пп.4.2.3, 4.4.19</w:t>
            </w:r>
          </w:p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ГОСТ Р ИСО 7176-14-2012 </w:t>
            </w:r>
            <w:r w:rsidRPr="005F7D71">
              <w:rPr>
                <w:rFonts w:eastAsia="Arial Unicode MS"/>
                <w:sz w:val="23"/>
                <w:szCs w:val="23"/>
              </w:rPr>
              <w:t>п. 8.11.1</w:t>
            </w:r>
          </w:p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51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особенности заболевания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Спинка с </w:t>
            </w:r>
            <w:r>
              <w:t>электрорегулируемым</w:t>
            </w:r>
          </w:p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углом наклона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B41647" w:rsidRDefault="00FC0B20" w:rsidP="00FA00FF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ширина сиденья 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B41647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не менее 420 мм не более 450 мм (включительно)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trHeight w:val="562"/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B41647" w:rsidRDefault="00FC0B20" w:rsidP="00FA00FF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</w:t>
            </w:r>
            <w:r>
              <w:t xml:space="preserve">глубина </w:t>
            </w:r>
            <w:r w:rsidRPr="00B41647">
              <w:t xml:space="preserve">сиденья 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B41647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не менее 420 мм не более 440 мм (включительно)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Подлокотники, регулируемые</w:t>
            </w:r>
            <w:r w:rsidRPr="00990E88">
              <w:t xml:space="preserve"> по высоте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Подножки с регулируемым углом наклона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Подушка на сиденье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Подголовник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Подставка под икры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Приставной столик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</w:tcPr>
          <w:p w:rsidR="00FC0B20" w:rsidRDefault="00FC0B20" w:rsidP="00FA00FF">
            <w:pPr>
              <w:jc w:val="center"/>
            </w:pPr>
            <w:r w:rsidRPr="00172268">
              <w:t>ИПР/ИПРА</w:t>
            </w:r>
          </w:p>
        </w:tc>
      </w:tr>
      <w:tr w:rsidR="00FC0B20" w:rsidRPr="002B27C0" w:rsidTr="00FA00FF">
        <w:trPr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2B27C0" w:rsidTr="00FA00FF">
        <w:trPr>
          <w:trHeight w:val="559"/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A74602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A74602">
              <w:t xml:space="preserve">Отражатели, </w:t>
            </w:r>
          </w:p>
          <w:p w:rsidR="00FC0B20" w:rsidRPr="00512B83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A74602">
              <w:t>информирующие других участников движения о траектории движения кресла-коляски.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ГОСТ Р ИСО 9999-2014 п. 12 24 12, Методические рекомендации</w:t>
            </w:r>
          </w:p>
        </w:tc>
      </w:tr>
      <w:tr w:rsidR="00FC0B20" w:rsidRPr="002B27C0" w:rsidTr="00FA00FF">
        <w:trPr>
          <w:trHeight w:val="559"/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ГОСТ Р ИСО 9999-2014 п. 12 24 18, Методические </w:t>
            </w:r>
            <w:r w:rsidRPr="005F7D71">
              <w:rPr>
                <w:sz w:val="23"/>
                <w:szCs w:val="23"/>
              </w:rPr>
              <w:lastRenderedPageBreak/>
              <w:t>рекомендации</w:t>
            </w:r>
          </w:p>
        </w:tc>
      </w:tr>
      <w:tr w:rsidR="00FC0B20" w:rsidRPr="002B27C0" w:rsidTr="00FA00FF">
        <w:trPr>
          <w:trHeight w:val="199"/>
          <w:jc w:val="center"/>
        </w:trPr>
        <w:tc>
          <w:tcPr>
            <w:tcW w:w="562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F7D71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915" w:type="dxa"/>
            <w:gridSpan w:val="2"/>
            <w:vAlign w:val="center"/>
          </w:tcPr>
          <w:p w:rsidR="00FC0B20" w:rsidRPr="00990E88" w:rsidRDefault="00FC0B20" w:rsidP="00FA00FF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12" w:type="dxa"/>
            <w:gridSpan w:val="2"/>
            <w:vAlign w:val="center"/>
          </w:tcPr>
          <w:p w:rsidR="00FC0B20" w:rsidRPr="005F7D71" w:rsidRDefault="00FC0B20" w:rsidP="00FA00FF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7176-15-2007, п.3.7, 3.9, п.7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 w:val="restart"/>
          </w:tcPr>
          <w:p w:rsidR="00FC0B20" w:rsidRPr="00512B83" w:rsidRDefault="00FC0B20" w:rsidP="00FA00FF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1985" w:type="dxa"/>
            <w:vMerge w:val="restart"/>
          </w:tcPr>
          <w:p w:rsidR="00FC0B20" w:rsidRPr="0052662C" w:rsidRDefault="00FC0B20" w:rsidP="00FA00FF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52662C">
              <w:rPr>
                <w:sz w:val="22"/>
                <w:szCs w:val="22"/>
              </w:rPr>
              <w:t>К</w:t>
            </w:r>
            <w:r w:rsidRPr="0052662C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есло-коляска с электроприводом </w:t>
            </w:r>
            <w:r w:rsidRPr="0052662C">
              <w:rPr>
                <w:color w:val="000000"/>
                <w:sz w:val="22"/>
                <w:szCs w:val="22"/>
              </w:rPr>
              <w:t>(для инвалидов и детей-инвалидов)</w:t>
            </w:r>
          </w:p>
          <w:p w:rsidR="00FC0B20" w:rsidRPr="00512B83" w:rsidRDefault="00FC0B20" w:rsidP="00FA00FF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A74602" w:rsidRDefault="00FC0B20" w:rsidP="00FA00FF">
            <w:pPr>
              <w:widowControl w:val="0"/>
              <w:suppressAutoHyphens/>
            </w:pPr>
            <w:r w:rsidRPr="00A74602">
              <w:t xml:space="preserve">Электродвигатель 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A74602" w:rsidRDefault="00FC0B20" w:rsidP="00FA00FF">
            <w:pPr>
              <w:widowControl w:val="0"/>
              <w:suppressAutoHyphens/>
              <w:snapToGrid w:val="0"/>
              <w:jc w:val="center"/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Merge w:val="restart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rPr>
                <w:sz w:val="23"/>
                <w:szCs w:val="23"/>
              </w:rPr>
            </w:pPr>
            <w:r w:rsidRPr="00A74602">
              <w:t>Система управления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3"/>
                <w:szCs w:val="23"/>
              </w:rPr>
            </w:pPr>
            <w:r w:rsidRPr="00A74602">
              <w:t>Пульт управления, устанавливаемый на подлокотнике под любую руку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3"/>
                <w:szCs w:val="23"/>
              </w:rPr>
            </w:pPr>
            <w:r w:rsidRPr="00A74602">
              <w:t>Аккумуляторная батарея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ind w:right="-112"/>
              <w:jc w:val="center"/>
            </w:pPr>
            <w:r w:rsidRPr="00512B83">
              <w:rPr>
                <w:sz w:val="22"/>
                <w:szCs w:val="22"/>
              </w:rPr>
              <w:t xml:space="preserve">ГОСТ Р ИСО 7176-14-2012 </w:t>
            </w:r>
            <w:r w:rsidRPr="00512B83">
              <w:rPr>
                <w:rFonts w:eastAsia="Arial Unicode MS"/>
                <w:sz w:val="22"/>
                <w:szCs w:val="22"/>
              </w:rPr>
              <w:t>п. 3.6</w:t>
            </w:r>
          </w:p>
          <w:p w:rsidR="00FC0B20" w:rsidRPr="00512B83" w:rsidRDefault="00FC0B20" w:rsidP="00FA00FF">
            <w:pPr>
              <w:widowControl w:val="0"/>
              <w:suppressAutoHyphens/>
              <w:ind w:right="-112"/>
              <w:jc w:val="center"/>
            </w:pPr>
            <w:r w:rsidRPr="00512B83">
              <w:rPr>
                <w:sz w:val="22"/>
                <w:szCs w:val="22"/>
              </w:rPr>
              <w:t>ГОСТ Р ИСО 7176-5-2010 п. 7.3.3.1</w:t>
            </w:r>
          </w:p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color w:val="000000"/>
                <w:sz w:val="23"/>
                <w:szCs w:val="23"/>
              </w:rPr>
            </w:pPr>
            <w:r w:rsidRPr="00A74602">
              <w:t>Зарядное устройство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 xml:space="preserve">ГОСТ Р ИСО 7176-14-2012 </w:t>
            </w:r>
            <w:r w:rsidRPr="00512B83">
              <w:rPr>
                <w:rFonts w:eastAsia="Arial Unicode MS"/>
                <w:sz w:val="23"/>
                <w:szCs w:val="23"/>
              </w:rPr>
              <w:t>п. 3.11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color w:val="000000"/>
                <w:sz w:val="23"/>
                <w:szCs w:val="23"/>
              </w:rPr>
            </w:pPr>
            <w:r w:rsidRPr="00A74602">
              <w:t>Индикатор разряда аккумуляторной батареи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 xml:space="preserve">ГОСТ Р ИСО 7176-14-2012 </w:t>
            </w:r>
            <w:r w:rsidRPr="00512B83">
              <w:rPr>
                <w:rFonts w:eastAsia="Arial Unicode MS"/>
                <w:sz w:val="23"/>
                <w:szCs w:val="23"/>
              </w:rPr>
              <w:t>п. 8.8.2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3"/>
                <w:szCs w:val="23"/>
              </w:rPr>
            </w:pPr>
            <w:r w:rsidRPr="00A74602">
              <w:t>Индикатор включено/выключено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ГОСТ Р ИСО 7176-14-2012</w:t>
            </w:r>
            <w:r w:rsidRPr="00512B83">
              <w:rPr>
                <w:rFonts w:eastAsia="Arial Unicode MS"/>
                <w:sz w:val="23"/>
                <w:szCs w:val="23"/>
              </w:rPr>
              <w:t>, п. 10.4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A74602">
              <w:t>Ручка для сопровождающего лица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ГОСТ Р ИСО 7176-26-2011 пп.4.2.3, 4.4.19</w:t>
            </w:r>
          </w:p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 xml:space="preserve">ГОСТ Р ИСО 7176-14-2012 </w:t>
            </w:r>
            <w:r w:rsidRPr="00512B83">
              <w:rPr>
                <w:rFonts w:eastAsia="Arial Unicode MS"/>
                <w:sz w:val="23"/>
                <w:szCs w:val="23"/>
              </w:rPr>
              <w:t>п. 8.11.1</w:t>
            </w:r>
          </w:p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особенности заболевания</w:t>
            </w:r>
          </w:p>
        </w:tc>
      </w:tr>
      <w:tr w:rsidR="00FC0B20" w:rsidRPr="00512B83" w:rsidTr="00FA00FF">
        <w:trPr>
          <w:gridAfter w:val="1"/>
          <w:wAfter w:w="90" w:type="dxa"/>
          <w:trHeight w:val="552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rPr>
                <w:sz w:val="23"/>
                <w:szCs w:val="23"/>
              </w:rPr>
            </w:pPr>
            <w:r>
              <w:t xml:space="preserve">Эффективная ширина сиденья </w:t>
            </w:r>
          </w:p>
        </w:tc>
        <w:tc>
          <w:tcPr>
            <w:tcW w:w="1914" w:type="dxa"/>
            <w:gridSpan w:val="2"/>
            <w:vAlign w:val="center"/>
          </w:tcPr>
          <w:p w:rsidR="00FC0B20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 xml:space="preserve">не менее 340 мм </w:t>
            </w:r>
          </w:p>
          <w:p w:rsidR="00FC0B20" w:rsidRPr="00B41647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(включительно)не более 360 мм (включительно)</w:t>
            </w:r>
          </w:p>
        </w:tc>
        <w:tc>
          <w:tcPr>
            <w:tcW w:w="2736" w:type="dxa"/>
            <w:gridSpan w:val="2"/>
          </w:tcPr>
          <w:p w:rsidR="00FC0B20" w:rsidRDefault="00FC0B20" w:rsidP="00FA00FF">
            <w:pPr>
              <w:jc w:val="center"/>
            </w:pPr>
            <w:r w:rsidRPr="00C31C0B">
              <w:t>ИПР/ИПРА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A74602" w:rsidRDefault="00FC0B20" w:rsidP="00FA00FF">
            <w:pPr>
              <w:widowControl w:val="0"/>
              <w:suppressAutoHyphens/>
              <w:snapToGrid w:val="0"/>
            </w:pPr>
            <w:r>
              <w:t>Эффективная глубина сиденья</w:t>
            </w:r>
          </w:p>
        </w:tc>
        <w:tc>
          <w:tcPr>
            <w:tcW w:w="1914" w:type="dxa"/>
            <w:gridSpan w:val="2"/>
            <w:vAlign w:val="center"/>
          </w:tcPr>
          <w:p w:rsidR="00FC0B20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 xml:space="preserve">не менее 280 мм </w:t>
            </w:r>
          </w:p>
          <w:p w:rsidR="00FC0B20" w:rsidRPr="00B41647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(включительно)не более 300 мм (включительно)</w:t>
            </w:r>
          </w:p>
        </w:tc>
        <w:tc>
          <w:tcPr>
            <w:tcW w:w="2736" w:type="dxa"/>
            <w:gridSpan w:val="2"/>
          </w:tcPr>
          <w:p w:rsidR="00FC0B20" w:rsidRDefault="00FC0B20" w:rsidP="00FA00FF">
            <w:pPr>
              <w:jc w:val="center"/>
            </w:pPr>
            <w:r w:rsidRPr="00C31C0B">
              <w:t>ИПР/ИПРА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A74602" w:rsidRDefault="00FC0B20" w:rsidP="00FA00FF">
            <w:pPr>
              <w:widowControl w:val="0"/>
              <w:suppressAutoHyphens/>
              <w:snapToGrid w:val="0"/>
            </w:pPr>
            <w:r>
              <w:t>Высота спинки</w:t>
            </w:r>
          </w:p>
        </w:tc>
        <w:tc>
          <w:tcPr>
            <w:tcW w:w="1914" w:type="dxa"/>
            <w:gridSpan w:val="2"/>
            <w:vAlign w:val="center"/>
          </w:tcPr>
          <w:p w:rsidR="00FC0B20" w:rsidRDefault="00FC0B20" w:rsidP="00FA00FF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 xml:space="preserve">не менее 430 мм </w:t>
            </w:r>
          </w:p>
          <w:p w:rsidR="00FC0B20" w:rsidRPr="00A74602" w:rsidRDefault="00FC0B20" w:rsidP="00FA00FF">
            <w:pPr>
              <w:widowControl w:val="0"/>
              <w:suppressAutoHyphens/>
              <w:snapToGrid w:val="0"/>
              <w:jc w:val="center"/>
            </w:pPr>
            <w:r>
              <w:t>(включительно)не более 450 мм (включительно)</w:t>
            </w:r>
          </w:p>
        </w:tc>
        <w:tc>
          <w:tcPr>
            <w:tcW w:w="2736" w:type="dxa"/>
            <w:gridSpan w:val="2"/>
          </w:tcPr>
          <w:p w:rsidR="00FC0B20" w:rsidRDefault="00FC0B20" w:rsidP="00FA00FF">
            <w:pPr>
              <w:jc w:val="center"/>
            </w:pPr>
            <w:r w:rsidRPr="00C31C0B">
              <w:t>ИПР/ИПРА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A74602" w:rsidRDefault="00FC0B20" w:rsidP="00FA00FF">
            <w:pPr>
              <w:widowControl w:val="0"/>
              <w:suppressAutoHyphens/>
              <w:snapToGrid w:val="0"/>
            </w:pPr>
            <w:r>
              <w:t>Возможность использования Получателем с ростом 98 см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A74602" w:rsidRDefault="00FC0B20" w:rsidP="00FA00FF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антропометрические данные Получателя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A74602">
              <w:t xml:space="preserve">Подножки съемные и регулируемые по высоте 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Опора стопы откидная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A74602">
              <w:t>Устройство против опрокидывания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Default="00FC0B20" w:rsidP="00FA00FF">
            <w:pPr>
              <w:widowControl w:val="0"/>
              <w:suppressAutoHyphens/>
              <w:snapToGrid w:val="0"/>
            </w:pPr>
          </w:p>
          <w:p w:rsidR="00FC0B20" w:rsidRPr="00512B83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A74602">
              <w:lastRenderedPageBreak/>
              <w:t xml:space="preserve">Тормоза </w:t>
            </w:r>
          </w:p>
        </w:tc>
        <w:tc>
          <w:tcPr>
            <w:tcW w:w="1914" w:type="dxa"/>
            <w:gridSpan w:val="2"/>
            <w:vAlign w:val="center"/>
          </w:tcPr>
          <w:p w:rsidR="00FC0B20" w:rsidRDefault="00FC0B20" w:rsidP="00FA00FF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</w:p>
          <w:p w:rsidR="00FC0B20" w:rsidRPr="00512B83" w:rsidRDefault="00FC0B20" w:rsidP="00FA00FF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3"/>
                <w:szCs w:val="23"/>
              </w:rPr>
            </w:pPr>
            <w:r w:rsidRPr="00A74602">
              <w:lastRenderedPageBreak/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</w:p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lastRenderedPageBreak/>
              <w:t>ГОСТ Р ИСО 9999-2014 п. 12 24 18, Методические рекомендации</w:t>
            </w:r>
          </w:p>
        </w:tc>
      </w:tr>
      <w:tr w:rsidR="00FC0B20" w:rsidRPr="00512B83" w:rsidTr="00FA00FF">
        <w:trPr>
          <w:gridAfter w:val="1"/>
          <w:wAfter w:w="90" w:type="dxa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A74602" w:rsidRDefault="00FC0B20" w:rsidP="00FA00F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A74602">
              <w:t xml:space="preserve">Отражатели, </w:t>
            </w:r>
          </w:p>
          <w:p w:rsidR="00FC0B20" w:rsidRPr="00512B83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A74602">
              <w:t>информирующие других участников движения о траектории движения кресла-коляски.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ГОСТ Р ИСО 9999-2014 п. 12 24 12, Методические рекомендации</w:t>
            </w:r>
          </w:p>
        </w:tc>
      </w:tr>
      <w:tr w:rsidR="00FC0B20" w:rsidRPr="00512B83" w:rsidTr="00FA00FF">
        <w:trPr>
          <w:gridAfter w:val="1"/>
          <w:wAfter w:w="90" w:type="dxa"/>
          <w:trHeight w:val="503"/>
          <w:jc w:val="center"/>
        </w:trPr>
        <w:tc>
          <w:tcPr>
            <w:tcW w:w="562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</w:tcPr>
          <w:p w:rsidR="00FC0B20" w:rsidRPr="00512B83" w:rsidRDefault="00FC0B20" w:rsidP="00FA00FF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vAlign w:val="center"/>
          </w:tcPr>
          <w:p w:rsidR="00FC0B20" w:rsidRPr="00512B83" w:rsidRDefault="00FC0B20" w:rsidP="00FA00FF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A74602">
              <w:t>Паспорт изделия и инструкция для пользователя на русском языке</w:t>
            </w:r>
          </w:p>
        </w:tc>
        <w:tc>
          <w:tcPr>
            <w:tcW w:w="1914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num" w:pos="22"/>
              </w:tabs>
              <w:suppressAutoHyphens/>
              <w:snapToGrid w:val="0"/>
              <w:ind w:right="-105"/>
              <w:jc w:val="center"/>
              <w:rPr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12B83">
              <w:rPr>
                <w:sz w:val="23"/>
                <w:szCs w:val="23"/>
              </w:rPr>
              <w:t>ГОСТ Р ИСО 7176-15-2007, п.3.7, 3.9, п.7</w:t>
            </w:r>
          </w:p>
        </w:tc>
      </w:tr>
      <w:tr w:rsidR="00FC0B20" w:rsidRPr="00512B83" w:rsidTr="00FA00FF">
        <w:trPr>
          <w:gridAfter w:val="1"/>
          <w:wAfter w:w="90" w:type="dxa"/>
          <w:trHeight w:val="503"/>
          <w:jc w:val="center"/>
        </w:trPr>
        <w:tc>
          <w:tcPr>
            <w:tcW w:w="7517" w:type="dxa"/>
            <w:gridSpan w:val="5"/>
          </w:tcPr>
          <w:p w:rsidR="00FC0B20" w:rsidRPr="00A74602" w:rsidRDefault="00FC0B20" w:rsidP="00FA00FF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</w:pPr>
            <w:r>
              <w:t>ИТОГО:</w:t>
            </w:r>
          </w:p>
        </w:tc>
        <w:tc>
          <w:tcPr>
            <w:tcW w:w="2736" w:type="dxa"/>
            <w:gridSpan w:val="2"/>
            <w:vAlign w:val="center"/>
          </w:tcPr>
          <w:p w:rsidR="00FC0B20" w:rsidRPr="00512B83" w:rsidRDefault="00FC0B20" w:rsidP="00FA00FF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FC0B20" w:rsidRDefault="00FC0B20" w:rsidP="00FC0B20">
      <w:pPr>
        <w:widowControl w:val="0"/>
        <w:rPr>
          <w:b/>
        </w:rPr>
      </w:pPr>
    </w:p>
    <w:p w:rsidR="00FC0B20" w:rsidRDefault="00FC0B20" w:rsidP="00FC0B20">
      <w:pPr>
        <w:jc w:val="both"/>
      </w:pPr>
    </w:p>
    <w:p w:rsidR="00FC0B20" w:rsidRPr="008109CA" w:rsidRDefault="00FC0B20" w:rsidP="00FC0B20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FC0B20" w:rsidRPr="008109CA" w:rsidRDefault="00FC0B20" w:rsidP="00FC0B20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FC0B20" w:rsidRPr="008109CA" w:rsidRDefault="00FC0B20" w:rsidP="00FC0B20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FC0B20" w:rsidRPr="008109CA" w:rsidRDefault="00FC0B20" w:rsidP="00FC0B20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FC0B20" w:rsidRPr="008109CA" w:rsidRDefault="00FC0B20" w:rsidP="00FC0B20">
      <w:pPr>
        <w:jc w:val="both"/>
      </w:pPr>
    </w:p>
    <w:p w:rsidR="00FC0B20" w:rsidRPr="008109CA" w:rsidRDefault="00FC0B20" w:rsidP="00FC0B20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FC0B20" w:rsidRPr="008109CA" w:rsidRDefault="00FC0B20" w:rsidP="00FC0B20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FC0B20" w:rsidRPr="008109CA" w:rsidRDefault="00FC0B20" w:rsidP="00FC0B20">
      <w:pPr>
        <w:jc w:val="both"/>
      </w:pPr>
      <w:r w:rsidRPr="008109CA">
        <w:rPr>
          <w:lang w:eastAsia="ar-SA"/>
        </w:rPr>
        <w:lastRenderedPageBreak/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FC0B20" w:rsidRPr="008109CA" w:rsidRDefault="00FC0B20" w:rsidP="00FC0B20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FC0B20" w:rsidRPr="008109CA" w:rsidRDefault="00FC0B20" w:rsidP="00FC0B20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FC0B20" w:rsidRPr="008109CA" w:rsidRDefault="00FC0B20" w:rsidP="00FC0B20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FC0B20" w:rsidRPr="008109CA" w:rsidRDefault="00FC0B20" w:rsidP="00FC0B20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C0B20" w:rsidRPr="00A407F5" w:rsidRDefault="00FC0B20" w:rsidP="00FC0B20">
      <w:pPr>
        <w:widowControl w:val="0"/>
        <w:jc w:val="both"/>
        <w:rPr>
          <w:bCs/>
        </w:rPr>
      </w:pPr>
      <w:r w:rsidRPr="00A407F5">
        <w:t>2.3. Обеспечить возможность выдачи Изделий со дня, следующего за днем заключения государственного контракта.</w:t>
      </w:r>
    </w:p>
    <w:p w:rsidR="00FC0B20" w:rsidRPr="008109CA" w:rsidRDefault="00FC0B20" w:rsidP="00FC0B20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FC0B20" w:rsidRPr="008109CA" w:rsidRDefault="00FC0B20" w:rsidP="00FC0B20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FC0B20" w:rsidRPr="008109CA" w:rsidRDefault="00FC0B20" w:rsidP="00FC0B20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FC0B20" w:rsidRPr="008109CA" w:rsidRDefault="00FC0B20" w:rsidP="00FC0B20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FC0B20" w:rsidRPr="008109CA" w:rsidRDefault="00FC0B20" w:rsidP="00FC0B20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FC0B20" w:rsidRPr="008109CA" w:rsidRDefault="00FC0B20" w:rsidP="00FC0B20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FC0B20" w:rsidRPr="008109CA" w:rsidRDefault="00FC0B20" w:rsidP="00FC0B20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FC0B20" w:rsidRPr="008109CA" w:rsidRDefault="00FC0B20" w:rsidP="00FC0B20"/>
    <w:p w:rsidR="00FC0B20" w:rsidRPr="008109CA" w:rsidRDefault="00FC0B20" w:rsidP="00FC0B20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FC0B20" w:rsidRPr="008109CA" w:rsidRDefault="00FC0B20" w:rsidP="00FC0B20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FC0B20" w:rsidRPr="008109CA" w:rsidRDefault="00FC0B20" w:rsidP="00FC0B20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FC0B20" w:rsidRPr="008109CA" w:rsidRDefault="00FC0B20" w:rsidP="00FC0B20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FC0B20" w:rsidRDefault="00FC0B20" w:rsidP="00FC0B20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FC0B20" w:rsidRPr="008109CA" w:rsidRDefault="00FC0B20" w:rsidP="00FC0B20">
      <w:pPr>
        <w:suppressAutoHyphens/>
        <w:spacing w:line="240" w:lineRule="atLeast"/>
        <w:jc w:val="both"/>
      </w:pPr>
      <w:r w:rsidRPr="008109CA">
        <w:t xml:space="preserve">3.2.1. </w:t>
      </w:r>
      <w:r>
        <w:t>Пункт (пункты) приема должен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</w:t>
      </w:r>
      <w:r w:rsidRPr="008109CA">
        <w:lastRenderedPageBreak/>
        <w:t>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FC0B20" w:rsidRPr="008109CA" w:rsidRDefault="00FC0B20" w:rsidP="00FC0B20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FC0B20" w:rsidRPr="008109CA" w:rsidRDefault="00FC0B20" w:rsidP="00FC0B20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FC0B20" w:rsidRDefault="00FC0B20" w:rsidP="00FC0B20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FC0B20" w:rsidRPr="008109CA" w:rsidRDefault="00FC0B20" w:rsidP="00FC0B20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FC0B20" w:rsidRPr="008109CA" w:rsidRDefault="00FC0B20" w:rsidP="00FC0B20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FC0B20" w:rsidRPr="008109CA" w:rsidRDefault="00FC0B20" w:rsidP="00FC0B20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FC0B20" w:rsidRPr="008109CA" w:rsidRDefault="00FC0B20" w:rsidP="00FC0B20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FC0B20" w:rsidRPr="008109CA" w:rsidRDefault="00FC0B20" w:rsidP="00FC0B20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FC0B20" w:rsidRPr="008109CA" w:rsidRDefault="00FC0B20" w:rsidP="00FC0B20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FC0B20" w:rsidRDefault="00FC0B20" w:rsidP="00FC0B20">
      <w:pPr>
        <w:jc w:val="both"/>
      </w:pPr>
      <w:r w:rsidRPr="008109CA">
        <w:t xml:space="preserve">В </w:t>
      </w:r>
      <w:r>
        <w:t>течении 14 (четырнадцати) календарных дней после заключения контракта на пункте приема должно находиться не менее 100% от общего количества Изделий, предусмотренного контрактом.</w:t>
      </w:r>
    </w:p>
    <w:p w:rsidR="00FC0B20" w:rsidRDefault="00FC0B20" w:rsidP="00FC0B20">
      <w:pPr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FC0B20" w:rsidRDefault="00FC0B20" w:rsidP="00FC0B20">
      <w:pPr>
        <w:widowControl w:val="0"/>
        <w:jc w:val="both"/>
      </w:pPr>
    </w:p>
    <w:p w:rsidR="000D4891" w:rsidRDefault="00DB2D96">
      <w:bookmarkStart w:id="0" w:name="_GoBack"/>
      <w:bookmarkEnd w:id="0"/>
    </w:p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96" w:rsidRDefault="00DB2D96" w:rsidP="00FC0B20">
      <w:r>
        <w:separator/>
      </w:r>
    </w:p>
  </w:endnote>
  <w:endnote w:type="continuationSeparator" w:id="0">
    <w:p w:rsidR="00DB2D96" w:rsidRDefault="00DB2D96" w:rsidP="00FC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96" w:rsidRDefault="00DB2D96" w:rsidP="00FC0B20">
      <w:r>
        <w:separator/>
      </w:r>
    </w:p>
  </w:footnote>
  <w:footnote w:type="continuationSeparator" w:id="0">
    <w:p w:rsidR="00DB2D96" w:rsidRDefault="00DB2D96" w:rsidP="00FC0B20">
      <w:r>
        <w:continuationSeparator/>
      </w:r>
    </w:p>
  </w:footnote>
  <w:footnote w:id="1">
    <w:p w:rsidR="00FC0B20" w:rsidRPr="004D2FEC" w:rsidRDefault="00FC0B20" w:rsidP="00FC0B2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FC0B20" w:rsidRDefault="00FC0B20" w:rsidP="00FC0B20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20"/>
    <w:rsid w:val="002F2A08"/>
    <w:rsid w:val="005F6524"/>
    <w:rsid w:val="00DB2D96"/>
    <w:rsid w:val="00FC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D973-71BC-4E0A-8FD3-8BB758B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C0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2018-08-16T06:34:00Z</dcterms:created>
  <dcterms:modified xsi:type="dcterms:W3CDTF">2018-08-16T06:34:00Z</dcterms:modified>
</cp:coreProperties>
</file>