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Default="003B5791" w:rsidP="00020220">
      <w:pPr>
        <w:tabs>
          <w:tab w:val="left" w:pos="4395"/>
        </w:tabs>
        <w:jc w:val="center"/>
        <w:rPr>
          <w:b/>
        </w:rPr>
      </w:pPr>
      <w:bookmarkStart w:id="0" w:name="_GoBack"/>
      <w:bookmarkEnd w:id="0"/>
      <w:r w:rsidRPr="001B5D2C">
        <w:rPr>
          <w:b/>
        </w:rPr>
        <w:t>Описание объекта закупки</w:t>
      </w:r>
    </w:p>
    <w:p w:rsidR="004C519C" w:rsidRDefault="004C519C" w:rsidP="00020220">
      <w:pPr>
        <w:tabs>
          <w:tab w:val="left" w:pos="4395"/>
        </w:tabs>
        <w:jc w:val="center"/>
        <w:rPr>
          <w:b/>
        </w:rPr>
      </w:pPr>
    </w:p>
    <w:p w:rsidR="000013E7" w:rsidRPr="000013E7" w:rsidRDefault="000013E7" w:rsidP="000013E7">
      <w:pPr>
        <w:jc w:val="center"/>
        <w:rPr>
          <w:b/>
          <w:color w:val="000000"/>
        </w:rPr>
      </w:pPr>
      <w:r w:rsidRPr="000013E7">
        <w:rPr>
          <w:b/>
          <w:color w:val="000000"/>
        </w:rPr>
        <w:t>Инструменты и оборудование медицинские. Выполнение работ по изготовлению протезов для застрахованных лиц, пострадавших вследствие несчастного случая на производстве и профессиональных заболеваний</w:t>
      </w:r>
    </w:p>
    <w:p w:rsidR="003B5791" w:rsidRDefault="003B5791" w:rsidP="00457915">
      <w:pPr>
        <w:pStyle w:val="text"/>
        <w:widowControl w:val="0"/>
        <w:tabs>
          <w:tab w:val="left" w:pos="2783"/>
        </w:tabs>
        <w:suppressAutoHyphens/>
        <w:ind w:left="0" w:right="0" w:firstLine="709"/>
        <w:jc w:val="both"/>
        <w:rPr>
          <w:rFonts w:ascii="Times New Roman" w:hAnsi="Times New Roman" w:cs="Times New Roman"/>
          <w:sz w:val="24"/>
          <w:szCs w:val="24"/>
        </w:rPr>
      </w:pPr>
      <w:r w:rsidRPr="001B5D2C">
        <w:rPr>
          <w:rFonts w:ascii="Times New Roman" w:hAnsi="Times New Roman" w:cs="Times New Roman"/>
          <w:sz w:val="24"/>
          <w:szCs w:val="24"/>
        </w:rPr>
        <w:tab/>
      </w:r>
    </w:p>
    <w:p w:rsidR="003B5791" w:rsidRPr="001B5D2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1.Требования к качеству работ</w:t>
      </w:r>
    </w:p>
    <w:p w:rsidR="003B5791" w:rsidRDefault="00A90EA1" w:rsidP="00457915">
      <w:pPr>
        <w:ind w:firstLine="708"/>
        <w:jc w:val="both"/>
      </w:pPr>
      <w:r>
        <w:t>Протез</w:t>
      </w:r>
      <w:r w:rsidR="00A4007D">
        <w:t>ы нижних конечностей</w:t>
      </w:r>
      <w:r>
        <w:t xml:space="preserve"> </w:t>
      </w:r>
      <w:r w:rsidR="007815C5">
        <w:t>долж</w:t>
      </w:r>
      <w:r w:rsidR="00A4007D">
        <w:t>ны</w:t>
      </w:r>
      <w:r w:rsidR="003B5791" w:rsidRPr="007C278C">
        <w:t xml:space="preserve"> соответствовать требованиям Национального стандарта Российской Федерации</w:t>
      </w:r>
      <w:r w:rsidR="003B5791">
        <w:t xml:space="preserve"> ГОСТ Р ИСО 9999-2014</w:t>
      </w:r>
      <w:r w:rsidR="003B5791" w:rsidRPr="007C278C">
        <w:t xml:space="preserve"> «</w:t>
      </w:r>
      <w:r w:rsidR="003B5791">
        <w:t>Вспомогательные средства для людей с ограничениями жизнедеятельности.</w:t>
      </w:r>
      <w:r w:rsidR="003B5791" w:rsidRPr="007C278C">
        <w:t xml:space="preserve"> Классификация</w:t>
      </w:r>
      <w:r w:rsidR="003B5791">
        <w:t xml:space="preserve"> и терминология</w:t>
      </w:r>
      <w:r w:rsidR="003B5791" w:rsidRPr="007C278C">
        <w:t>», а также соответствовать Респуб</w:t>
      </w:r>
      <w:r w:rsidR="003B5791">
        <w:t>ликанскому стандарту РСФСР РСТ РСФСР</w:t>
      </w:r>
      <w:r w:rsidR="003B5791" w:rsidRPr="007C278C">
        <w:t xml:space="preserve">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w:t>
      </w:r>
      <w:r w:rsidR="003B334A" w:rsidRPr="007C278C">
        <w:t>протезирование</w:t>
      </w:r>
      <w:r w:rsidR="003B5791" w:rsidRPr="007C278C">
        <w:t xml:space="preserve"> </w:t>
      </w:r>
      <w:r w:rsidR="003B5791">
        <w:t xml:space="preserve">верхних и нижних </w:t>
      </w:r>
      <w:r w:rsidR="003B5791" w:rsidRPr="007C278C">
        <w:t>конечностей</w:t>
      </w:r>
      <w:r w:rsidR="003B5791">
        <w:t>. Термины и определения</w:t>
      </w:r>
      <w:r w:rsidR="003B5791" w:rsidRPr="007C278C">
        <w:t>"</w:t>
      </w:r>
    </w:p>
    <w:p w:rsidR="007F2787" w:rsidRPr="007C278C" w:rsidRDefault="007F2787" w:rsidP="00457915">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3B5791" w:rsidRPr="003B334A" w:rsidRDefault="003B334A" w:rsidP="003B334A">
      <w:pPr>
        <w:pStyle w:val="text"/>
        <w:widowControl w:val="0"/>
        <w:suppressAutoHyphens/>
        <w:ind w:left="0" w:right="0" w:firstLine="709"/>
        <w:jc w:val="both"/>
        <w:rPr>
          <w:rFonts w:ascii="Times New Roman" w:hAnsi="Times New Roman" w:cs="Times New Roman"/>
          <w:sz w:val="24"/>
          <w:szCs w:val="24"/>
        </w:rPr>
      </w:pPr>
      <w:r w:rsidRPr="003B334A">
        <w:rPr>
          <w:rFonts w:ascii="Times New Roman" w:hAnsi="Times New Roman" w:cs="Times New Roman"/>
          <w:sz w:val="24"/>
          <w:szCs w:val="24"/>
        </w:rPr>
        <w:lastRenderedPageBreak/>
        <w:t>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w:t>
      </w:r>
      <w:r w:rsidR="003B5791" w:rsidRPr="001B5D2C">
        <w:t xml:space="preserve"> </w:t>
      </w:r>
      <w:hyperlink r:id="rId7" w:history="1">
        <w:r w:rsidR="003B5791" w:rsidRPr="003B334A">
          <w:rPr>
            <w:rFonts w:ascii="Times New Roman" w:hAnsi="Times New Roman" w:cs="Times New Roman"/>
            <w:sz w:val="24"/>
            <w:szCs w:val="24"/>
          </w:rPr>
          <w:t>ГОСТ Р 52770-</w:t>
        </w:r>
      </w:hyperlink>
      <w:r w:rsidR="00275333">
        <w:rPr>
          <w:rFonts w:ascii="Times New Roman" w:hAnsi="Times New Roman" w:cs="Times New Roman"/>
          <w:sz w:val="24"/>
          <w:szCs w:val="24"/>
        </w:rPr>
        <w:t>2016</w:t>
      </w:r>
      <w:r w:rsidR="003B5791" w:rsidRPr="003B334A">
        <w:rPr>
          <w:rFonts w:ascii="Times New Roman" w:hAnsi="Times New Roman" w:cs="Times New Roman"/>
          <w:sz w:val="24"/>
          <w:szCs w:val="24"/>
        </w:rPr>
        <w:t xml:space="preserve"> </w:t>
      </w:r>
      <w:hyperlink r:id="rId8" w:history="1">
        <w:r w:rsidR="003B5791" w:rsidRPr="003B334A">
          <w:rPr>
            <w:rFonts w:ascii="Times New Roman" w:hAnsi="Times New Roman" w:cs="Times New Roman"/>
            <w:sz w:val="24"/>
            <w:szCs w:val="24"/>
          </w:rPr>
          <w:t>Изделия медицинские. Требования безопасности. Методы санитарно-химических и токсикологических испытаний</w:t>
        </w:r>
      </w:hyperlink>
      <w:r w:rsidR="003B5791" w:rsidRPr="003B334A">
        <w:rPr>
          <w:rFonts w:ascii="Times New Roman" w:hAnsi="Times New Roman" w:cs="Times New Roman"/>
          <w:sz w:val="24"/>
          <w:szCs w:val="24"/>
        </w:rPr>
        <w:t xml:space="preserve">. </w:t>
      </w:r>
      <w:hyperlink r:id="rId9" w:history="1">
        <w:r w:rsidR="003B5791" w:rsidRPr="003B334A">
          <w:rPr>
            <w:rFonts w:ascii="Times New Roman" w:hAnsi="Times New Roman" w:cs="Times New Roman"/>
            <w:sz w:val="24"/>
            <w:szCs w:val="24"/>
          </w:rPr>
          <w:t>ГОСТ Р ИСО 22523-2007</w:t>
        </w:r>
      </w:hyperlink>
      <w:hyperlink r:id="rId10" w:history="1">
        <w:r w:rsidR="003B5791" w:rsidRPr="003B334A">
          <w:rPr>
            <w:rFonts w:ascii="Times New Roman" w:hAnsi="Times New Roman" w:cs="Times New Roman"/>
            <w:sz w:val="24"/>
            <w:szCs w:val="24"/>
          </w:rPr>
          <w:t xml:space="preserve"> Протезы конечностей и ортезы наружные. Требования и методы испытаний</w:t>
        </w:r>
      </w:hyperlink>
      <w:r w:rsidR="003B5791" w:rsidRPr="003B334A">
        <w:rPr>
          <w:rFonts w:ascii="Times New Roman" w:hAnsi="Times New Roman" w:cs="Times New Roman"/>
          <w:sz w:val="24"/>
          <w:szCs w:val="24"/>
        </w:rPr>
        <w:t>.</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3B5791" w:rsidRPr="00470A8C" w:rsidRDefault="003B5791" w:rsidP="000013E7">
      <w:pPr>
        <w:ind w:firstLine="708"/>
        <w:jc w:val="both"/>
      </w:pPr>
      <w:r w:rsidRPr="000013E7">
        <w:t>Выполняемы</w:t>
      </w:r>
      <w:r w:rsidR="00A90EA1" w:rsidRPr="000013E7">
        <w:t xml:space="preserve">е работы по обеспечению </w:t>
      </w:r>
      <w:r w:rsidR="000013E7" w:rsidRPr="000013E7">
        <w:rPr>
          <w:color w:val="000000"/>
        </w:rPr>
        <w:t>застрахованных лиц, пострадавших вследствие несчастного случая на производстве и профессиональных заболеваний</w:t>
      </w:r>
      <w:r w:rsidR="000013E7">
        <w:rPr>
          <w:color w:val="000000"/>
        </w:rPr>
        <w:t xml:space="preserve"> </w:t>
      </w:r>
      <w:r w:rsidR="00A4007D" w:rsidRPr="000013E7">
        <w:t>протезами</w:t>
      </w:r>
      <w:r w:rsidR="00A4007D">
        <w:t xml:space="preserve"> нижних конечностей должны</w:t>
      </w:r>
      <w:r w:rsidR="00A4007D"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lastRenderedPageBreak/>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w:t>
      </w:r>
      <w:r>
        <w:t xml:space="preserve"> </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Pr="007C278C" w:rsidRDefault="003B5791" w:rsidP="00457915">
      <w:pPr>
        <w:ind w:firstLine="708"/>
        <w:jc w:val="both"/>
      </w:pPr>
      <w:r w:rsidRPr="007C278C">
        <w:t xml:space="preserve">При необходимости отправка протезов к месту нахождения </w:t>
      </w:r>
      <w:r w:rsidR="000013E7" w:rsidRPr="000013E7">
        <w:rPr>
          <w:color w:val="000000"/>
        </w:rPr>
        <w:t>застрахованных лиц, пострадавших вследствие несчастного случая на производстве и профессиональных заболеваний</w:t>
      </w:r>
      <w:r w:rsidRPr="007C278C">
        <w:t xml:space="preserve">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rsidR="003B334A">
        <w:t xml:space="preserve"> с</w:t>
      </w:r>
      <w:r w:rsidRPr="007C278C">
        <w:t xml:space="preserve"> ограничениями жизнедеятельности</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w:t>
      </w:r>
      <w:r w:rsidR="003B334A">
        <w:t>использования по</w:t>
      </w:r>
      <w:r>
        <w:t xml:space="preserve"> назначению. </w:t>
      </w:r>
      <w:r w:rsidRPr="007C278C">
        <w:t xml:space="preserve">Временная противокоррозионная защита </w:t>
      </w:r>
      <w:r w:rsidR="003B334A" w:rsidRPr="007C278C">
        <w:t>протезов конечностей</w:t>
      </w:r>
      <w:r w:rsidRPr="007C278C">
        <w:t xml:space="preserve"> производится </w:t>
      </w:r>
      <w:r w:rsidRPr="007C278C">
        <w:lastRenderedPageBreak/>
        <w:t xml:space="preserve">в соответствии </w:t>
      </w:r>
      <w:r w:rsidR="003B334A" w:rsidRPr="007C278C">
        <w:t>с требованиями</w:t>
      </w:r>
      <w:r w:rsidRPr="007C278C">
        <w:t xml:space="preserve"> ГОСТ 9.014-78 «Единая система защиты от коррозии</w:t>
      </w:r>
      <w:r>
        <w:t xml:space="preserve"> и старения</w:t>
      </w:r>
      <w:r w:rsidR="00BC373D">
        <w:t>.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5. Требование к результатам работ</w:t>
      </w:r>
    </w:p>
    <w:p w:rsidR="003B5791" w:rsidRPr="00AE7FC1" w:rsidRDefault="00A90EA1" w:rsidP="00457915">
      <w:pPr>
        <w:ind w:firstLine="708"/>
        <w:jc w:val="both"/>
      </w:pPr>
      <w:r>
        <w:t xml:space="preserve">Работы по обеспечению </w:t>
      </w:r>
      <w:r w:rsidR="000013E7" w:rsidRPr="000013E7">
        <w:rPr>
          <w:color w:val="000000"/>
        </w:rPr>
        <w:t>застрахованных лиц, пострадавших вследствие несчастного случая на производстве и профессиональных заболеваний</w:t>
      </w:r>
      <w:r>
        <w:t xml:space="preserve"> </w:t>
      </w:r>
      <w:r w:rsidR="00A4007D">
        <w:t xml:space="preserve">протезами нижних конечностей </w:t>
      </w:r>
      <w:r w:rsidR="003B5791" w:rsidRPr="007C278C">
        <w:t xml:space="preserve">следует считать эффективно исполненными, если </w:t>
      </w:r>
      <w:r w:rsidR="000013E7">
        <w:t xml:space="preserve">у </w:t>
      </w:r>
      <w:r w:rsidR="000013E7" w:rsidRPr="000013E7">
        <w:rPr>
          <w:color w:val="000000"/>
        </w:rPr>
        <w:t>застрахованн</w:t>
      </w:r>
      <w:r w:rsidR="000013E7">
        <w:rPr>
          <w:color w:val="000000"/>
        </w:rPr>
        <w:t>ого</w:t>
      </w:r>
      <w:r w:rsidR="000013E7" w:rsidRPr="000013E7">
        <w:rPr>
          <w:color w:val="000000"/>
        </w:rPr>
        <w:t xml:space="preserve"> лиц</w:t>
      </w:r>
      <w:r w:rsidR="000013E7">
        <w:rPr>
          <w:color w:val="000000"/>
        </w:rPr>
        <w:t>а</w:t>
      </w:r>
      <w:r w:rsidR="000013E7" w:rsidRPr="000013E7">
        <w:rPr>
          <w:color w:val="000000"/>
        </w:rPr>
        <w:t>, пострадавших вследствие несчастного случая на производстве и профессиональных заболеваний</w:t>
      </w:r>
      <w:r w:rsidR="000013E7">
        <w:rPr>
          <w:color w:val="000000"/>
        </w:rPr>
        <w:t xml:space="preserve"> </w:t>
      </w:r>
      <w:r w:rsidR="003B5791" w:rsidRPr="007C278C">
        <w:t>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t xml:space="preserve">о обеспечению </w:t>
      </w:r>
      <w:r w:rsidR="000013E7" w:rsidRPr="000013E7">
        <w:rPr>
          <w:color w:val="000000"/>
        </w:rPr>
        <w:t>застрахованных лиц, пострадавших вследствие несчастного случая на производстве и профессиональных заболеваний</w:t>
      </w:r>
      <w:r w:rsidR="00A4007D">
        <w:t xml:space="preserve"> протезами нижних конечностей</w:t>
      </w:r>
      <w:r w:rsidR="003B5791"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7373C0" w:rsidRPr="00635F0E" w:rsidRDefault="007373C0" w:rsidP="007373C0">
      <w:pPr>
        <w:ind w:firstLine="708"/>
        <w:jc w:val="both"/>
      </w:pPr>
      <w:r w:rsidRPr="00635F0E">
        <w:lastRenderedPageBreak/>
        <w:t>Срок пользования протезами нижних конечностей должен быть не менее минимального срока пользования, установленного приказом Минтруда России от 13.02.2018 №85н.</w:t>
      </w:r>
    </w:p>
    <w:p w:rsidR="00155B55" w:rsidRDefault="001A159E" w:rsidP="003B334A">
      <w:pPr>
        <w:ind w:firstLine="708"/>
        <w:jc w:val="both"/>
      </w:pPr>
      <w:r>
        <w:t xml:space="preserve">Гарантийный срок на изделие устанавливается со дня выдачи готового Изделия в эксплуатацию </w:t>
      </w:r>
      <w:r w:rsidR="00BC373D">
        <w:t xml:space="preserve">не </w:t>
      </w:r>
      <w:r w:rsidR="003B334A">
        <w:t>менее 7 месяцев</w:t>
      </w:r>
      <w:r w:rsidR="00BC373D">
        <w:t>.</w:t>
      </w:r>
    </w:p>
    <w:p w:rsidR="003B334A" w:rsidRPr="00C3305C" w:rsidRDefault="003B334A" w:rsidP="003B334A">
      <w:pPr>
        <w:ind w:firstLine="708"/>
        <w:jc w:val="both"/>
      </w:pPr>
    </w:p>
    <w:tbl>
      <w:tblPr>
        <w:tblStyle w:val="affffc"/>
        <w:tblW w:w="8930" w:type="dxa"/>
        <w:tblInd w:w="250" w:type="dxa"/>
        <w:tblLayout w:type="fixed"/>
        <w:tblLook w:val="04A0" w:firstRow="1" w:lastRow="0" w:firstColumn="1" w:lastColumn="0" w:noHBand="0" w:noVBand="1"/>
      </w:tblPr>
      <w:tblGrid>
        <w:gridCol w:w="1134"/>
        <w:gridCol w:w="6379"/>
        <w:gridCol w:w="1417"/>
      </w:tblGrid>
      <w:tr w:rsidR="002D27AC" w:rsidTr="002D27AC">
        <w:trPr>
          <w:trHeight w:val="1474"/>
        </w:trPr>
        <w:tc>
          <w:tcPr>
            <w:tcW w:w="1134"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6379"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характеристики</w:t>
            </w:r>
          </w:p>
          <w:p w:rsidR="002D27AC" w:rsidRDefault="002D27AC" w:rsidP="00977F52">
            <w:pPr>
              <w:spacing w:after="486" w:line="269" w:lineRule="exact"/>
              <w:ind w:right="600"/>
              <w:jc w:val="center"/>
              <w:rPr>
                <w:rFonts w:ascii="Times New Roman" w:hAnsi="Times New Roman" w:cs="Times New Roman"/>
              </w:rPr>
            </w:pPr>
            <w:r w:rsidRPr="00652599">
              <w:rPr>
                <w:rStyle w:val="2f5"/>
                <w:rFonts w:eastAsia="Arial Unicode MS"/>
              </w:rPr>
              <w:t>изделия</w:t>
            </w:r>
          </w:p>
        </w:tc>
        <w:tc>
          <w:tcPr>
            <w:tcW w:w="1417"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B46CFD" w:rsidRPr="001A159E" w:rsidTr="002D27AC">
        <w:tc>
          <w:tcPr>
            <w:tcW w:w="1134" w:type="dxa"/>
          </w:tcPr>
          <w:p w:rsidR="00B46CFD" w:rsidRPr="00792D93" w:rsidRDefault="00B46CFD" w:rsidP="00B46CFD">
            <w:pPr>
              <w:jc w:val="both"/>
              <w:rPr>
                <w:rFonts w:ascii="Times New Roman" w:hAnsi="Times New Roman" w:cs="Times New Roman"/>
              </w:rPr>
            </w:pPr>
            <w:r w:rsidRPr="00792D93">
              <w:rPr>
                <w:rFonts w:ascii="Times New Roman" w:hAnsi="Times New Roman" w:cs="Times New Roman"/>
              </w:rPr>
              <w:t>Протез голени для купания</w:t>
            </w:r>
          </w:p>
        </w:tc>
        <w:tc>
          <w:tcPr>
            <w:tcW w:w="6379" w:type="dxa"/>
          </w:tcPr>
          <w:p w:rsidR="00B46CFD" w:rsidRPr="00792D93" w:rsidRDefault="00B46CFD" w:rsidP="000013E7">
            <w:pPr>
              <w:jc w:val="both"/>
              <w:rPr>
                <w:rFonts w:ascii="Times New Roman" w:hAnsi="Times New Roman" w:cs="Times New Roman"/>
              </w:rPr>
            </w:pPr>
            <w:r w:rsidRPr="00792D93">
              <w:rPr>
                <w:rFonts w:ascii="Times New Roman" w:hAnsi="Times New Roman" w:cs="Times New Roman"/>
              </w:rPr>
              <w:t xml:space="preserve">Протез голени для купания. Без косметической оболочки и облицовки, или с косметической оболочкой облицовкой (в зависимости от потребности получателя). </w:t>
            </w:r>
            <w:r w:rsidRPr="003A5943">
              <w:rPr>
                <w:rFonts w:ascii="Times New Roman" w:hAnsi="Times New Roman" w:cs="Times New Roman"/>
              </w:rPr>
              <w:t>Приёмная гильза индивидуальная (одна пробная гильза). Материал индивидуальной постоянной гильзы: литьевой слоистый п</w:t>
            </w:r>
            <w:r>
              <w:rPr>
                <w:rFonts w:ascii="Times New Roman" w:hAnsi="Times New Roman" w:cs="Times New Roman"/>
              </w:rPr>
              <w:t>ластик на основе акриловых смол или термопласта.</w:t>
            </w:r>
            <w:r w:rsidRPr="003A5943">
              <w:rPr>
                <w:rFonts w:ascii="Times New Roman" w:hAnsi="Times New Roman" w:cs="Times New Roman"/>
              </w:rPr>
              <w:t xml:space="preserve"> </w:t>
            </w:r>
            <w:r>
              <w:rPr>
                <w:rFonts w:ascii="Times New Roman" w:hAnsi="Times New Roman" w:cs="Times New Roman"/>
              </w:rPr>
              <w:t>Допускается в</w:t>
            </w:r>
            <w:r w:rsidRPr="003A5943">
              <w:rPr>
                <w:rFonts w:ascii="Times New Roman" w:hAnsi="Times New Roman" w:cs="Times New Roman"/>
              </w:rPr>
              <w:t xml:space="preserve">кладная </w:t>
            </w:r>
            <w:r>
              <w:rPr>
                <w:rFonts w:ascii="Times New Roman" w:hAnsi="Times New Roman" w:cs="Times New Roman"/>
              </w:rPr>
              <w:t>гильза из вспененных материалов.</w:t>
            </w:r>
            <w:r w:rsidRPr="003A5943">
              <w:rPr>
                <w:rFonts w:ascii="Times New Roman" w:hAnsi="Times New Roman" w:cs="Times New Roman"/>
              </w:rPr>
              <w:t xml:space="preserve"> </w:t>
            </w:r>
            <w:r w:rsidRPr="00623A0D">
              <w:rPr>
                <w:rFonts w:ascii="Times New Roman" w:hAnsi="Times New Roman" w:cs="Times New Roman"/>
              </w:rPr>
              <w:t>Регулировочно –</w:t>
            </w:r>
            <w:r>
              <w:rPr>
                <w:rFonts w:ascii="Times New Roman" w:hAnsi="Times New Roman" w:cs="Times New Roman"/>
              </w:rPr>
              <w:t xml:space="preserve"> </w:t>
            </w:r>
            <w:r w:rsidRPr="00623A0D">
              <w:rPr>
                <w:rFonts w:ascii="Times New Roman" w:hAnsi="Times New Roman" w:cs="Times New Roman"/>
              </w:rPr>
              <w:t xml:space="preserve">соединительное устройство </w:t>
            </w:r>
            <w:r>
              <w:rPr>
                <w:rFonts w:ascii="Times New Roman" w:hAnsi="Times New Roman" w:cs="Times New Roman"/>
              </w:rPr>
              <w:t xml:space="preserve">влагостойкое </w:t>
            </w:r>
            <w:r w:rsidRPr="00623A0D">
              <w:rPr>
                <w:rFonts w:ascii="Times New Roman" w:hAnsi="Times New Roman" w:cs="Times New Roman"/>
              </w:rPr>
              <w:t>должно</w:t>
            </w:r>
            <w:r>
              <w:rPr>
                <w:rFonts w:ascii="Times New Roman" w:hAnsi="Times New Roman" w:cs="Times New Roman"/>
              </w:rPr>
              <w:t xml:space="preserve"> соответствовать весу </w:t>
            </w:r>
            <w:r w:rsidR="000013E7">
              <w:rPr>
                <w:rFonts w:ascii="Times New Roman" w:hAnsi="Times New Roman" w:cs="Times New Roman"/>
              </w:rPr>
              <w:t xml:space="preserve"> инвалида.</w:t>
            </w:r>
            <w:r w:rsidRPr="003A5943">
              <w:rPr>
                <w:rFonts w:ascii="Times New Roman" w:hAnsi="Times New Roman" w:cs="Times New Roman"/>
              </w:rPr>
              <w:t xml:space="preserve">  </w:t>
            </w:r>
            <w:r w:rsidRPr="00792D93">
              <w:rPr>
                <w:rFonts w:ascii="Times New Roman" w:hAnsi="Times New Roman" w:cs="Times New Roman"/>
              </w:rPr>
              <w:t>Метод крепл</w:t>
            </w:r>
            <w:r>
              <w:rPr>
                <w:rFonts w:ascii="Times New Roman" w:hAnsi="Times New Roman" w:cs="Times New Roman"/>
              </w:rPr>
              <w:t>ения протеза: за счет формы приё</w:t>
            </w:r>
            <w:r w:rsidRPr="00792D93">
              <w:rPr>
                <w:rFonts w:ascii="Times New Roman" w:hAnsi="Times New Roman" w:cs="Times New Roman"/>
              </w:rPr>
              <w:t xml:space="preserve">мной гильзы без использования дополнительных элементов или вакуумное с «герметизирующим» коленным бандажом (в зависимости от </w:t>
            </w:r>
            <w:r>
              <w:rPr>
                <w:rFonts w:ascii="Times New Roman" w:hAnsi="Times New Roman" w:cs="Times New Roman"/>
              </w:rPr>
              <w:t xml:space="preserve">потребности получателя). </w:t>
            </w:r>
            <w:r w:rsidRPr="003E30E0">
              <w:rPr>
                <w:rFonts w:ascii="Times New Roman" w:hAnsi="Times New Roman" w:cs="Times New Roman"/>
              </w:rPr>
              <w:t xml:space="preserve">Стопа шарнирная </w:t>
            </w:r>
            <w:r>
              <w:rPr>
                <w:rFonts w:ascii="Times New Roman" w:hAnsi="Times New Roman" w:cs="Times New Roman"/>
              </w:rPr>
              <w:t>(</w:t>
            </w:r>
            <w:r w:rsidRPr="003E30E0">
              <w:rPr>
                <w:rFonts w:ascii="Times New Roman" w:hAnsi="Times New Roman" w:cs="Times New Roman"/>
              </w:rPr>
              <w:t>бесшарнирная</w:t>
            </w:r>
            <w:r>
              <w:rPr>
                <w:rFonts w:ascii="Times New Roman" w:hAnsi="Times New Roman" w:cs="Times New Roman"/>
              </w:rPr>
              <w:t>)</w:t>
            </w:r>
            <w:r w:rsidRPr="003E30E0">
              <w:rPr>
                <w:rFonts w:ascii="Times New Roman" w:hAnsi="Times New Roman" w:cs="Times New Roman"/>
              </w:rPr>
              <w:t xml:space="preserve">, монолитная </w:t>
            </w:r>
            <w:r>
              <w:rPr>
                <w:rFonts w:ascii="Times New Roman" w:hAnsi="Times New Roman" w:cs="Times New Roman"/>
              </w:rPr>
              <w:t>должна иметь</w:t>
            </w:r>
            <w:r w:rsidRPr="003E30E0">
              <w:rPr>
                <w:rFonts w:ascii="Times New Roman" w:hAnsi="Times New Roman" w:cs="Times New Roman"/>
              </w:rPr>
              <w:t xml:space="preserve"> </w:t>
            </w:r>
            <w:r>
              <w:rPr>
                <w:rFonts w:ascii="Times New Roman" w:hAnsi="Times New Roman" w:cs="Times New Roman"/>
              </w:rPr>
              <w:t>поверхность с защитой от проскальзывания, позволяющей передвигаться по влажной и скользкой поверхности.</w:t>
            </w:r>
            <w:r w:rsidRPr="00792D93">
              <w:rPr>
                <w:rFonts w:ascii="Times New Roman" w:hAnsi="Times New Roman" w:cs="Times New Roman"/>
              </w:rPr>
              <w:t xml:space="preserve"> Тип протеза по назначению: для купания</w:t>
            </w:r>
            <w:r>
              <w:rPr>
                <w:rFonts w:ascii="Times New Roman" w:hAnsi="Times New Roman" w:cs="Times New Roman"/>
              </w:rPr>
              <w:t>.</w:t>
            </w:r>
          </w:p>
        </w:tc>
        <w:tc>
          <w:tcPr>
            <w:tcW w:w="1417" w:type="dxa"/>
          </w:tcPr>
          <w:p w:rsidR="00B46CFD" w:rsidRPr="00792D93" w:rsidRDefault="00966AB6" w:rsidP="00B46CFD">
            <w:pPr>
              <w:jc w:val="center"/>
              <w:rPr>
                <w:rFonts w:ascii="Times New Roman" w:hAnsi="Times New Roman" w:cs="Times New Roman"/>
              </w:rPr>
            </w:pPr>
            <w:r>
              <w:rPr>
                <w:rFonts w:ascii="Times New Roman" w:hAnsi="Times New Roman" w:cs="Times New Roman"/>
              </w:rPr>
              <w:t>3</w:t>
            </w:r>
          </w:p>
        </w:tc>
      </w:tr>
      <w:tr w:rsidR="00B46CFD" w:rsidRPr="001A159E" w:rsidTr="00531F5B">
        <w:tc>
          <w:tcPr>
            <w:tcW w:w="1134" w:type="dxa"/>
          </w:tcPr>
          <w:p w:rsidR="00B46CFD" w:rsidRPr="001A159E" w:rsidRDefault="00B46CFD" w:rsidP="00B46CFD">
            <w:pPr>
              <w:jc w:val="both"/>
              <w:rPr>
                <w:rFonts w:ascii="Times New Roman" w:hAnsi="Times New Roman" w:cs="Times New Roman"/>
              </w:rPr>
            </w:pPr>
            <w:r w:rsidRPr="001A159E">
              <w:rPr>
                <w:rFonts w:ascii="Times New Roman" w:hAnsi="Times New Roman" w:cs="Times New Roman"/>
              </w:rPr>
              <w:t xml:space="preserve">Протез бедра </w:t>
            </w:r>
            <w:r>
              <w:rPr>
                <w:rFonts w:ascii="Times New Roman" w:hAnsi="Times New Roman" w:cs="Times New Roman"/>
              </w:rPr>
              <w:t>для купания</w:t>
            </w:r>
          </w:p>
        </w:tc>
        <w:tc>
          <w:tcPr>
            <w:tcW w:w="6379" w:type="dxa"/>
          </w:tcPr>
          <w:p w:rsidR="00B46CFD" w:rsidRPr="00623A0D" w:rsidRDefault="00B46CFD" w:rsidP="00B46CFD">
            <w:pPr>
              <w:jc w:val="both"/>
              <w:rPr>
                <w:rFonts w:ascii="Times New Roman" w:hAnsi="Times New Roman" w:cs="Times New Roman"/>
              </w:rPr>
            </w:pPr>
            <w:r>
              <w:rPr>
                <w:rFonts w:ascii="Times New Roman" w:hAnsi="Times New Roman" w:cs="Times New Roman"/>
              </w:rPr>
              <w:t xml:space="preserve">Протез бедра для купания. </w:t>
            </w:r>
            <w:r w:rsidRPr="00792D93">
              <w:rPr>
                <w:rFonts w:ascii="Times New Roman" w:hAnsi="Times New Roman" w:cs="Times New Roman"/>
              </w:rPr>
              <w:t>Без косметической оболочки и облицовки, или с косметической оболочкой облицовкой (в зависимости от потребности получателя).</w:t>
            </w:r>
            <w:r>
              <w:rPr>
                <w:rFonts w:ascii="Times New Roman" w:hAnsi="Times New Roman" w:cs="Times New Roman"/>
              </w:rPr>
              <w:t xml:space="preserve"> Приёмная гильза индивидуальная (одна пробная гильза). </w:t>
            </w:r>
            <w:r w:rsidRPr="00623A0D">
              <w:rPr>
                <w:rFonts w:ascii="Times New Roman" w:hAnsi="Times New Roman" w:cs="Times New Roman"/>
              </w:rPr>
              <w:t xml:space="preserve"> </w:t>
            </w:r>
            <w:r w:rsidRPr="003A5943">
              <w:rPr>
                <w:rFonts w:ascii="Times New Roman" w:hAnsi="Times New Roman" w:cs="Times New Roman"/>
              </w:rPr>
              <w:t>Материал индивидуальной постоянной гильзы: литьевой слоистый п</w:t>
            </w:r>
            <w:r>
              <w:rPr>
                <w:rFonts w:ascii="Times New Roman" w:hAnsi="Times New Roman" w:cs="Times New Roman"/>
              </w:rPr>
              <w:t>ластик на основе акриловых смол или</w:t>
            </w:r>
            <w:r w:rsidRPr="00623A0D">
              <w:rPr>
                <w:rFonts w:ascii="Times New Roman" w:hAnsi="Times New Roman" w:cs="Times New Roman"/>
              </w:rPr>
              <w:t xml:space="preserve"> лис</w:t>
            </w:r>
            <w:r>
              <w:rPr>
                <w:rFonts w:ascii="Times New Roman" w:hAnsi="Times New Roman" w:cs="Times New Roman"/>
              </w:rPr>
              <w:t>тового термопласта</w:t>
            </w:r>
            <w:r w:rsidRPr="00623A0D">
              <w:rPr>
                <w:rFonts w:ascii="Times New Roman" w:hAnsi="Times New Roman" w:cs="Times New Roman"/>
              </w:rPr>
              <w:t xml:space="preserve">. </w:t>
            </w:r>
            <w:r>
              <w:rPr>
                <w:rFonts w:ascii="Times New Roman" w:hAnsi="Times New Roman" w:cs="Times New Roman"/>
              </w:rPr>
              <w:t>Допускается в</w:t>
            </w:r>
            <w:r w:rsidRPr="003A5943">
              <w:rPr>
                <w:rFonts w:ascii="Times New Roman" w:hAnsi="Times New Roman" w:cs="Times New Roman"/>
              </w:rPr>
              <w:t xml:space="preserve">кладная </w:t>
            </w:r>
            <w:r>
              <w:rPr>
                <w:rFonts w:ascii="Times New Roman" w:hAnsi="Times New Roman" w:cs="Times New Roman"/>
              </w:rPr>
              <w:t xml:space="preserve">гильза из вспененных материалов. </w:t>
            </w:r>
            <w:r w:rsidRPr="00623A0D">
              <w:rPr>
                <w:rFonts w:ascii="Times New Roman" w:hAnsi="Times New Roman" w:cs="Times New Roman"/>
              </w:rPr>
              <w:t>Крепление протеза вакуумное или поясное. Регулировочно –</w:t>
            </w:r>
            <w:r>
              <w:rPr>
                <w:rFonts w:ascii="Times New Roman" w:hAnsi="Times New Roman" w:cs="Times New Roman"/>
              </w:rPr>
              <w:t xml:space="preserve"> </w:t>
            </w:r>
            <w:r w:rsidRPr="00623A0D">
              <w:rPr>
                <w:rFonts w:ascii="Times New Roman" w:hAnsi="Times New Roman" w:cs="Times New Roman"/>
              </w:rPr>
              <w:t xml:space="preserve">соединительное </w:t>
            </w:r>
            <w:r w:rsidRPr="00966AB6">
              <w:rPr>
                <w:rFonts w:ascii="Times New Roman" w:hAnsi="Times New Roman" w:cs="Times New Roman"/>
              </w:rPr>
              <w:t xml:space="preserve">устройство влагостойкое </w:t>
            </w:r>
            <w:r w:rsidRPr="00966AB6">
              <w:rPr>
                <w:rFonts w:ascii="Times New Roman" w:hAnsi="Times New Roman" w:cs="Times New Roman"/>
              </w:rPr>
              <w:lastRenderedPageBreak/>
              <w:t>должно соответствовать весу инвалида. Стопа со средней степенью энергосбережения должна иметь поверхность с защитой</w:t>
            </w:r>
            <w:r>
              <w:rPr>
                <w:rFonts w:ascii="Times New Roman" w:hAnsi="Times New Roman" w:cs="Times New Roman"/>
              </w:rPr>
              <w:t xml:space="preserve"> от проскальзывания, позволяющей передвигаться по влажной и скользкой поверхности. </w:t>
            </w:r>
            <w:r w:rsidRPr="00623A0D">
              <w:rPr>
                <w:rFonts w:ascii="Times New Roman" w:hAnsi="Times New Roman" w:cs="Times New Roman"/>
                <w:color w:val="000000"/>
                <w:szCs w:val="20"/>
                <w:lang w:eastAsia="ru-RU"/>
              </w:rPr>
              <w:t>Коленный модуль одноосный с ручным замком.</w:t>
            </w:r>
            <w:r>
              <w:rPr>
                <w:rFonts w:ascii="Times New Roman" w:hAnsi="Times New Roman" w:cs="Times New Roman"/>
                <w:color w:val="000000"/>
                <w:szCs w:val="20"/>
                <w:lang w:eastAsia="ru-RU"/>
              </w:rPr>
              <w:t xml:space="preserve"> </w:t>
            </w:r>
            <w:r w:rsidRPr="00792D93">
              <w:rPr>
                <w:rFonts w:ascii="Times New Roman" w:hAnsi="Times New Roman" w:cs="Times New Roman"/>
              </w:rPr>
              <w:t>Тип протеза по назначению: для купания</w:t>
            </w:r>
            <w:r>
              <w:rPr>
                <w:rFonts w:ascii="Times New Roman" w:hAnsi="Times New Roman" w:cs="Times New Roman"/>
              </w:rPr>
              <w:t>.</w:t>
            </w:r>
          </w:p>
        </w:tc>
        <w:tc>
          <w:tcPr>
            <w:tcW w:w="1417" w:type="dxa"/>
          </w:tcPr>
          <w:p w:rsidR="00B46CFD" w:rsidRPr="001A159E" w:rsidRDefault="00966AB6" w:rsidP="00B46CFD">
            <w:pPr>
              <w:jc w:val="center"/>
              <w:rPr>
                <w:rFonts w:ascii="Times New Roman" w:hAnsi="Times New Roman" w:cs="Times New Roman"/>
              </w:rPr>
            </w:pPr>
            <w:r>
              <w:rPr>
                <w:rFonts w:ascii="Times New Roman" w:hAnsi="Times New Roman" w:cs="Times New Roman"/>
              </w:rPr>
              <w:lastRenderedPageBreak/>
              <w:t>2</w:t>
            </w:r>
          </w:p>
        </w:tc>
      </w:tr>
      <w:tr w:rsidR="003E5149" w:rsidRPr="001A159E" w:rsidTr="002D27AC">
        <w:tc>
          <w:tcPr>
            <w:tcW w:w="1134" w:type="dxa"/>
          </w:tcPr>
          <w:p w:rsidR="003E5149" w:rsidRPr="003E5149" w:rsidRDefault="00966AB6" w:rsidP="00AD3A7A">
            <w:pPr>
              <w:jc w:val="both"/>
              <w:rPr>
                <w:rFonts w:ascii="Times New Roman" w:hAnsi="Times New Roman" w:cs="Times New Roman"/>
              </w:rPr>
            </w:pPr>
            <w:r w:rsidRPr="001A159E">
              <w:rPr>
                <w:rFonts w:ascii="Times New Roman" w:hAnsi="Times New Roman" w:cs="Times New Roman"/>
              </w:rPr>
              <w:lastRenderedPageBreak/>
              <w:t xml:space="preserve">Протез бедра </w:t>
            </w:r>
            <w:r>
              <w:rPr>
                <w:rFonts w:ascii="Times New Roman" w:hAnsi="Times New Roman" w:cs="Times New Roman"/>
              </w:rPr>
              <w:t>для купания</w:t>
            </w:r>
          </w:p>
        </w:tc>
        <w:tc>
          <w:tcPr>
            <w:tcW w:w="6379" w:type="dxa"/>
            <w:vAlign w:val="center"/>
          </w:tcPr>
          <w:p w:rsidR="003E5149" w:rsidRPr="00966AB6" w:rsidRDefault="00966AB6" w:rsidP="00966AB6">
            <w:pPr>
              <w:suppressAutoHyphens w:val="0"/>
              <w:jc w:val="both"/>
              <w:rPr>
                <w:rFonts w:ascii="Times New Roman" w:hAnsi="Times New Roman" w:cs="Times New Roman"/>
              </w:rPr>
            </w:pPr>
            <w:r w:rsidRPr="00966AB6">
              <w:rPr>
                <w:rFonts w:ascii="Times New Roman" w:hAnsi="Times New Roman" w:cs="Times New Roman"/>
                <w:bCs/>
              </w:rPr>
              <w:t>Приемная гильза изготовлена из слоистого пластичного материала (на основе ортокриловых смол) по индивидуальному слепку, что обеспечивает высокую точность моделирования (одна пробная гильза). Крепление вакуумное, дополнительное крепление с помощью веревочного замка</w:t>
            </w:r>
            <w:r>
              <w:rPr>
                <w:rFonts w:ascii="Times New Roman" w:hAnsi="Times New Roman" w:cs="Times New Roman"/>
                <w:bCs/>
              </w:rPr>
              <w:t xml:space="preserve"> </w:t>
            </w:r>
            <w:r w:rsidR="00047194">
              <w:rPr>
                <w:rFonts w:ascii="Times New Roman" w:hAnsi="Times New Roman" w:cs="Times New Roman"/>
                <w:bCs/>
              </w:rPr>
              <w:t>(для силиконового лайнера).</w:t>
            </w:r>
            <w:r w:rsidRPr="00966AB6">
              <w:rPr>
                <w:rFonts w:ascii="Times New Roman" w:hAnsi="Times New Roman" w:cs="Times New Roman"/>
                <w:bCs/>
              </w:rPr>
              <w:t xml:space="preserve"> Стопа водостойкая. Стопа имеет естественную форму с отформованными пальцами и отведенным большим пальцем. РСУ стопы выполнено из легкого прочного металла. Подошва стопы имеет решетчатый профиль и благодаря специальной композиции применяемых материалов и форме, обладает хорошей сцепляемостью с опорной поверхностью. Коленный шарнир водостойкий, с гидравлической системой и фиксатором. Протез предназначен для принятия водных процедур и купания в водной среде с умеренным течением.</w:t>
            </w:r>
          </w:p>
        </w:tc>
        <w:tc>
          <w:tcPr>
            <w:tcW w:w="1417" w:type="dxa"/>
          </w:tcPr>
          <w:p w:rsidR="003E5149" w:rsidRPr="003E5149" w:rsidRDefault="00966AB6" w:rsidP="00AD3A7A">
            <w:pPr>
              <w:jc w:val="center"/>
              <w:rPr>
                <w:rFonts w:ascii="Times New Roman" w:hAnsi="Times New Roman" w:cs="Times New Roman"/>
              </w:rPr>
            </w:pPr>
            <w:r>
              <w:rPr>
                <w:rFonts w:ascii="Times New Roman" w:hAnsi="Times New Roman" w:cs="Times New Roman"/>
              </w:rPr>
              <w:t>1</w:t>
            </w:r>
          </w:p>
        </w:tc>
      </w:tr>
      <w:tr w:rsidR="00966AB6" w:rsidRPr="001A159E" w:rsidTr="002D27AC">
        <w:tc>
          <w:tcPr>
            <w:tcW w:w="1134" w:type="dxa"/>
          </w:tcPr>
          <w:p w:rsidR="00966AB6" w:rsidRPr="003E5149" w:rsidRDefault="00966AB6" w:rsidP="00AD3A7A">
            <w:pPr>
              <w:jc w:val="both"/>
            </w:pPr>
            <w:r>
              <w:t>Итого</w:t>
            </w:r>
          </w:p>
        </w:tc>
        <w:tc>
          <w:tcPr>
            <w:tcW w:w="6379" w:type="dxa"/>
            <w:vAlign w:val="center"/>
          </w:tcPr>
          <w:p w:rsidR="00966AB6" w:rsidRPr="00966AB6" w:rsidRDefault="00966AB6" w:rsidP="00AD3A7A">
            <w:pPr>
              <w:suppressAutoHyphens w:val="0"/>
              <w:jc w:val="both"/>
              <w:rPr>
                <w:rFonts w:ascii="Times New Roman" w:hAnsi="Times New Roman" w:cs="Times New Roman"/>
              </w:rPr>
            </w:pPr>
          </w:p>
        </w:tc>
        <w:tc>
          <w:tcPr>
            <w:tcW w:w="1417" w:type="dxa"/>
          </w:tcPr>
          <w:p w:rsidR="00966AB6" w:rsidRPr="003E5149" w:rsidRDefault="00966AB6" w:rsidP="00AD3A7A">
            <w:pPr>
              <w:jc w:val="center"/>
            </w:pPr>
            <w:r>
              <w:t>6</w:t>
            </w:r>
          </w:p>
        </w:tc>
      </w:tr>
    </w:tbl>
    <w:p w:rsidR="007F2787" w:rsidRDefault="007F2787" w:rsidP="00C71451">
      <w:pPr>
        <w:jc w:val="both"/>
      </w:pPr>
    </w:p>
    <w:p w:rsidR="000013E7" w:rsidRDefault="003B334A" w:rsidP="000013E7">
      <w:pPr>
        <w:ind w:left="-284" w:right="-425" w:firstLine="851"/>
        <w:jc w:val="both"/>
      </w:pPr>
      <w:r w:rsidRPr="00114A6D">
        <w:rPr>
          <w:b/>
        </w:rPr>
        <w:t>Место, условия и сроки (периоды) выполнения работ</w:t>
      </w:r>
      <w:r w:rsidRPr="00114A6D">
        <w:rPr>
          <w:bCs/>
          <w:iCs/>
        </w:rPr>
        <w:t>:</w:t>
      </w:r>
      <w:r w:rsidRPr="00114A6D">
        <w:t xml:space="preserve"> </w:t>
      </w:r>
      <w:r w:rsidR="000013E7" w:rsidRPr="008116FC">
        <w:t>Производить замеры для изготовления Изделия по месту жительства Получателя или по согласованию с Получателем на территории Республики Крым.</w:t>
      </w:r>
    </w:p>
    <w:p w:rsidR="00D66333" w:rsidRDefault="003B334A" w:rsidP="000013E7">
      <w:pPr>
        <w:ind w:right="-428" w:firstLine="708"/>
        <w:jc w:val="both"/>
      </w:pPr>
      <w:r w:rsidRPr="0017282E">
        <w:t xml:space="preserve"> </w:t>
      </w:r>
      <w:r w:rsidR="000013E7" w:rsidRPr="003B225A">
        <w:t>Выдать Изделие непосредственно Получател</w:t>
      </w:r>
      <w:r w:rsidR="000013E7">
        <w:t>ю</w:t>
      </w:r>
      <w:r w:rsidR="000013E7" w:rsidRPr="003B225A">
        <w:t xml:space="preserve"> по месту жительства</w:t>
      </w:r>
      <w:r w:rsidR="000013E7">
        <w:t>,</w:t>
      </w:r>
      <w:r w:rsidR="000013E7" w:rsidRPr="003B225A">
        <w:t xml:space="preserve"> или по согласованию с Получателем на территории Республики Крым, после получения Реестров Исполнителем, на основании Направления Заказчика, но не позднее </w:t>
      </w:r>
      <w:r w:rsidR="000013E7">
        <w:t>10.12.</w:t>
      </w:r>
      <w:r w:rsidR="000013E7" w:rsidRPr="003B225A">
        <w:t>2018 года.</w:t>
      </w:r>
    </w:p>
    <w:p w:rsidR="00D66333" w:rsidRPr="00D66333" w:rsidRDefault="00D66333" w:rsidP="00D66333"/>
    <w:p w:rsidR="00D66333" w:rsidRPr="00D66333" w:rsidRDefault="00D66333" w:rsidP="00D66333"/>
    <w:p w:rsidR="00D66333" w:rsidRPr="00D66333" w:rsidRDefault="00D66333" w:rsidP="00D66333"/>
    <w:p w:rsidR="00D66333" w:rsidRPr="00635F0E" w:rsidRDefault="00D66333" w:rsidP="00D66333">
      <w:pPr>
        <w:ind w:firstLine="708"/>
        <w:jc w:val="both"/>
      </w:pPr>
    </w:p>
    <w:p w:rsidR="003B334A" w:rsidRPr="00D66333" w:rsidRDefault="003B334A" w:rsidP="00D66333"/>
    <w:sectPr w:rsidR="003B334A" w:rsidRPr="00D66333" w:rsidSect="002D27AC">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85" w:rsidRDefault="007C5985">
      <w:r>
        <w:separator/>
      </w:r>
    </w:p>
  </w:endnote>
  <w:endnote w:type="continuationSeparator" w:id="0">
    <w:p w:rsidR="007C5985" w:rsidRDefault="007C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85" w:rsidRDefault="007C5985">
      <w:r>
        <w:separator/>
      </w:r>
    </w:p>
  </w:footnote>
  <w:footnote w:type="continuationSeparator" w:id="0">
    <w:p w:rsidR="007C5985" w:rsidRDefault="007C5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13E7"/>
    <w:rsid w:val="0001069D"/>
    <w:rsid w:val="0001101C"/>
    <w:rsid w:val="00012905"/>
    <w:rsid w:val="00017F93"/>
    <w:rsid w:val="00020220"/>
    <w:rsid w:val="0002395C"/>
    <w:rsid w:val="000310C2"/>
    <w:rsid w:val="00032ED4"/>
    <w:rsid w:val="00047194"/>
    <w:rsid w:val="00061425"/>
    <w:rsid w:val="000759BB"/>
    <w:rsid w:val="00075E46"/>
    <w:rsid w:val="00077AC0"/>
    <w:rsid w:val="00084167"/>
    <w:rsid w:val="0009237E"/>
    <w:rsid w:val="00092651"/>
    <w:rsid w:val="00094911"/>
    <w:rsid w:val="000A1206"/>
    <w:rsid w:val="000B267C"/>
    <w:rsid w:val="000B5315"/>
    <w:rsid w:val="000C7AA2"/>
    <w:rsid w:val="000F394C"/>
    <w:rsid w:val="000F5F00"/>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75333"/>
    <w:rsid w:val="00297F72"/>
    <w:rsid w:val="002A3DD1"/>
    <w:rsid w:val="002B496B"/>
    <w:rsid w:val="002B4B35"/>
    <w:rsid w:val="002B54B1"/>
    <w:rsid w:val="002C42D6"/>
    <w:rsid w:val="002D27AC"/>
    <w:rsid w:val="002E71A4"/>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A5943"/>
    <w:rsid w:val="003B00B4"/>
    <w:rsid w:val="003B334A"/>
    <w:rsid w:val="003B5791"/>
    <w:rsid w:val="003C76D1"/>
    <w:rsid w:val="003E5149"/>
    <w:rsid w:val="003E644F"/>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6F5205"/>
    <w:rsid w:val="00701585"/>
    <w:rsid w:val="007028EA"/>
    <w:rsid w:val="007049EE"/>
    <w:rsid w:val="00706B75"/>
    <w:rsid w:val="0073339A"/>
    <w:rsid w:val="0073621E"/>
    <w:rsid w:val="007363BB"/>
    <w:rsid w:val="007373C0"/>
    <w:rsid w:val="00774239"/>
    <w:rsid w:val="007815C5"/>
    <w:rsid w:val="00785573"/>
    <w:rsid w:val="00792D93"/>
    <w:rsid w:val="007A0915"/>
    <w:rsid w:val="007A54BA"/>
    <w:rsid w:val="007B7762"/>
    <w:rsid w:val="007C5985"/>
    <w:rsid w:val="007C72AA"/>
    <w:rsid w:val="007D155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90445A"/>
    <w:rsid w:val="00904888"/>
    <w:rsid w:val="00915478"/>
    <w:rsid w:val="00917263"/>
    <w:rsid w:val="00941F78"/>
    <w:rsid w:val="009478CA"/>
    <w:rsid w:val="009570D4"/>
    <w:rsid w:val="00961988"/>
    <w:rsid w:val="00961EF6"/>
    <w:rsid w:val="00965964"/>
    <w:rsid w:val="00966AB6"/>
    <w:rsid w:val="009679A5"/>
    <w:rsid w:val="00976984"/>
    <w:rsid w:val="00976E56"/>
    <w:rsid w:val="00977F52"/>
    <w:rsid w:val="009A3F22"/>
    <w:rsid w:val="009B0EE7"/>
    <w:rsid w:val="009B79EC"/>
    <w:rsid w:val="009C6C48"/>
    <w:rsid w:val="009E083E"/>
    <w:rsid w:val="009E2562"/>
    <w:rsid w:val="009E2A64"/>
    <w:rsid w:val="009F7804"/>
    <w:rsid w:val="00A13715"/>
    <w:rsid w:val="00A21A13"/>
    <w:rsid w:val="00A2366A"/>
    <w:rsid w:val="00A31938"/>
    <w:rsid w:val="00A33F62"/>
    <w:rsid w:val="00A4007D"/>
    <w:rsid w:val="00A411A6"/>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46CFD"/>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7ADE"/>
    <w:rsid w:val="00C81790"/>
    <w:rsid w:val="00C841D7"/>
    <w:rsid w:val="00C93F72"/>
    <w:rsid w:val="00CB539E"/>
    <w:rsid w:val="00CB620E"/>
    <w:rsid w:val="00CD5D67"/>
    <w:rsid w:val="00D01C14"/>
    <w:rsid w:val="00D04365"/>
    <w:rsid w:val="00D07B64"/>
    <w:rsid w:val="00D102E0"/>
    <w:rsid w:val="00D1051E"/>
    <w:rsid w:val="00D14CFE"/>
    <w:rsid w:val="00D242E1"/>
    <w:rsid w:val="00D242E9"/>
    <w:rsid w:val="00D25281"/>
    <w:rsid w:val="00D34F64"/>
    <w:rsid w:val="00D556CF"/>
    <w:rsid w:val="00D66333"/>
    <w:rsid w:val="00D759B7"/>
    <w:rsid w:val="00D829AA"/>
    <w:rsid w:val="00D86B22"/>
    <w:rsid w:val="00D93528"/>
    <w:rsid w:val="00D9651D"/>
    <w:rsid w:val="00D96FC5"/>
    <w:rsid w:val="00DA0A2D"/>
    <w:rsid w:val="00DA133A"/>
    <w:rsid w:val="00DA61EA"/>
    <w:rsid w:val="00DB2FCE"/>
    <w:rsid w:val="00DB7B24"/>
    <w:rsid w:val="00DC04A7"/>
    <w:rsid w:val="00DC5185"/>
    <w:rsid w:val="00DC72B2"/>
    <w:rsid w:val="00DC7EF4"/>
    <w:rsid w:val="00DD136F"/>
    <w:rsid w:val="00DE38EF"/>
    <w:rsid w:val="00DF1307"/>
    <w:rsid w:val="00E01216"/>
    <w:rsid w:val="00E035A0"/>
    <w:rsid w:val="00E05BFF"/>
    <w:rsid w:val="00E1150E"/>
    <w:rsid w:val="00E13BFF"/>
    <w:rsid w:val="00E33730"/>
    <w:rsid w:val="00E37206"/>
    <w:rsid w:val="00E46547"/>
    <w:rsid w:val="00E51E4B"/>
    <w:rsid w:val="00E621B1"/>
    <w:rsid w:val="00E67FCA"/>
    <w:rsid w:val="00E73544"/>
    <w:rsid w:val="00E749E4"/>
    <w:rsid w:val="00E81410"/>
    <w:rsid w:val="00E82EA0"/>
    <w:rsid w:val="00E83077"/>
    <w:rsid w:val="00EA6ED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8405/" TargetMode="External"/><Relationship Id="rId3" Type="http://schemas.openxmlformats.org/officeDocument/2006/relationships/settings" Target="settings.xml"/><Relationship Id="rId7" Type="http://schemas.openxmlformats.org/officeDocument/2006/relationships/hyperlink" Target="http://internet-law.ru/gosts/gost/84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ternet-law.ru/gosts/gost/47550/" TargetMode="Externa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6463-E95E-41CB-A026-B161A280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2</cp:revision>
  <cp:lastPrinted>2018-09-14T08:42:00Z</cp:lastPrinted>
  <dcterms:created xsi:type="dcterms:W3CDTF">2018-09-19T07:07:00Z</dcterms:created>
  <dcterms:modified xsi:type="dcterms:W3CDTF">2018-09-19T07:07:00Z</dcterms:modified>
  <dc:language>ru-RU</dc:language>
</cp:coreProperties>
</file>