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2"/>
        <w:gridCol w:w="1418"/>
        <w:gridCol w:w="1417"/>
        <w:gridCol w:w="1701"/>
      </w:tblGrid>
      <w:tr w:rsidR="00EA6041" w:rsidRPr="00EA6041" w:rsidTr="005A09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Наименование</w:t>
            </w:r>
          </w:p>
          <w:p w:rsidR="00EA6041" w:rsidRPr="00EA6041" w:rsidRDefault="00EA6041" w:rsidP="00EA6041">
            <w:r w:rsidRPr="00EA6041">
              <w:t>Товара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Основные функциональные и 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 xml:space="preserve">Количество (шт., </w:t>
            </w:r>
            <w:proofErr w:type="spellStart"/>
            <w:proofErr w:type="gramStart"/>
            <w:r w:rsidRPr="00EA6041">
              <w:t>компл</w:t>
            </w:r>
            <w:proofErr w:type="spellEnd"/>
            <w:r w:rsidRPr="00EA6041">
              <w:t>.,</w:t>
            </w:r>
            <w:proofErr w:type="gramEnd"/>
            <w:r w:rsidRPr="00EA6041">
              <w:t xml:space="preserve"> пар)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Начальная (</w:t>
            </w:r>
            <w:proofErr w:type="spellStart"/>
            <w:r w:rsidRPr="00EA6041">
              <w:t>максималь</w:t>
            </w:r>
            <w:proofErr w:type="spellEnd"/>
            <w:r w:rsidRPr="00EA6041">
              <w:t xml:space="preserve"> </w:t>
            </w:r>
            <w:proofErr w:type="spellStart"/>
            <w:r w:rsidRPr="00EA6041">
              <w:t>ная</w:t>
            </w:r>
            <w:proofErr w:type="spellEnd"/>
            <w:r w:rsidRPr="00EA6041">
              <w:t xml:space="preserve">) цена за </w:t>
            </w:r>
            <w:proofErr w:type="spellStart"/>
            <w:r w:rsidRPr="00EA6041">
              <w:t>ед</w:t>
            </w:r>
            <w:proofErr w:type="spellEnd"/>
            <w:r w:rsidRPr="00EA6041">
              <w:t xml:space="preserve">, </w:t>
            </w:r>
            <w:proofErr w:type="spellStart"/>
            <w:r w:rsidRPr="00EA6041"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Итого, руб.</w:t>
            </w:r>
          </w:p>
        </w:tc>
      </w:tr>
      <w:tr w:rsidR="00EA6041" w:rsidRPr="00EA6041" w:rsidTr="005A09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Анальный тампон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EA6041" w:rsidRDefault="00EA6041" w:rsidP="00EA6041">
            <w:r w:rsidRPr="00EA6041">
              <w:t xml:space="preserve">Анальный тампон должен </w:t>
            </w:r>
            <w:proofErr w:type="gramStart"/>
            <w:r w:rsidRPr="00EA6041">
              <w:t>иметь  форму</w:t>
            </w:r>
            <w:proofErr w:type="gramEnd"/>
            <w:r w:rsidRPr="00EA6041">
              <w:t xml:space="preserve"> и размер анальной свечи и покрыт растворяющейся в кишечнике пленкой; предназначен для однократного применения.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1380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219,68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303158,40</w:t>
            </w:r>
          </w:p>
        </w:tc>
      </w:tr>
      <w:tr w:rsidR="00EA6041" w:rsidRPr="00EA6041" w:rsidTr="005A09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 xml:space="preserve">Паста-герметик для защиты и выравнивания кожи вокруг </w:t>
            </w:r>
            <w:proofErr w:type="spellStart"/>
            <w:r w:rsidRPr="00EA6041">
              <w:t>стомы</w:t>
            </w:r>
            <w:proofErr w:type="spellEnd"/>
            <w:r w:rsidRPr="00EA6041">
              <w:t xml:space="preserve"> в тубе, не менее 60 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EA6041" w:rsidRDefault="00EA6041" w:rsidP="00EA6041">
            <w:proofErr w:type="gramStart"/>
            <w:r w:rsidRPr="00EA6041">
              <w:t>Паста</w:t>
            </w:r>
            <w:proofErr w:type="gramEnd"/>
            <w:r w:rsidRPr="00EA6041">
              <w:t xml:space="preserve"> герметизирующая должна быть предназначена для применения вокруг кишечной или </w:t>
            </w:r>
            <w:proofErr w:type="spellStart"/>
            <w:r w:rsidRPr="00EA6041">
              <w:t>уростомы</w:t>
            </w:r>
            <w:proofErr w:type="spellEnd"/>
            <w:r w:rsidRPr="00EA6041">
              <w:t xml:space="preserve">. Должна образовывать водонепроницаемый барьер между </w:t>
            </w:r>
            <w:proofErr w:type="spellStart"/>
            <w:r w:rsidRPr="00EA6041">
              <w:t>стомой</w:t>
            </w:r>
            <w:proofErr w:type="spellEnd"/>
            <w:r w:rsidRPr="00EA6041">
              <w:t>, отверстием пластины и кожей. Должна защищать кожу от возможного затекания содержимого под пластину и развития раздражения.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166,14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61139,52</w:t>
            </w:r>
          </w:p>
        </w:tc>
      </w:tr>
      <w:tr w:rsidR="00EA6041" w:rsidRPr="00EA6041" w:rsidTr="005A09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Пудра (порошок) абсорбирующая в тубе, не менее 25 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EA6041" w:rsidRDefault="00EA6041" w:rsidP="00EA6041">
            <w:r w:rsidRPr="00EA6041">
              <w:t xml:space="preserve">Порошок (пудра) для </w:t>
            </w:r>
            <w:proofErr w:type="spellStart"/>
            <w:r w:rsidRPr="00EA6041">
              <w:t>стомы</w:t>
            </w:r>
            <w:proofErr w:type="spellEnd"/>
            <w:r w:rsidRPr="00EA6041">
              <w:t xml:space="preserve"> должна быть предназначена для использования на коже в </w:t>
            </w:r>
            <w:proofErr w:type="spellStart"/>
            <w:r w:rsidRPr="00EA6041">
              <w:t>перистомальной</w:t>
            </w:r>
            <w:proofErr w:type="spellEnd"/>
            <w:r w:rsidRPr="00EA6041">
              <w:t xml:space="preserve"> области. Обладать влагопоглощающими свойствами. Она должна эффективно поглощать </w:t>
            </w:r>
            <w:proofErr w:type="spellStart"/>
            <w:r w:rsidRPr="00EA6041">
              <w:t>эксудат</w:t>
            </w:r>
            <w:proofErr w:type="spellEnd"/>
            <w:r w:rsidRPr="00EA6041">
              <w:t xml:space="preserve"> и выделения. Она должна сохранять </w:t>
            </w:r>
            <w:proofErr w:type="spellStart"/>
            <w:r w:rsidRPr="00EA6041">
              <w:t>перистомальную</w:t>
            </w:r>
            <w:proofErr w:type="spellEnd"/>
            <w:r w:rsidRPr="00EA6041">
              <w:t xml:space="preserve"> область сухой и уменьшать раздражение кожи.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214,43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7290,62</w:t>
            </w:r>
          </w:p>
        </w:tc>
      </w:tr>
      <w:tr w:rsidR="00EA6041" w:rsidRPr="00EA6041" w:rsidTr="005A09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Защитная пленка в форме салфеток, не менее 30 шт.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EA6041" w:rsidRDefault="00EA6041" w:rsidP="00EA6041">
            <w:r w:rsidRPr="00EA6041">
              <w:t xml:space="preserve">Защитная пленка, салфетки: </w:t>
            </w:r>
          </w:p>
          <w:p w:rsidR="00EA6041" w:rsidRPr="00EA6041" w:rsidRDefault="00EA6041" w:rsidP="00EA6041">
            <w:r w:rsidRPr="00EA6041">
              <w:t>- специальное средство для профилактики развития контактного дерматита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2220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16,27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36119,40</w:t>
            </w:r>
          </w:p>
        </w:tc>
      </w:tr>
      <w:tr w:rsidR="00EA6041" w:rsidRPr="00EA6041" w:rsidTr="005A09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Очиститель для кожи в форме салфеток, не менее 30 шт.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EA6041" w:rsidRDefault="00EA6041" w:rsidP="00EA6041">
            <w:r w:rsidRPr="00EA6041">
              <w:t xml:space="preserve">Очиститель должен заменять мыло и воду, растворители и другие агрессивные или высушивающие кожу вещества, и использоваться для обработки кожи вокруг </w:t>
            </w:r>
            <w:proofErr w:type="spellStart"/>
            <w:r w:rsidRPr="00EA6041">
              <w:t>стомы</w:t>
            </w:r>
            <w:proofErr w:type="spellEnd"/>
            <w:r w:rsidRPr="00EA6041">
              <w:t xml:space="preserve"> или фистулы, а также кожи подверженной воздействию мочи или каловых масс при недержании.</w:t>
            </w:r>
            <w:r w:rsidRPr="00EA6041">
              <w:br/>
              <w:t xml:space="preserve">Он должен очищать кожу от каловых масс, мочи, гноя и слизи, дезинфицировать и смягчать ее. Очиститель также можно применять для удаления остатков пасты, защитной пленки или </w:t>
            </w:r>
            <w:proofErr w:type="spellStart"/>
            <w:r w:rsidRPr="00EA6041">
              <w:t>адгезива</w:t>
            </w:r>
            <w:proofErr w:type="spellEnd"/>
            <w:r w:rsidRPr="00EA604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10260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17,06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175035,60</w:t>
            </w:r>
          </w:p>
        </w:tc>
      </w:tr>
      <w:tr w:rsidR="00EA6041" w:rsidRPr="00EA6041" w:rsidTr="005A09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Нейтрализатор запаха во флаконе, не менее 50 мл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EA6041" w:rsidRDefault="00EA6041" w:rsidP="00EA6041">
            <w:r w:rsidRPr="00EA6041">
              <w:t xml:space="preserve">Нейтрализатор запаха должен быть: бесцветный концентрированный раствор, эффективно </w:t>
            </w:r>
            <w:proofErr w:type="spellStart"/>
            <w:r w:rsidRPr="00EA6041">
              <w:t>нейтралирующий</w:t>
            </w:r>
            <w:proofErr w:type="spellEnd"/>
            <w:r w:rsidRPr="00EA6041">
              <w:t xml:space="preserve"> любой запах в течение нескольких часов.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275,62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134502,56</w:t>
            </w:r>
          </w:p>
        </w:tc>
      </w:tr>
      <w:tr w:rsidR="00EA6041" w:rsidRPr="00EA6041" w:rsidTr="005A09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 xml:space="preserve">Паста-герметик для защиты и выравнивания кожи вокруг </w:t>
            </w:r>
            <w:proofErr w:type="spellStart"/>
            <w:r w:rsidRPr="00EA6041">
              <w:t>стомы</w:t>
            </w:r>
            <w:proofErr w:type="spellEnd"/>
            <w:r w:rsidRPr="00EA6041">
              <w:t xml:space="preserve"> в полосках, не менее 60 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EA6041" w:rsidRDefault="00EA6041" w:rsidP="00EA6041">
            <w:r w:rsidRPr="00EA6041">
              <w:t xml:space="preserve">Терапевтическая </w:t>
            </w:r>
            <w:proofErr w:type="spellStart"/>
            <w:r w:rsidRPr="00EA6041">
              <w:t>гипоаллергенная</w:t>
            </w:r>
            <w:proofErr w:type="spellEnd"/>
            <w:r w:rsidRPr="00EA6041">
              <w:t xml:space="preserve"> паста - герметик в полосках.</w:t>
            </w:r>
          </w:p>
          <w:p w:rsidR="00EA6041" w:rsidRPr="00EA6041" w:rsidRDefault="00EA6041" w:rsidP="00EA6041">
            <w:proofErr w:type="gramStart"/>
            <w:r w:rsidRPr="00EA6041">
              <w:t>Паста</w:t>
            </w:r>
            <w:proofErr w:type="gramEnd"/>
            <w:r w:rsidRPr="00EA6041">
              <w:t xml:space="preserve"> герметизирующая к </w:t>
            </w:r>
            <w:proofErr w:type="spellStart"/>
            <w:r w:rsidRPr="00EA6041">
              <w:t>кало</w:t>
            </w:r>
            <w:proofErr w:type="spellEnd"/>
            <w:r w:rsidRPr="00EA6041">
              <w:t>/</w:t>
            </w:r>
            <w:proofErr w:type="spellStart"/>
            <w:r w:rsidRPr="00EA6041">
              <w:t>уроприемнику</w:t>
            </w:r>
            <w:proofErr w:type="spellEnd"/>
            <w:r w:rsidRPr="00EA6041">
              <w:t xml:space="preserve"> в полосках предназначена для защиты кожи, </w:t>
            </w:r>
            <w:proofErr w:type="spellStart"/>
            <w:r w:rsidRPr="00EA6041">
              <w:t>гермитизации</w:t>
            </w:r>
            <w:proofErr w:type="spellEnd"/>
            <w:r w:rsidRPr="00EA6041">
              <w:t xml:space="preserve"> </w:t>
            </w:r>
            <w:proofErr w:type="spellStart"/>
            <w:r w:rsidRPr="00EA6041">
              <w:t>кало</w:t>
            </w:r>
            <w:proofErr w:type="spellEnd"/>
            <w:r w:rsidRPr="00EA6041">
              <w:t>/</w:t>
            </w:r>
            <w:proofErr w:type="spellStart"/>
            <w:r w:rsidRPr="00EA6041">
              <w:t>уроприемника</w:t>
            </w:r>
            <w:proofErr w:type="spellEnd"/>
            <w:r w:rsidRPr="00EA6041">
              <w:t xml:space="preserve">, должна выравнивать шрамы и складки на коже вокруг </w:t>
            </w:r>
            <w:proofErr w:type="spellStart"/>
            <w:r w:rsidRPr="00EA6041">
              <w:t>стомы</w:t>
            </w:r>
            <w:proofErr w:type="spellEnd"/>
            <w:r w:rsidRPr="00EA6041">
              <w:t xml:space="preserve">. Объем упаковки не менее 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EA6041">
                <w:t>60 г</w:t>
              </w:r>
            </w:smartTag>
            <w:r w:rsidRPr="00EA6041">
              <w:t>.</w:t>
            </w:r>
          </w:p>
          <w:p w:rsidR="00EA6041" w:rsidRPr="00EA6041" w:rsidRDefault="00EA6041" w:rsidP="00EA60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66,05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14531,00</w:t>
            </w:r>
          </w:p>
        </w:tc>
      </w:tr>
      <w:tr w:rsidR="00EA6041" w:rsidRPr="00EA6041" w:rsidTr="005A09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Защитная пленка во флаконе, не менее 50 мл.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EA6041" w:rsidRDefault="00EA6041" w:rsidP="00EA6041">
            <w:r w:rsidRPr="00EA6041">
              <w:t xml:space="preserve">Защитная пленка для кожи вокруг </w:t>
            </w:r>
            <w:proofErr w:type="spellStart"/>
            <w:r w:rsidRPr="00EA6041">
              <w:t>стоы</w:t>
            </w:r>
            <w:proofErr w:type="spellEnd"/>
            <w:r w:rsidRPr="00EA6041">
              <w:t xml:space="preserve"> – защитное средство должно образовывать защитную пленку на коже вокруг </w:t>
            </w:r>
            <w:proofErr w:type="spellStart"/>
            <w:r w:rsidRPr="00EA6041">
              <w:t>стомы</w:t>
            </w:r>
            <w:proofErr w:type="spellEnd"/>
            <w:r w:rsidRPr="00EA6041">
              <w:t xml:space="preserve">, предохранять кожу от воздействия выделений из </w:t>
            </w:r>
            <w:proofErr w:type="spellStart"/>
            <w:r w:rsidRPr="00EA6041">
              <w:t>стомы</w:t>
            </w:r>
            <w:proofErr w:type="spellEnd"/>
            <w:r w:rsidRPr="00EA6041">
              <w:t xml:space="preserve"> и повреждений при удалении адгезивной пластины. </w:t>
            </w:r>
          </w:p>
          <w:p w:rsidR="00EA6041" w:rsidRPr="00EA6041" w:rsidRDefault="00EA6041" w:rsidP="00EA6041">
            <w:r w:rsidRPr="00EA6041">
              <w:t>Объема во флаконе не менее 50 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1168,78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63114,12</w:t>
            </w:r>
          </w:p>
        </w:tc>
      </w:tr>
      <w:tr w:rsidR="00EA6041" w:rsidRPr="00EA6041" w:rsidTr="005A09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 xml:space="preserve">Абсорбирующие </w:t>
            </w:r>
            <w:proofErr w:type="spellStart"/>
            <w:r w:rsidRPr="00EA6041">
              <w:t>желирующие</w:t>
            </w:r>
            <w:proofErr w:type="spellEnd"/>
            <w:r w:rsidRPr="00EA6041">
              <w:t xml:space="preserve"> пакетики для </w:t>
            </w:r>
            <w:proofErr w:type="spellStart"/>
            <w:r w:rsidRPr="00EA6041">
              <w:lastRenderedPageBreak/>
              <w:t>стомных</w:t>
            </w:r>
            <w:proofErr w:type="spellEnd"/>
            <w:r w:rsidRPr="00EA6041">
              <w:t xml:space="preserve"> мешков, 30 шт.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lastRenderedPageBreak/>
              <w:t xml:space="preserve">Средство должно быть представлено в виде специальных пакетиков-саше для размещения внутри сборного мешка </w:t>
            </w:r>
            <w:proofErr w:type="spellStart"/>
            <w:r w:rsidRPr="00EA6041">
              <w:t>кало</w:t>
            </w:r>
            <w:proofErr w:type="spellEnd"/>
            <w:r w:rsidRPr="00EA6041">
              <w:t>/</w:t>
            </w:r>
            <w:proofErr w:type="spellStart"/>
            <w:r w:rsidRPr="00EA6041">
              <w:t>уроприемника</w:t>
            </w:r>
            <w:proofErr w:type="spellEnd"/>
            <w:r w:rsidRPr="00EA6041">
              <w:t xml:space="preserve">. </w:t>
            </w:r>
            <w:r w:rsidRPr="00EA6041">
              <w:lastRenderedPageBreak/>
              <w:t xml:space="preserve">Средство должно преобразовывать содержимое сборного мешка </w:t>
            </w:r>
            <w:proofErr w:type="spellStart"/>
            <w:r w:rsidRPr="00EA6041">
              <w:t>кало</w:t>
            </w:r>
            <w:proofErr w:type="spellEnd"/>
            <w:r w:rsidRPr="00EA6041">
              <w:t>/</w:t>
            </w:r>
            <w:proofErr w:type="spellStart"/>
            <w:r w:rsidRPr="00EA6041">
              <w:t>уроприемника</w:t>
            </w:r>
            <w:proofErr w:type="spellEnd"/>
            <w:r w:rsidRPr="00EA6041">
              <w:t xml:space="preserve"> в гелеобразную массу, минимизировать неприятные запахи, вздутие мешка, а также уменьшать профиль сборного мешка для более незаметного ношения под одеждой, в упаковке не менее 30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lastRenderedPageBreak/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18,10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5430,00</w:t>
            </w:r>
          </w:p>
        </w:tc>
      </w:tr>
      <w:tr w:rsidR="00EA6041" w:rsidRPr="00EA6041" w:rsidTr="005A09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lastRenderedPageBreak/>
              <w:t>Крем защитный в тубе, не менее 60 мл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EA6041" w:rsidRDefault="00EA6041" w:rsidP="00EA6041">
            <w:r w:rsidRPr="00EA6041">
              <w:t xml:space="preserve">Крем защитный для ухода за кожей вокруг </w:t>
            </w:r>
            <w:proofErr w:type="spellStart"/>
            <w:r w:rsidRPr="00EA6041">
              <w:t>стомы</w:t>
            </w:r>
            <w:proofErr w:type="spellEnd"/>
            <w:r w:rsidRPr="00EA6041">
              <w:t xml:space="preserve"> должен быть с профилактическим и заживляющим эффектом, успокаивающий раздраженную кожу, предохраняющий кожу от повреждения.</w:t>
            </w:r>
          </w:p>
          <w:p w:rsidR="00EA6041" w:rsidRPr="00EA6041" w:rsidRDefault="00EA6041" w:rsidP="00EA6041">
            <w:r w:rsidRPr="00EA6041">
              <w:t>Вес в тюбике не менее 60 мл.</w:t>
            </w:r>
          </w:p>
          <w:p w:rsidR="00EA6041" w:rsidRPr="00EA6041" w:rsidRDefault="00EA6041" w:rsidP="00EA60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1308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196,25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256695,00</w:t>
            </w:r>
          </w:p>
        </w:tc>
      </w:tr>
      <w:tr w:rsidR="00EA6041" w:rsidRPr="00EA6041" w:rsidTr="005A09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Очиститель для кожи во флаконе, не менее 180 мл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EA6041" w:rsidRDefault="00EA6041" w:rsidP="00EA6041">
            <w:r w:rsidRPr="00EA6041">
              <w:t xml:space="preserve">Очиститель должен заменять мыло и воду, растворители и другие агрессивные или высушивающие кожу вещества, и использоваться для обработки кожи вокруг </w:t>
            </w:r>
            <w:proofErr w:type="spellStart"/>
            <w:r w:rsidRPr="00EA6041">
              <w:t>стомы</w:t>
            </w:r>
            <w:proofErr w:type="spellEnd"/>
            <w:r w:rsidRPr="00EA6041">
              <w:t xml:space="preserve"> или фистулы, а также кожи подверженной воздействию мочи или каловых масс при недержании.</w:t>
            </w:r>
            <w:r w:rsidRPr="00EA6041">
              <w:br/>
              <w:t xml:space="preserve">Он должен очищать кожу от каловых масс, мочи, гноя и слизи, дезинфицировать и смягчать ее. Очиститель также можно применять для удаления остатков пасты, защитной пленки или </w:t>
            </w:r>
            <w:proofErr w:type="spellStart"/>
            <w:r w:rsidRPr="00EA6041">
              <w:t>адгезива</w:t>
            </w:r>
            <w:proofErr w:type="spellEnd"/>
            <w:r w:rsidRPr="00EA604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866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191,17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165553,22</w:t>
            </w:r>
          </w:p>
        </w:tc>
      </w:tr>
      <w:tr w:rsidR="00EA6041" w:rsidRPr="00EA6041" w:rsidTr="005A09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r w:rsidRPr="00EA6041"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41" w:rsidRPr="00EA6041" w:rsidRDefault="00EA6041" w:rsidP="00EA60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41" w:rsidRPr="00EA6041" w:rsidRDefault="00EA6041" w:rsidP="00EA6041">
            <w:pPr>
              <w:rPr>
                <w:b/>
                <w:bCs/>
              </w:rPr>
            </w:pPr>
            <w:r w:rsidRPr="00EA6041">
              <w:rPr>
                <w:b/>
                <w:bCs/>
              </w:rPr>
              <w:t>1222569,44</w:t>
            </w:r>
          </w:p>
        </w:tc>
      </w:tr>
    </w:tbl>
    <w:p w:rsidR="00EA6041" w:rsidRPr="00EA6041" w:rsidRDefault="00EA6041" w:rsidP="00EA6041">
      <w:r w:rsidRPr="00EA6041">
        <w:t>*Подбор специальных средств при нарушениях функций выделения осуществляется индивидуально в соответствии с потребностью инвалида.</w:t>
      </w:r>
    </w:p>
    <w:p w:rsidR="00EA6041" w:rsidRPr="00EA6041" w:rsidRDefault="00EA6041" w:rsidP="00EA6041"/>
    <w:p w:rsidR="00EA6041" w:rsidRPr="00EA6041" w:rsidRDefault="00EA6041" w:rsidP="00EA6041">
      <w:pPr>
        <w:rPr>
          <w:b/>
          <w:bCs/>
        </w:rPr>
      </w:pPr>
      <w:r w:rsidRPr="00EA6041">
        <w:rPr>
          <w:b/>
        </w:rPr>
        <w:t xml:space="preserve">Требования к </w:t>
      </w:r>
      <w:r w:rsidRPr="00EA6041">
        <w:rPr>
          <w:b/>
          <w:bCs/>
        </w:rPr>
        <w:t xml:space="preserve">техническим, функциональным характеристикам (потребительским свойствам), безопасности, упаковке, отгрузке </w:t>
      </w:r>
      <w:r w:rsidRPr="00EA6041">
        <w:rPr>
          <w:b/>
        </w:rPr>
        <w:t>специальных средств при нарушениях функций выделения.</w:t>
      </w:r>
    </w:p>
    <w:p w:rsidR="00EA6041" w:rsidRPr="00EA6041" w:rsidRDefault="00EA6041" w:rsidP="00EA6041">
      <w:pPr>
        <w:rPr>
          <w:bCs/>
        </w:rPr>
      </w:pPr>
      <w:r w:rsidRPr="00EA6041">
        <w:t>Специальные средства при нарушениях функций выделения – устройства, носимые на себе, предназначенные для сбора кишечного содержимого и устранения их агрессивного воздействия на кожу и являющиеся изделиями медицинского назначения</w:t>
      </w:r>
      <w:r w:rsidRPr="00EA6041">
        <w:rPr>
          <w:bCs/>
        </w:rPr>
        <w:t>.</w:t>
      </w:r>
    </w:p>
    <w:p w:rsidR="00EA6041" w:rsidRPr="00EA6041" w:rsidRDefault="00EA6041" w:rsidP="00EA6041">
      <w:r w:rsidRPr="00EA6041">
        <w:t>Конструкция специальных средств при нарушениях функций выделения должна обеспечивать пользователю удобство и простоту обращения с ними.</w:t>
      </w:r>
    </w:p>
    <w:p w:rsidR="00EA6041" w:rsidRPr="00EA6041" w:rsidRDefault="00EA6041" w:rsidP="00EA6041">
      <w:r w:rsidRPr="00EA6041">
        <w:t>Каждое из специальных средств при нарушениях функций выделения должно быть упаковано индивидуально.</w:t>
      </w:r>
    </w:p>
    <w:p w:rsidR="00EA6041" w:rsidRPr="00EA6041" w:rsidRDefault="00EA6041" w:rsidP="00EA6041">
      <w:r w:rsidRPr="00EA6041">
        <w:t>В специальных средствах при нарушениях функций выделения не допускается наличие механических повреждений (разрыв края, разрезы и т.п.), видимых невооруженным глазом.</w:t>
      </w:r>
    </w:p>
    <w:p w:rsidR="00EA6041" w:rsidRPr="00EA6041" w:rsidRDefault="00EA6041" w:rsidP="00EA6041">
      <w:r w:rsidRPr="00EA6041"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EA6041" w:rsidRPr="00EA6041" w:rsidRDefault="00EA6041" w:rsidP="00EA6041">
      <w:r w:rsidRPr="00EA6041">
        <w:t>Транспортирование осуществляется согласно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EA6041" w:rsidRPr="00EA6041" w:rsidRDefault="00EA6041" w:rsidP="00EA6041">
      <w:r w:rsidRPr="00EA6041">
        <w:t xml:space="preserve">Калоприемники должны соответствовать требованиям ГОСТ Р 51632-2014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EA6041" w:rsidRPr="00EA6041" w:rsidRDefault="00EA6041" w:rsidP="00EA6041">
      <w:r w:rsidRPr="00EA6041">
        <w:t>Материалы, применяемые для изготовления, должны соответствовать требованиям нормативной документации по оценке биологической безопасности медицинских материалов и изделий:</w:t>
      </w:r>
    </w:p>
    <w:p w:rsidR="00EA6041" w:rsidRPr="00EA6041" w:rsidRDefault="00EA6041" w:rsidP="00EA6041">
      <w:r w:rsidRPr="00EA6041">
        <w:t xml:space="preserve">-  ГОСТ ISO 10993-1-2011 «Изделия медицинские. Оценка биологического действия медицинских изделий. Часть 1. Оценка и исследования»; </w:t>
      </w:r>
    </w:p>
    <w:p w:rsidR="00EA6041" w:rsidRPr="00EA6041" w:rsidRDefault="00EA6041" w:rsidP="00EA6041">
      <w:r w:rsidRPr="00EA6041">
        <w:t xml:space="preserve">-  ГОСТ ISO 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EA6041">
        <w:t>цитотоксичность</w:t>
      </w:r>
      <w:proofErr w:type="spellEnd"/>
      <w:r w:rsidRPr="00EA6041">
        <w:t xml:space="preserve">: методы </w:t>
      </w:r>
      <w:proofErr w:type="spellStart"/>
      <w:r w:rsidRPr="00EA6041">
        <w:t>in</w:t>
      </w:r>
      <w:proofErr w:type="spellEnd"/>
      <w:r w:rsidRPr="00EA6041">
        <w:t xml:space="preserve"> </w:t>
      </w:r>
      <w:proofErr w:type="spellStart"/>
      <w:r w:rsidRPr="00EA6041">
        <w:t>vitro</w:t>
      </w:r>
      <w:proofErr w:type="spellEnd"/>
      <w:r w:rsidRPr="00EA6041">
        <w:t xml:space="preserve">; </w:t>
      </w:r>
    </w:p>
    <w:p w:rsidR="00EA6041" w:rsidRPr="00EA6041" w:rsidRDefault="00EA6041" w:rsidP="00EA6041">
      <w:r w:rsidRPr="00EA6041">
        <w:lastRenderedPageBreak/>
        <w:t>-  ГОСТ ISO 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EA6041" w:rsidRPr="00EA6041" w:rsidRDefault="00EA6041" w:rsidP="00EA6041">
      <w:r w:rsidRPr="00EA6041">
        <w:t>-  ГОСТ Р 52770-</w:t>
      </w:r>
      <w:proofErr w:type="gramStart"/>
      <w:r w:rsidRPr="00EA6041">
        <w:t>2016  «</w:t>
      </w:r>
      <w:proofErr w:type="gramEnd"/>
      <w:r w:rsidRPr="00EA6041">
        <w:t xml:space="preserve">Изделия медицинские. Требования безопасности. Методы санитарно-химических и токсикологических испытаний»; </w:t>
      </w:r>
    </w:p>
    <w:p w:rsidR="00EA6041" w:rsidRPr="00EA6041" w:rsidRDefault="00EA6041" w:rsidP="00EA6041">
      <w:pPr>
        <w:rPr>
          <w:b/>
          <w:bCs/>
        </w:rPr>
      </w:pPr>
      <w:r w:rsidRPr="00EA6041">
        <w:rPr>
          <w:b/>
          <w:bCs/>
        </w:rPr>
        <w:t>Сроки предоставления гарантии качества специальных средств при нарушениях функций выделения.</w:t>
      </w:r>
    </w:p>
    <w:p w:rsidR="00EA6041" w:rsidRPr="00EA6041" w:rsidRDefault="00EA6041" w:rsidP="00EA6041">
      <w:r w:rsidRPr="00EA6041">
        <w:t>Поставщик гарантирует, что Товар, поставляемый в рамках Контракта, является новым,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EA6041" w:rsidRPr="00EA6041" w:rsidRDefault="00EA6041" w:rsidP="00EA6041"/>
    <w:p w:rsidR="00EA6041" w:rsidRPr="00EA6041" w:rsidRDefault="00EA6041" w:rsidP="00EA6041">
      <w:r w:rsidRPr="00EA6041">
        <w:t>Использование государственным заказчиком при описании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 государственного заказчика в товарах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товара и качественных характеристик, которых не покрываются документами национальной системы стандартизации и техническими регламентами, а так же результатом мониторинга рынка, с учетом требований Федерального закона от 26 июля 2006 года № 135-ФЗ «О защите конкуренции», требованиями нормативных документов:</w:t>
      </w:r>
    </w:p>
    <w:p w:rsidR="00EA6041" w:rsidRPr="00EA6041" w:rsidRDefault="00EA6041" w:rsidP="00EA6041">
      <w:r w:rsidRPr="00EA6041">
        <w:t>- Приказы Министерства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 2347-р», от 13 февраля 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EA6041" w:rsidRPr="00EA6041" w:rsidRDefault="00EA6041" w:rsidP="00EA6041">
      <w:r w:rsidRPr="00EA6041">
        <w:t>- Постановление Правительства Российской Федерации от 31 октября 2009 года          № 879 «Об утверждении Положения о единицах величин, допускаемых к применению в Российской Федерации».</w:t>
      </w:r>
    </w:p>
    <w:p w:rsidR="00A23C5C" w:rsidRDefault="00A23C5C">
      <w:bookmarkStart w:id="0" w:name="_GoBack"/>
      <w:bookmarkEnd w:id="0"/>
    </w:p>
    <w:sectPr w:rsidR="00A23C5C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41"/>
    <w:rsid w:val="00011196"/>
    <w:rsid w:val="000F5A56"/>
    <w:rsid w:val="00224E28"/>
    <w:rsid w:val="002C0C11"/>
    <w:rsid w:val="00322671"/>
    <w:rsid w:val="003B1EE7"/>
    <w:rsid w:val="004C5987"/>
    <w:rsid w:val="0058451A"/>
    <w:rsid w:val="006F1A35"/>
    <w:rsid w:val="007755A5"/>
    <w:rsid w:val="00794EF4"/>
    <w:rsid w:val="0085156B"/>
    <w:rsid w:val="00891DCE"/>
    <w:rsid w:val="00A23C5C"/>
    <w:rsid w:val="00D011C3"/>
    <w:rsid w:val="00D7300A"/>
    <w:rsid w:val="00DC738F"/>
    <w:rsid w:val="00EA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8D0CF-7BFB-4EF1-A1D6-E3BA1730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3A4911</Template>
  <TotalTime>0</TotalTime>
  <Pages>3</Pages>
  <Words>1045</Words>
  <Characters>7380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ГУ-Пензенское региональное отделение ФСС РФ</Company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Umatov</dc:creator>
  <cp:keywords/>
  <dc:description/>
  <cp:lastModifiedBy>Umatov</cp:lastModifiedBy>
  <cp:revision>1</cp:revision>
  <dcterms:created xsi:type="dcterms:W3CDTF">2018-09-11T07:30:00Z</dcterms:created>
  <dcterms:modified xsi:type="dcterms:W3CDTF">2018-09-11T07:30:00Z</dcterms:modified>
</cp:coreProperties>
</file>