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1" w:rsidRPr="00C910A1" w:rsidRDefault="00C910A1" w:rsidP="00EA2557">
      <w:pPr>
        <w:keepNext/>
        <w:spacing w:line="270" w:lineRule="exact"/>
        <w:ind w:hanging="45"/>
        <w:rPr>
          <w:rFonts w:eastAsia="Times New Roman CYR"/>
          <w:b/>
          <w:bCs/>
          <w:iCs/>
          <w:color w:val="000000"/>
          <w:spacing w:val="4"/>
        </w:rPr>
      </w:pPr>
      <w:r w:rsidRPr="00C910A1">
        <w:rPr>
          <w:rFonts w:eastAsia="Times New Roman CYR"/>
          <w:b/>
          <w:bCs/>
          <w:iCs/>
          <w:color w:val="000000"/>
          <w:spacing w:val="4"/>
        </w:rPr>
        <w:t>Описание объекта закупки:</w:t>
      </w:r>
    </w:p>
    <w:p w:rsidR="00C910A1" w:rsidRPr="00C910A1" w:rsidRDefault="00C910A1" w:rsidP="00EA2557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C910A1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, к которому </w:t>
      </w:r>
      <w:proofErr w:type="gramStart"/>
      <w:r w:rsidRPr="00C910A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="00FD4F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0B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том числе </w:t>
      </w:r>
      <w:r w:rsidR="0074640A" w:rsidRPr="0074640A">
        <w:rPr>
          <w:rFonts w:ascii="Times New Roman CYR" w:eastAsia="Times New Roman CYR" w:hAnsi="Times New Roman CYR" w:cs="Times New Roman CYR"/>
          <w:bCs/>
          <w:iCs/>
          <w:sz w:val="24"/>
          <w:szCs w:val="24"/>
        </w:rPr>
        <w:t>аппарат</w:t>
      </w:r>
      <w:r w:rsidR="0074640A">
        <w:rPr>
          <w:rFonts w:ascii="Times New Roman CYR" w:eastAsia="Times New Roman CYR" w:hAnsi="Times New Roman CYR" w:cs="Times New Roman CYR"/>
          <w:bCs/>
          <w:iCs/>
          <w:sz w:val="24"/>
          <w:szCs w:val="24"/>
        </w:rPr>
        <w:t>ы</w:t>
      </w:r>
      <w:r w:rsidRPr="00C910A1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C910A1" w:rsidRPr="00C910A1" w:rsidRDefault="00C910A1" w:rsidP="00EA2557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A1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C910A1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 должно быть направлено на изготовление технических устрой</w:t>
      </w:r>
      <w:proofErr w:type="gramStart"/>
      <w:r w:rsidRPr="00C910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910A1">
        <w:rPr>
          <w:rFonts w:ascii="Times New Roman" w:hAnsi="Times New Roman" w:cs="Times New Roman"/>
          <w:sz w:val="24"/>
          <w:szCs w:val="24"/>
        </w:rPr>
        <w:t xml:space="preserve">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910A1">
        <w:rPr>
          <w:rFonts w:ascii="Times New Roman" w:hAnsi="Times New Roman" w:cs="Times New Roman"/>
          <w:sz w:val="24"/>
          <w:szCs w:val="24"/>
        </w:rPr>
        <w:t>сумочно-связочного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 или мышечно-связочного аппарата и других функций организма. </w:t>
      </w:r>
    </w:p>
    <w:p w:rsidR="00C910A1" w:rsidRPr="00C910A1" w:rsidRDefault="00C910A1" w:rsidP="00EA2557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910A1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C910A1">
        <w:rPr>
          <w:rFonts w:ascii="Times New Roman" w:hAnsi="Times New Roman" w:cs="Times New Roman"/>
        </w:rPr>
        <w:t>ортезированию</w:t>
      </w:r>
      <w:proofErr w:type="spellEnd"/>
      <w:r w:rsidRPr="00C910A1">
        <w:rPr>
          <w:rFonts w:ascii="Times New Roman" w:hAnsi="Times New Roman" w:cs="Times New Roman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C910A1">
        <w:rPr>
          <w:rFonts w:ascii="Times New Roman" w:hAnsi="Times New Roman" w:cs="Times New Roman"/>
        </w:rPr>
        <w:t>ортезированию</w:t>
      </w:r>
      <w:proofErr w:type="spellEnd"/>
      <w:r w:rsidRPr="00C910A1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 </w:t>
      </w:r>
      <w:proofErr w:type="spellStart"/>
      <w:r w:rsidRPr="00C910A1">
        <w:rPr>
          <w:rFonts w:ascii="Times New Roman" w:hAnsi="Times New Roman" w:cs="Times New Roman"/>
        </w:rPr>
        <w:t>ортезами</w:t>
      </w:r>
      <w:proofErr w:type="spellEnd"/>
      <w:r w:rsidRPr="00C910A1">
        <w:rPr>
          <w:rFonts w:ascii="Times New Roman" w:hAnsi="Times New Roman" w:cs="Times New Roman"/>
        </w:rPr>
        <w:t xml:space="preserve">. Инвалиды при ношении не должны испытывать болей, избыточного давления, обуславливающих нарушения кровообращения. </w:t>
      </w:r>
      <w:proofErr w:type="spellStart"/>
      <w:r w:rsidRPr="00C910A1">
        <w:rPr>
          <w:rStyle w:val="FontStyle42"/>
          <w:rFonts w:eastAsia="Arial Unicode MS"/>
          <w:color w:val="000000"/>
          <w:spacing w:val="-1"/>
        </w:rPr>
        <w:t>Ортезы</w:t>
      </w:r>
      <w:proofErr w:type="spellEnd"/>
      <w:r w:rsidRPr="00C910A1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5C0C74" w:rsidRPr="00307B36" w:rsidRDefault="00CB4FD7" w:rsidP="00EA2557">
      <w:pPr>
        <w:pStyle w:val="af4"/>
        <w:keepNext/>
        <w:numPr>
          <w:ilvl w:val="0"/>
          <w:numId w:val="5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bCs/>
          <w:iCs/>
        </w:rPr>
        <w:t>Аппараты</w:t>
      </w:r>
      <w:r w:rsidR="00402482">
        <w:t xml:space="preserve">на нижние конечности </w:t>
      </w:r>
      <w:r w:rsidR="005C0C74" w:rsidRPr="00307B36">
        <w:rPr>
          <w:rFonts w:ascii="Times New Roman CYR" w:eastAsia="Times New Roman CYR" w:hAnsi="Times New Roman CYR" w:cs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C910A1" w:rsidRPr="00C910A1" w:rsidRDefault="00C910A1" w:rsidP="00EA2557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910A1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0C0BCA" w:rsidRDefault="00C910A1" w:rsidP="00EA2557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0A1">
        <w:rPr>
          <w:rFonts w:ascii="Times New Roman" w:hAnsi="Times New Roman"/>
          <w:sz w:val="24"/>
          <w:szCs w:val="24"/>
        </w:rPr>
        <w:t>Ортезы</w:t>
      </w:r>
      <w:proofErr w:type="spellEnd"/>
      <w:r w:rsidRPr="00C910A1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C910A1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C910A1">
        <w:rPr>
          <w:rFonts w:ascii="Times New Roman" w:hAnsi="Times New Roman"/>
          <w:sz w:val="24"/>
          <w:szCs w:val="24"/>
        </w:rPr>
        <w:t>Р</w:t>
      </w:r>
      <w:proofErr w:type="gramEnd"/>
      <w:r w:rsidRPr="00C910A1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74640A" w:rsidRPr="00AC4634" w:rsidRDefault="0074640A" w:rsidP="0074640A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 xml:space="preserve">Аппараты </w:t>
      </w:r>
      <w:r w:rsidR="00402482">
        <w:rPr>
          <w:rFonts w:ascii="Times New Roman" w:hAnsi="Times New Roman"/>
          <w:sz w:val="24"/>
          <w:szCs w:val="24"/>
        </w:rPr>
        <w:t xml:space="preserve">на нижние конечности 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C910A1" w:rsidRPr="00C910A1" w:rsidRDefault="00C910A1" w:rsidP="00EA2557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C910A1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proofErr w:type="spellStart"/>
      <w:r w:rsidRPr="00C910A1">
        <w:rPr>
          <w:rFonts w:ascii="Times New Roman" w:hAnsi="Times New Roman"/>
          <w:sz w:val="24"/>
          <w:szCs w:val="24"/>
        </w:rPr>
        <w:t>ортезов</w:t>
      </w:r>
      <w:proofErr w:type="spellEnd"/>
      <w:r w:rsidRPr="00C910A1">
        <w:rPr>
          <w:rFonts w:ascii="Times New Roman" w:hAnsi="Times New Roman"/>
          <w:sz w:val="24"/>
          <w:szCs w:val="24"/>
        </w:rPr>
        <w:t xml:space="preserve">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C910A1">
        <w:rPr>
          <w:rFonts w:ascii="Times New Roman" w:hAnsi="Times New Roman"/>
          <w:sz w:val="24"/>
          <w:szCs w:val="24"/>
        </w:rPr>
        <w:t>Р</w:t>
      </w:r>
      <w:proofErr w:type="gramEnd"/>
      <w:r w:rsidRPr="00C910A1">
        <w:rPr>
          <w:rFonts w:ascii="Times New Roman" w:hAnsi="Times New Roman"/>
          <w:sz w:val="24"/>
          <w:szCs w:val="24"/>
        </w:rPr>
        <w:t xml:space="preserve"> 52770-20</w:t>
      </w:r>
      <w:r w:rsidR="00955472">
        <w:rPr>
          <w:rFonts w:ascii="Times New Roman" w:hAnsi="Times New Roman"/>
          <w:sz w:val="24"/>
          <w:szCs w:val="24"/>
        </w:rPr>
        <w:t>16</w:t>
      </w:r>
      <w:r w:rsidRPr="00C910A1">
        <w:rPr>
          <w:rFonts w:ascii="Times New Roman" w:hAnsi="Times New Roman"/>
          <w:sz w:val="24"/>
          <w:szCs w:val="24"/>
        </w:rPr>
        <w:t xml:space="preserve">. </w:t>
      </w:r>
    </w:p>
    <w:p w:rsidR="000C0BCA" w:rsidRPr="00C910A1" w:rsidRDefault="000C0BCA" w:rsidP="00EA2557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0A1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C910A1">
        <w:rPr>
          <w:rFonts w:ascii="Times New Roman" w:hAnsi="Times New Roman" w:cs="Times New Roman"/>
          <w:sz w:val="24"/>
          <w:szCs w:val="24"/>
        </w:rPr>
        <w:t xml:space="preserve"> несут фиксирующую, функциональную, лечебно-восстановительную, разгружающую, корригирующую функцию и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C910A1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C910A1">
        <w:rPr>
          <w:rFonts w:ascii="Times New Roman" w:hAnsi="Times New Roman" w:cs="Times New Roman"/>
          <w:sz w:val="24"/>
          <w:szCs w:val="24"/>
        </w:rPr>
        <w:t>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C910A1" w:rsidRPr="00C910A1" w:rsidRDefault="00C910A1" w:rsidP="00EA2557">
      <w:pPr>
        <w:keepNext/>
        <w:suppressAutoHyphens w:val="0"/>
        <w:ind w:firstLine="709"/>
        <w:jc w:val="both"/>
      </w:pPr>
      <w:r w:rsidRPr="00C910A1">
        <w:t xml:space="preserve">Упаковка </w:t>
      </w:r>
      <w:proofErr w:type="spellStart"/>
      <w:r w:rsidRPr="00C910A1">
        <w:t>ортезов</w:t>
      </w:r>
      <w:proofErr w:type="spellEnd"/>
      <w:r w:rsidRPr="00C910A1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910A1" w:rsidRPr="00C910A1" w:rsidRDefault="00C910A1" w:rsidP="00EA2557">
      <w:pPr>
        <w:keepNext/>
        <w:suppressAutoHyphens w:val="0"/>
        <w:ind w:firstLine="709"/>
        <w:jc w:val="both"/>
      </w:pPr>
      <w:r w:rsidRPr="00C910A1">
        <w:t xml:space="preserve">Работы по обеспечению инвалидов, ветеранов </w:t>
      </w:r>
      <w:proofErr w:type="spellStart"/>
      <w:r w:rsidRPr="00C910A1">
        <w:t>ортезами</w:t>
      </w:r>
      <w:proofErr w:type="spellEnd"/>
      <w:r w:rsidRPr="00C910A1">
        <w:t xml:space="preserve">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C910A1" w:rsidRPr="00C910A1" w:rsidRDefault="00C910A1" w:rsidP="00EA2557">
      <w:pPr>
        <w:keepNext/>
        <w:suppressAutoHyphens w:val="0"/>
        <w:ind w:firstLine="709"/>
        <w:jc w:val="both"/>
      </w:pPr>
      <w:r w:rsidRPr="00C910A1">
        <w:t>Работы должны быть выполнены с надлежащим качеством и в установленные сроки.</w:t>
      </w:r>
    </w:p>
    <w:p w:rsidR="00C910A1" w:rsidRPr="00C910A1" w:rsidRDefault="00C910A1" w:rsidP="00EA2557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C910A1">
        <w:rPr>
          <w:rFonts w:eastAsia="Times New Roman CYR"/>
          <w:b/>
          <w:bCs/>
          <w:iCs/>
        </w:rPr>
        <w:t>Гарантия:</w:t>
      </w:r>
      <w:r w:rsidRPr="00C910A1">
        <w:t xml:space="preserve"> Исполнитель </w:t>
      </w:r>
      <w:r w:rsidR="00540DE6">
        <w:t xml:space="preserve">должен </w:t>
      </w:r>
      <w:r w:rsidRPr="00C910A1">
        <w:t>гарантир</w:t>
      </w:r>
      <w:r w:rsidR="00540DE6">
        <w:t>овать</w:t>
      </w:r>
      <w:r w:rsidRPr="00C910A1">
        <w:t>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C0BCA" w:rsidRPr="00114567" w:rsidRDefault="000C0BCA" w:rsidP="00EA2557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114567">
        <w:rPr>
          <w:color w:val="000000"/>
          <w:spacing w:val="-2"/>
        </w:rPr>
        <w:t>с даты подписания</w:t>
      </w:r>
      <w:proofErr w:type="gramEnd"/>
      <w:r w:rsidRPr="00114567">
        <w:rPr>
          <w:color w:val="000000"/>
          <w:spacing w:val="-2"/>
        </w:rPr>
        <w:t xml:space="preserve"> Акта о приемке работ Получателем и </w:t>
      </w:r>
      <w:r>
        <w:rPr>
          <w:color w:val="000000"/>
          <w:spacing w:val="-2"/>
        </w:rPr>
        <w:t xml:space="preserve">должен </w:t>
      </w:r>
      <w:r w:rsidRPr="00114567">
        <w:rPr>
          <w:color w:val="000000"/>
          <w:spacing w:val="-2"/>
        </w:rPr>
        <w:t>составля</w:t>
      </w:r>
      <w:r>
        <w:rPr>
          <w:color w:val="000000"/>
          <w:spacing w:val="-2"/>
        </w:rPr>
        <w:t>ть</w:t>
      </w:r>
      <w:r w:rsidRPr="00114567">
        <w:rPr>
          <w:color w:val="000000"/>
          <w:spacing w:val="-2"/>
        </w:rPr>
        <w:t xml:space="preserve"> не менее 6 (шести) месяцев.</w:t>
      </w:r>
    </w:p>
    <w:p w:rsidR="007931D1" w:rsidRPr="00AC4634" w:rsidRDefault="007931D1" w:rsidP="00EA2557">
      <w:pPr>
        <w:keepNext/>
        <w:numPr>
          <w:ilvl w:val="0"/>
          <w:numId w:val="5"/>
        </w:numPr>
        <w:suppressAutoHyphens w:val="0"/>
        <w:ind w:firstLine="680"/>
        <w:jc w:val="both"/>
      </w:pPr>
      <w:r w:rsidRPr="00AC4634">
        <w:rPr>
          <w:color w:val="000000"/>
          <w:spacing w:val="-2"/>
        </w:rPr>
        <w:t xml:space="preserve">Срок службы на </w:t>
      </w:r>
      <w:r w:rsidR="00ED18EF">
        <w:t>аппараты</w:t>
      </w:r>
      <w:r w:rsidR="003B6982">
        <w:t xml:space="preserve">на </w:t>
      </w:r>
      <w:r w:rsidR="00737CA5">
        <w:t>нижние</w:t>
      </w:r>
      <w:r w:rsidR="003B6982">
        <w:t xml:space="preserve"> конечности </w:t>
      </w:r>
      <w:r w:rsidRPr="00AC4634">
        <w:rPr>
          <w:color w:val="000000"/>
          <w:spacing w:val="-2"/>
        </w:rPr>
        <w:t xml:space="preserve">устанавливается </w:t>
      </w:r>
      <w:proofErr w:type="gramStart"/>
      <w:r w:rsidRPr="00AC4634">
        <w:rPr>
          <w:rStyle w:val="6"/>
          <w:color w:val="000000"/>
          <w:spacing w:val="2"/>
        </w:rPr>
        <w:t>с даты подписания</w:t>
      </w:r>
      <w:proofErr w:type="gramEnd"/>
      <w:r w:rsidRPr="00AC4634">
        <w:rPr>
          <w:rStyle w:val="6"/>
          <w:color w:val="000000"/>
          <w:spacing w:val="2"/>
        </w:rPr>
        <w:t xml:space="preserve"> Акта о приемке работ Получателем </w:t>
      </w:r>
      <w:r w:rsidRPr="00AC4634">
        <w:rPr>
          <w:color w:val="000000"/>
          <w:spacing w:val="-2"/>
        </w:rPr>
        <w:t xml:space="preserve">и должен составлять не менее </w:t>
      </w:r>
      <w:r w:rsidR="00737CA5">
        <w:rPr>
          <w:color w:val="000000"/>
          <w:spacing w:val="-2"/>
        </w:rPr>
        <w:t>1</w:t>
      </w:r>
      <w:r w:rsidR="00737CA5" w:rsidRPr="00C910A1">
        <w:rPr>
          <w:color w:val="000000"/>
          <w:spacing w:val="-2"/>
        </w:rPr>
        <w:t xml:space="preserve"> (</w:t>
      </w:r>
      <w:r w:rsidR="00737CA5">
        <w:rPr>
          <w:color w:val="000000"/>
          <w:spacing w:val="-2"/>
        </w:rPr>
        <w:t>одного</w:t>
      </w:r>
      <w:r w:rsidR="00737CA5" w:rsidRPr="00C910A1">
        <w:rPr>
          <w:color w:val="000000"/>
          <w:spacing w:val="-2"/>
        </w:rPr>
        <w:t xml:space="preserve">) </w:t>
      </w:r>
      <w:r w:rsidR="00737CA5">
        <w:rPr>
          <w:color w:val="000000"/>
          <w:spacing w:val="-2"/>
        </w:rPr>
        <w:t>года</w:t>
      </w:r>
      <w:r w:rsidRPr="00AC4634">
        <w:rPr>
          <w:color w:val="000000"/>
          <w:spacing w:val="-2"/>
        </w:rPr>
        <w:t>.</w:t>
      </w:r>
    </w:p>
    <w:p w:rsidR="000C0BCA" w:rsidRPr="00C910A1" w:rsidRDefault="000C0BCA" w:rsidP="00EA2557">
      <w:pPr>
        <w:keepNext/>
        <w:numPr>
          <w:ilvl w:val="0"/>
          <w:numId w:val="5"/>
        </w:numPr>
        <w:suppressAutoHyphens w:val="0"/>
        <w:ind w:firstLine="680"/>
        <w:jc w:val="both"/>
      </w:pPr>
      <w:r w:rsidRPr="00C910A1">
        <w:lastRenderedPageBreak/>
        <w:t xml:space="preserve">Замена </w:t>
      </w:r>
      <w:proofErr w:type="spellStart"/>
      <w:r w:rsidRPr="00C910A1">
        <w:t>ортезов</w:t>
      </w:r>
      <w:proofErr w:type="spellEnd"/>
      <w:r w:rsidRPr="00C910A1">
        <w:t xml:space="preserve">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C910A1">
        <w:t>производит</w:t>
      </w:r>
      <w:r>
        <w:t>ь</w:t>
      </w:r>
      <w:r w:rsidRPr="00C910A1">
        <w:t xml:space="preserve">ся Исполнителем в течение 30 дней </w:t>
      </w:r>
      <w:proofErr w:type="gramStart"/>
      <w:r w:rsidRPr="00C910A1">
        <w:t>с даты обращения</w:t>
      </w:r>
      <w:proofErr w:type="gramEnd"/>
      <w:r w:rsidRPr="00C910A1">
        <w:t xml:space="preserve"> Получателя.</w:t>
      </w:r>
    </w:p>
    <w:p w:rsidR="00C910A1" w:rsidRPr="00C910A1" w:rsidRDefault="00C910A1" w:rsidP="00EA2557">
      <w:pPr>
        <w:keepNext/>
        <w:numPr>
          <w:ilvl w:val="0"/>
          <w:numId w:val="5"/>
        </w:numPr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C910A1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402482" w:rsidRPr="009949C0" w:rsidRDefault="00402482" w:rsidP="00402482">
      <w:pPr>
        <w:pStyle w:val="af4"/>
        <w:keepNext/>
        <w:numPr>
          <w:ilvl w:val="0"/>
          <w:numId w:val="5"/>
        </w:numPr>
        <w:suppressAutoHyphens w:val="0"/>
        <w:spacing w:line="260" w:lineRule="exact"/>
        <w:ind w:firstLine="709"/>
        <w:jc w:val="both"/>
        <w:rPr>
          <w:color w:val="000000"/>
          <w:spacing w:val="-2"/>
        </w:rPr>
      </w:pPr>
      <w:r w:rsidRPr="009949C0">
        <w:rPr>
          <w:color w:val="000000"/>
          <w:spacing w:val="-2"/>
        </w:rPr>
        <w:t xml:space="preserve">В соответствии с приказомМинтруда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949C0">
        <w:rPr>
          <w:color w:val="000000"/>
          <w:spacing w:val="-2"/>
        </w:rPr>
        <w:t>с даты предоставления</w:t>
      </w:r>
      <w:proofErr w:type="gramEnd"/>
      <w:r w:rsidRPr="009949C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949C0">
        <w:rPr>
          <w:color w:val="000000"/>
          <w:spacing w:val="-2"/>
          <w:lang w:val="en-US"/>
        </w:rPr>
        <w:t>C</w:t>
      </w:r>
      <w:proofErr w:type="gramEnd"/>
      <w:r w:rsidRPr="009949C0">
        <w:rPr>
          <w:color w:val="000000"/>
          <w:spacing w:val="-2"/>
        </w:rPr>
        <w:t xml:space="preserve">Р. </w:t>
      </w:r>
    </w:p>
    <w:p w:rsidR="005E3176" w:rsidRPr="00D71E4B" w:rsidRDefault="005E3176" w:rsidP="00EA2557">
      <w:pPr>
        <w:keepNext/>
        <w:suppressAutoHyphens w:val="0"/>
        <w:ind w:firstLine="709"/>
        <w:jc w:val="both"/>
        <w:rPr>
          <w:color w:val="000000"/>
          <w:spacing w:val="-2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985"/>
        <w:gridCol w:w="7229"/>
        <w:gridCol w:w="1134"/>
      </w:tblGrid>
      <w:tr w:rsidR="000C0BCA" w:rsidRPr="00C67239" w:rsidTr="000C0BCA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CA" w:rsidRPr="00C67239" w:rsidRDefault="000C0BCA" w:rsidP="00EA255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Наименование</w:t>
            </w:r>
          </w:p>
          <w:p w:rsidR="000C0BCA" w:rsidRPr="00C67239" w:rsidRDefault="000C0BCA" w:rsidP="0046120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CA" w:rsidRPr="00C67239" w:rsidRDefault="000C0BCA" w:rsidP="00EA255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C6723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BCA" w:rsidRPr="00C67239" w:rsidRDefault="000C0BCA" w:rsidP="0040248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 xml:space="preserve">Объем работ, </w:t>
            </w:r>
            <w:r w:rsidR="00402482">
              <w:rPr>
                <w:sz w:val="20"/>
                <w:szCs w:val="20"/>
              </w:rPr>
              <w:t>шт</w:t>
            </w:r>
            <w:r w:rsidRPr="00C67239">
              <w:rPr>
                <w:sz w:val="20"/>
                <w:szCs w:val="20"/>
              </w:rPr>
              <w:t>.</w:t>
            </w:r>
          </w:p>
        </w:tc>
      </w:tr>
      <w:tr w:rsidR="00ED18EF" w:rsidRPr="00B85B31" w:rsidTr="00ED18EF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F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EF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F" w:rsidRDefault="00ED18EF" w:rsidP="00ED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8EF" w:rsidRPr="00D02505" w:rsidTr="00E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ED18EF" w:rsidRPr="00A74145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7229" w:type="dxa"/>
            <w:shd w:val="clear" w:color="auto" w:fill="auto"/>
          </w:tcPr>
          <w:p w:rsidR="00ED18EF" w:rsidRPr="00A74145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</w:tcPr>
          <w:p w:rsidR="00ED18EF" w:rsidRDefault="00ED18EF" w:rsidP="00ED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8EF" w:rsidRPr="00D02505" w:rsidTr="00E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ED18EF" w:rsidRPr="00A74145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ED18EF" w:rsidRPr="00A74145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A74145">
              <w:rPr>
                <w:color w:val="000000"/>
                <w:sz w:val="22"/>
                <w:szCs w:val="22"/>
              </w:rPr>
              <w:t xml:space="preserve">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</w:t>
            </w:r>
            <w:proofErr w:type="spellStart"/>
            <w:r w:rsidRPr="00A74145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A74145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ED18EF" w:rsidRDefault="00ED18EF" w:rsidP="00ED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8EF" w:rsidRPr="00B85B31" w:rsidTr="00E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ED18EF" w:rsidRPr="00A74145" w:rsidRDefault="00ED18EF" w:rsidP="005742C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ED18EF" w:rsidRPr="00B85B31" w:rsidRDefault="00ED18EF" w:rsidP="005742C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7A358E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7A358E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D18EF" w:rsidRDefault="00ED18EF" w:rsidP="00ED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12B" w:rsidRPr="00C67239" w:rsidTr="0073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7112B" w:rsidRPr="00A74145" w:rsidRDefault="00E7112B" w:rsidP="00737CA5">
            <w:pPr>
              <w:keepNext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7112B" w:rsidRPr="0039157B" w:rsidRDefault="00E7112B" w:rsidP="00737CA5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85A92" w:rsidRDefault="00885A92" w:rsidP="00EA2557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</w:pPr>
      <w:bookmarkStart w:id="0" w:name="_GoBack"/>
      <w:bookmarkEnd w:id="0"/>
    </w:p>
    <w:p w:rsidR="00F01274" w:rsidRDefault="00F01274" w:rsidP="00EA2557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</w:pPr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F01274" w:rsidSect="0046120C">
      <w:pgSz w:w="11906" w:h="16838"/>
      <w:pgMar w:top="624" w:right="567" w:bottom="624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93B73"/>
    <w:rsid w:val="000974B2"/>
    <w:rsid w:val="000A5479"/>
    <w:rsid w:val="000C0BCA"/>
    <w:rsid w:val="000D0723"/>
    <w:rsid w:val="000D71C5"/>
    <w:rsid w:val="000D7CFA"/>
    <w:rsid w:val="000E5FBA"/>
    <w:rsid w:val="00106A63"/>
    <w:rsid w:val="001354CF"/>
    <w:rsid w:val="001359D1"/>
    <w:rsid w:val="00135A29"/>
    <w:rsid w:val="001479DA"/>
    <w:rsid w:val="001632BB"/>
    <w:rsid w:val="00166070"/>
    <w:rsid w:val="001738B8"/>
    <w:rsid w:val="00177D97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27678"/>
    <w:rsid w:val="0033306C"/>
    <w:rsid w:val="00333A3E"/>
    <w:rsid w:val="00345839"/>
    <w:rsid w:val="00347584"/>
    <w:rsid w:val="003617BE"/>
    <w:rsid w:val="003651A5"/>
    <w:rsid w:val="00387D8A"/>
    <w:rsid w:val="003A0322"/>
    <w:rsid w:val="003A730F"/>
    <w:rsid w:val="003B0DC3"/>
    <w:rsid w:val="003B2C43"/>
    <w:rsid w:val="003B6982"/>
    <w:rsid w:val="003C5D6E"/>
    <w:rsid w:val="003E0B33"/>
    <w:rsid w:val="003E5FCB"/>
    <w:rsid w:val="003F6E7D"/>
    <w:rsid w:val="00402482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120C"/>
    <w:rsid w:val="004676B3"/>
    <w:rsid w:val="00467D9E"/>
    <w:rsid w:val="004708B3"/>
    <w:rsid w:val="00490EB1"/>
    <w:rsid w:val="00491CDC"/>
    <w:rsid w:val="004A4F51"/>
    <w:rsid w:val="004C6AB2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07EFD"/>
    <w:rsid w:val="005149F1"/>
    <w:rsid w:val="005165D9"/>
    <w:rsid w:val="00537C89"/>
    <w:rsid w:val="00540DE6"/>
    <w:rsid w:val="0054722D"/>
    <w:rsid w:val="00551FB3"/>
    <w:rsid w:val="005649D8"/>
    <w:rsid w:val="005742C9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91BC7"/>
    <w:rsid w:val="006A3107"/>
    <w:rsid w:val="006A5E33"/>
    <w:rsid w:val="006B2F4F"/>
    <w:rsid w:val="006C260B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37CA5"/>
    <w:rsid w:val="0074640A"/>
    <w:rsid w:val="0075567F"/>
    <w:rsid w:val="0076389A"/>
    <w:rsid w:val="00783204"/>
    <w:rsid w:val="007857DE"/>
    <w:rsid w:val="007864DD"/>
    <w:rsid w:val="00787F55"/>
    <w:rsid w:val="00792379"/>
    <w:rsid w:val="007931D1"/>
    <w:rsid w:val="00797809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3BEC"/>
    <w:rsid w:val="008C651E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24CB2"/>
    <w:rsid w:val="009379C2"/>
    <w:rsid w:val="009405D0"/>
    <w:rsid w:val="0094269C"/>
    <w:rsid w:val="00945EC3"/>
    <w:rsid w:val="0095365F"/>
    <w:rsid w:val="00955472"/>
    <w:rsid w:val="0095756A"/>
    <w:rsid w:val="00962473"/>
    <w:rsid w:val="00962AA2"/>
    <w:rsid w:val="00981F43"/>
    <w:rsid w:val="009C7290"/>
    <w:rsid w:val="009E31FF"/>
    <w:rsid w:val="00A01556"/>
    <w:rsid w:val="00A0413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A3CCB"/>
    <w:rsid w:val="00AB2933"/>
    <w:rsid w:val="00AB3035"/>
    <w:rsid w:val="00AB376A"/>
    <w:rsid w:val="00AB68A1"/>
    <w:rsid w:val="00AC2EEF"/>
    <w:rsid w:val="00AD1DAF"/>
    <w:rsid w:val="00AD4CC0"/>
    <w:rsid w:val="00AE780B"/>
    <w:rsid w:val="00AF30BA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48EB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251CE"/>
    <w:rsid w:val="00C33D38"/>
    <w:rsid w:val="00C340D8"/>
    <w:rsid w:val="00C55E0A"/>
    <w:rsid w:val="00C5616B"/>
    <w:rsid w:val="00C56659"/>
    <w:rsid w:val="00C6086A"/>
    <w:rsid w:val="00C67239"/>
    <w:rsid w:val="00C722A1"/>
    <w:rsid w:val="00C805CB"/>
    <w:rsid w:val="00C826A9"/>
    <w:rsid w:val="00C87ABA"/>
    <w:rsid w:val="00C910A1"/>
    <w:rsid w:val="00C911E6"/>
    <w:rsid w:val="00C91527"/>
    <w:rsid w:val="00C91F66"/>
    <w:rsid w:val="00CA0AC4"/>
    <w:rsid w:val="00CA261F"/>
    <w:rsid w:val="00CA64CF"/>
    <w:rsid w:val="00CB07A7"/>
    <w:rsid w:val="00CB4FD7"/>
    <w:rsid w:val="00CC05D3"/>
    <w:rsid w:val="00CC764A"/>
    <w:rsid w:val="00CF1165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E11B12"/>
    <w:rsid w:val="00E132E1"/>
    <w:rsid w:val="00E23BA2"/>
    <w:rsid w:val="00E24890"/>
    <w:rsid w:val="00E267FC"/>
    <w:rsid w:val="00E31D29"/>
    <w:rsid w:val="00E36B42"/>
    <w:rsid w:val="00E37171"/>
    <w:rsid w:val="00E53DA6"/>
    <w:rsid w:val="00E63DC6"/>
    <w:rsid w:val="00E7112B"/>
    <w:rsid w:val="00E769B6"/>
    <w:rsid w:val="00EA2557"/>
    <w:rsid w:val="00EC0E59"/>
    <w:rsid w:val="00EC572C"/>
    <w:rsid w:val="00ED18EF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1274"/>
    <w:rsid w:val="00F07083"/>
    <w:rsid w:val="00F10F14"/>
    <w:rsid w:val="00F15088"/>
    <w:rsid w:val="00F153DC"/>
    <w:rsid w:val="00F202FC"/>
    <w:rsid w:val="00F20A44"/>
    <w:rsid w:val="00F233A5"/>
    <w:rsid w:val="00F33E64"/>
    <w:rsid w:val="00F47757"/>
    <w:rsid w:val="00F61D75"/>
    <w:rsid w:val="00F61F4E"/>
    <w:rsid w:val="00F638FE"/>
    <w:rsid w:val="00F709D4"/>
    <w:rsid w:val="00F70BD3"/>
    <w:rsid w:val="00F7317E"/>
    <w:rsid w:val="00F91018"/>
    <w:rsid w:val="00F92CB4"/>
    <w:rsid w:val="00F951F1"/>
    <w:rsid w:val="00FA1EFD"/>
    <w:rsid w:val="00FA2E51"/>
    <w:rsid w:val="00FB5D44"/>
    <w:rsid w:val="00F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93D1-CDC2-4FC0-9264-EBE742C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7721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2018-03-27T10:04:00Z</cp:lastPrinted>
  <dcterms:created xsi:type="dcterms:W3CDTF">2018-08-24T13:02:00Z</dcterms:created>
  <dcterms:modified xsi:type="dcterms:W3CDTF">2018-08-24T13:02:00Z</dcterms:modified>
</cp:coreProperties>
</file>