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E3" w:rsidRDefault="00B066E3" w:rsidP="00B066E3">
      <w:pPr>
        <w:jc w:val="center"/>
        <w:rPr>
          <w:b/>
          <w:i/>
        </w:rPr>
      </w:pPr>
    </w:p>
    <w:p w:rsidR="00EE48AB" w:rsidRPr="008B49BA" w:rsidRDefault="00EE48AB" w:rsidP="00EE48AB">
      <w:pPr>
        <w:widowControl w:val="0"/>
        <w:jc w:val="center"/>
        <w:rPr>
          <w:b/>
          <w:i/>
          <w:sz w:val="26"/>
          <w:szCs w:val="26"/>
        </w:rPr>
      </w:pPr>
      <w:r w:rsidRPr="008B49BA">
        <w:rPr>
          <w:b/>
          <w:i/>
          <w:sz w:val="26"/>
          <w:szCs w:val="26"/>
        </w:rPr>
        <w:t>Техническое задание</w:t>
      </w:r>
    </w:p>
    <w:p w:rsidR="00EE48AB" w:rsidRDefault="00EE48AB" w:rsidP="00EE48AB">
      <w:pPr>
        <w:widowControl w:val="0"/>
        <w:jc w:val="center"/>
        <w:rPr>
          <w:i/>
          <w:sz w:val="23"/>
          <w:szCs w:val="23"/>
        </w:rPr>
      </w:pPr>
      <w:r>
        <w:rPr>
          <w:i/>
          <w:sz w:val="23"/>
          <w:szCs w:val="23"/>
        </w:rPr>
        <w:t>на поставку</w:t>
      </w:r>
      <w:r w:rsidRPr="00AA4C9E">
        <w:rPr>
          <w:i/>
          <w:sz w:val="23"/>
          <w:szCs w:val="23"/>
        </w:rPr>
        <w:t xml:space="preserve"> </w:t>
      </w:r>
      <w:r>
        <w:rPr>
          <w:i/>
          <w:sz w:val="23"/>
          <w:szCs w:val="23"/>
        </w:rPr>
        <w:t>опор для детей-</w:t>
      </w:r>
      <w:r w:rsidRPr="0036498D">
        <w:rPr>
          <w:i/>
          <w:sz w:val="23"/>
          <w:szCs w:val="23"/>
        </w:rPr>
        <w:t>инвалидов</w:t>
      </w:r>
    </w:p>
    <w:p w:rsidR="00EE48AB" w:rsidRDefault="00EE48AB" w:rsidP="00EE48AB">
      <w:pPr>
        <w:widowControl w:val="0"/>
        <w:jc w:val="center"/>
        <w:rPr>
          <w:i/>
          <w:sz w:val="23"/>
          <w:szCs w:val="23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7088"/>
        <w:gridCol w:w="1134"/>
      </w:tblGrid>
      <w:tr w:rsidR="00EE48AB" w:rsidRPr="004B348A" w:rsidTr="000555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AB" w:rsidRPr="004B348A" w:rsidRDefault="00EE48AB" w:rsidP="000555AB">
            <w:pPr>
              <w:widowControl w:val="0"/>
              <w:tabs>
                <w:tab w:val="left" w:pos="708"/>
              </w:tabs>
              <w:suppressAutoHyphens/>
              <w:snapToGrid w:val="0"/>
              <w:ind w:left="-142" w:right="-108"/>
              <w:jc w:val="center"/>
              <w:rPr>
                <w:i/>
                <w:sz w:val="22"/>
                <w:szCs w:val="22"/>
                <w:lang w:eastAsia="ar-SA"/>
              </w:rPr>
            </w:pPr>
            <w:r w:rsidRPr="004B348A">
              <w:rPr>
                <w:i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4B348A">
              <w:rPr>
                <w:i/>
                <w:sz w:val="22"/>
                <w:szCs w:val="22"/>
                <w:lang w:eastAsia="ar-SA"/>
              </w:rPr>
              <w:t>п</w:t>
            </w:r>
            <w:proofErr w:type="gramEnd"/>
            <w:r w:rsidRPr="004B348A">
              <w:rPr>
                <w:i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AB" w:rsidRPr="004B348A" w:rsidRDefault="00EE48AB" w:rsidP="000555AB">
            <w:pPr>
              <w:widowControl w:val="0"/>
              <w:tabs>
                <w:tab w:val="left" w:pos="708"/>
              </w:tabs>
              <w:suppressAutoHyphens/>
              <w:snapToGrid w:val="0"/>
              <w:jc w:val="center"/>
              <w:rPr>
                <w:i/>
                <w:sz w:val="22"/>
                <w:szCs w:val="22"/>
                <w:lang w:eastAsia="ar-SA"/>
              </w:rPr>
            </w:pPr>
            <w:r w:rsidRPr="004B348A">
              <w:rPr>
                <w:i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AB" w:rsidRPr="004B348A" w:rsidRDefault="00EE48AB" w:rsidP="000555AB">
            <w:pPr>
              <w:widowControl w:val="0"/>
              <w:tabs>
                <w:tab w:val="left" w:pos="708"/>
              </w:tabs>
              <w:suppressAutoHyphens/>
              <w:snapToGrid w:val="0"/>
              <w:jc w:val="center"/>
              <w:rPr>
                <w:i/>
                <w:sz w:val="22"/>
                <w:szCs w:val="22"/>
                <w:lang w:eastAsia="ar-SA"/>
              </w:rPr>
            </w:pPr>
            <w:r w:rsidRPr="004B348A">
              <w:rPr>
                <w:i/>
                <w:sz w:val="22"/>
                <w:szCs w:val="22"/>
                <w:lang w:eastAsia="ar-SA"/>
              </w:rPr>
              <w:t>Описание функциональных и технических характеристик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AB" w:rsidRPr="004B348A" w:rsidRDefault="00EE48AB" w:rsidP="000555AB">
            <w:pPr>
              <w:widowControl w:val="0"/>
              <w:tabs>
                <w:tab w:val="left" w:pos="708"/>
              </w:tabs>
              <w:suppressAutoHyphens/>
              <w:snapToGrid w:val="0"/>
              <w:jc w:val="center"/>
              <w:rPr>
                <w:i/>
                <w:sz w:val="22"/>
                <w:szCs w:val="22"/>
                <w:lang w:eastAsia="ar-SA"/>
              </w:rPr>
            </w:pPr>
            <w:r w:rsidRPr="004B348A">
              <w:rPr>
                <w:i/>
                <w:sz w:val="22"/>
                <w:szCs w:val="22"/>
                <w:lang w:eastAsia="ar-SA"/>
              </w:rPr>
              <w:t>Количество, шт.</w:t>
            </w:r>
          </w:p>
        </w:tc>
      </w:tr>
      <w:tr w:rsidR="00EE48AB" w:rsidRPr="004B348A" w:rsidTr="000555AB">
        <w:trPr>
          <w:trHeight w:val="26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AB" w:rsidRPr="004B348A" w:rsidRDefault="000A0578" w:rsidP="000555AB">
            <w:pPr>
              <w:widowControl w:val="0"/>
              <w:tabs>
                <w:tab w:val="center" w:pos="4677"/>
                <w:tab w:val="right" w:pos="9355"/>
              </w:tabs>
              <w:ind w:left="-142" w:right="-108"/>
              <w:jc w:val="center"/>
              <w:rPr>
                <w:i/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1</w:t>
            </w:r>
            <w:r w:rsidR="00EE48AB" w:rsidRPr="004B348A">
              <w:rPr>
                <w:i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AB" w:rsidRPr="004B348A" w:rsidRDefault="00EE48AB" w:rsidP="000555AB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4B348A">
              <w:rPr>
                <w:i/>
                <w:sz w:val="22"/>
                <w:szCs w:val="22"/>
                <w:lang w:eastAsia="ar-SA"/>
              </w:rPr>
              <w:t xml:space="preserve">Опора для </w:t>
            </w:r>
            <w:r w:rsidR="000555AB">
              <w:rPr>
                <w:i/>
                <w:sz w:val="22"/>
                <w:szCs w:val="22"/>
                <w:lang w:eastAsia="ar-SA"/>
              </w:rPr>
              <w:t xml:space="preserve">ползания </w:t>
            </w:r>
            <w:r w:rsidRPr="004B348A">
              <w:rPr>
                <w:i/>
                <w:sz w:val="22"/>
                <w:szCs w:val="22"/>
                <w:lang w:eastAsia="ar-SA"/>
              </w:rPr>
              <w:t xml:space="preserve"> для детей-инвалидов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8F" w:rsidRPr="00567F8F" w:rsidRDefault="00567F8F" w:rsidP="00567F8F">
            <w:pPr>
              <w:ind w:firstLine="318"/>
              <w:jc w:val="both"/>
              <w:rPr>
                <w:i/>
                <w:sz w:val="22"/>
                <w:szCs w:val="22"/>
                <w:lang w:eastAsia="ar-SA"/>
              </w:rPr>
            </w:pPr>
            <w:r w:rsidRPr="00567F8F">
              <w:rPr>
                <w:i/>
                <w:sz w:val="22"/>
                <w:szCs w:val="22"/>
                <w:lang w:eastAsia="ar-SA"/>
              </w:rPr>
              <w:t xml:space="preserve">Опора должна помогать отработать правильный стереотип движения конечностей при ползании, должна использоваться для стимуляции мышц плечевого пояса при параличах и травмах позвоночника, помогать обучить ребёнка ползать на четвереньках, что является подготовительным этапом для самостоятельного ползания и вставания. </w:t>
            </w:r>
          </w:p>
          <w:p w:rsidR="00567F8F" w:rsidRPr="00567F8F" w:rsidRDefault="00567F8F" w:rsidP="00567F8F">
            <w:pPr>
              <w:ind w:firstLine="318"/>
              <w:jc w:val="both"/>
              <w:rPr>
                <w:i/>
                <w:sz w:val="22"/>
                <w:szCs w:val="22"/>
                <w:lang w:eastAsia="ar-SA"/>
              </w:rPr>
            </w:pPr>
            <w:r w:rsidRPr="00567F8F">
              <w:rPr>
                <w:i/>
                <w:sz w:val="22"/>
                <w:szCs w:val="22"/>
                <w:lang w:eastAsia="ar-SA"/>
              </w:rPr>
              <w:t xml:space="preserve">Высота опоры должна регулироваться в зависимости от роста ребёнка таким образом, чтобы руки были полусогнуты в локтях, а коленные суставы свободно сгибались и разгибались. </w:t>
            </w:r>
          </w:p>
          <w:p w:rsidR="00567F8F" w:rsidRPr="00567F8F" w:rsidRDefault="00567F8F" w:rsidP="00567F8F">
            <w:pPr>
              <w:ind w:firstLine="318"/>
              <w:jc w:val="both"/>
              <w:rPr>
                <w:i/>
                <w:sz w:val="22"/>
                <w:szCs w:val="22"/>
                <w:lang w:eastAsia="ar-SA"/>
              </w:rPr>
            </w:pPr>
            <w:r w:rsidRPr="00567F8F">
              <w:rPr>
                <w:i/>
                <w:sz w:val="22"/>
                <w:szCs w:val="22"/>
                <w:lang w:eastAsia="ar-SA"/>
              </w:rPr>
              <w:t>Опора должна быть оборудована колесами, для легкого перемещения, задняя пара колес должна иметь фиксаторы.</w:t>
            </w:r>
          </w:p>
          <w:p w:rsidR="00567F8F" w:rsidRPr="00567F8F" w:rsidRDefault="00567F8F" w:rsidP="00567F8F">
            <w:pPr>
              <w:ind w:firstLine="318"/>
              <w:jc w:val="both"/>
              <w:rPr>
                <w:i/>
                <w:sz w:val="22"/>
                <w:szCs w:val="22"/>
                <w:lang w:eastAsia="ar-SA"/>
              </w:rPr>
            </w:pPr>
            <w:r w:rsidRPr="00567F8F">
              <w:rPr>
                <w:i/>
                <w:sz w:val="22"/>
                <w:szCs w:val="22"/>
                <w:lang w:eastAsia="ar-SA"/>
              </w:rPr>
              <w:t xml:space="preserve">Упор и ремни должны быть изготовлены из прочной ткани. </w:t>
            </w:r>
          </w:p>
          <w:p w:rsidR="00567F8F" w:rsidRPr="00567F8F" w:rsidRDefault="00567F8F" w:rsidP="00567F8F">
            <w:pPr>
              <w:ind w:firstLine="318"/>
              <w:jc w:val="both"/>
              <w:rPr>
                <w:i/>
                <w:sz w:val="22"/>
                <w:szCs w:val="22"/>
                <w:lang w:eastAsia="ar-SA"/>
              </w:rPr>
            </w:pPr>
            <w:r w:rsidRPr="00567F8F">
              <w:rPr>
                <w:i/>
                <w:sz w:val="22"/>
                <w:szCs w:val="22"/>
                <w:lang w:eastAsia="ar-SA"/>
              </w:rPr>
              <w:t>Размеры опор должны подходить для обеспечения детей в возрасте до 18 лет. Поставщик должен осуществлять подбор опоры индивидуально в зависимости от антропометрических данных ребенка.</w:t>
            </w:r>
          </w:p>
          <w:p w:rsidR="00567F8F" w:rsidRPr="00567F8F" w:rsidRDefault="00567F8F" w:rsidP="00567F8F">
            <w:pPr>
              <w:keepNext/>
              <w:keepLines/>
              <w:shd w:val="clear" w:color="auto" w:fill="FFFFFF"/>
              <w:autoSpaceDE w:val="0"/>
              <w:ind w:firstLine="459"/>
              <w:jc w:val="both"/>
              <w:rPr>
                <w:i/>
                <w:sz w:val="22"/>
                <w:szCs w:val="22"/>
                <w:lang w:eastAsia="ar-SA"/>
              </w:rPr>
            </w:pPr>
            <w:r w:rsidRPr="00567F8F">
              <w:rPr>
                <w:i/>
                <w:sz w:val="22"/>
                <w:szCs w:val="22"/>
                <w:lang w:eastAsia="ar-SA"/>
              </w:rPr>
              <w:t>Срок службы изделия должен быть не менее 2 лет.</w:t>
            </w:r>
          </w:p>
          <w:p w:rsidR="00567F8F" w:rsidRPr="00567F8F" w:rsidRDefault="00567F8F" w:rsidP="00567F8F">
            <w:pPr>
              <w:keepNext/>
              <w:keepLines/>
              <w:shd w:val="clear" w:color="auto" w:fill="FFFFFF"/>
              <w:autoSpaceDE w:val="0"/>
              <w:ind w:firstLine="459"/>
              <w:jc w:val="both"/>
              <w:rPr>
                <w:i/>
                <w:sz w:val="22"/>
                <w:szCs w:val="22"/>
                <w:lang w:eastAsia="ar-SA"/>
              </w:rPr>
            </w:pPr>
            <w:r w:rsidRPr="00567F8F">
              <w:rPr>
                <w:i/>
                <w:sz w:val="22"/>
                <w:szCs w:val="22"/>
                <w:lang w:eastAsia="ar-SA"/>
              </w:rPr>
              <w:t>Срок гарантийного ремонта со дня обращения получателя к поставщику  не должен превышать 15 рабочих дней.</w:t>
            </w:r>
          </w:p>
          <w:p w:rsidR="00EE48AB" w:rsidRPr="004B348A" w:rsidRDefault="00567F8F" w:rsidP="00567F8F">
            <w:pPr>
              <w:ind w:firstLine="459"/>
              <w:jc w:val="both"/>
              <w:rPr>
                <w:i/>
                <w:sz w:val="22"/>
                <w:szCs w:val="22"/>
              </w:rPr>
            </w:pPr>
            <w:r w:rsidRPr="00567F8F">
              <w:rPr>
                <w:i/>
                <w:sz w:val="22"/>
                <w:szCs w:val="22"/>
                <w:lang w:eastAsia="ar-SA"/>
              </w:rPr>
              <w:t>В комплект опоры должны входить: эксплуатационная документация (на русском языке),  гарантийный талон.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AB" w:rsidRPr="004B348A" w:rsidRDefault="000555AB" w:rsidP="000555AB">
            <w:pPr>
              <w:keepLines/>
              <w:jc w:val="center"/>
              <w:rPr>
                <w:i/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3</w:t>
            </w:r>
          </w:p>
        </w:tc>
      </w:tr>
      <w:tr w:rsidR="00EE48AB" w:rsidRPr="004B348A" w:rsidTr="000555AB">
        <w:trPr>
          <w:trHeight w:val="58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AB" w:rsidRPr="004B348A" w:rsidRDefault="000A0578" w:rsidP="000555AB">
            <w:pPr>
              <w:widowControl w:val="0"/>
              <w:tabs>
                <w:tab w:val="center" w:pos="4677"/>
                <w:tab w:val="right" w:pos="9355"/>
              </w:tabs>
              <w:ind w:left="-142" w:right="-108"/>
              <w:jc w:val="center"/>
              <w:rPr>
                <w:i/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2</w:t>
            </w:r>
            <w:r w:rsidR="00EE48AB" w:rsidRPr="004B348A">
              <w:rPr>
                <w:i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AB" w:rsidRPr="004B348A" w:rsidRDefault="00EE48AB" w:rsidP="000555AB">
            <w:pPr>
              <w:widowControl w:val="0"/>
              <w:suppressAutoHyphens/>
              <w:snapToGrid w:val="0"/>
              <w:ind w:firstLine="170"/>
              <w:rPr>
                <w:rFonts w:eastAsia="Lucida Sans Unicode"/>
                <w:iCs/>
                <w:kern w:val="1"/>
                <w:sz w:val="22"/>
                <w:szCs w:val="22"/>
                <w:lang w:eastAsia="ar-SA"/>
              </w:rPr>
            </w:pPr>
            <w:r w:rsidRPr="004B348A">
              <w:rPr>
                <w:i/>
                <w:sz w:val="22"/>
                <w:szCs w:val="22"/>
                <w:lang w:eastAsia="ar-SA"/>
              </w:rPr>
              <w:t>Опора для сидения для детей-инвалидов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AB" w:rsidRPr="004B348A" w:rsidRDefault="00EE48AB" w:rsidP="000555AB">
            <w:pPr>
              <w:widowControl w:val="0"/>
              <w:suppressAutoHyphens/>
              <w:snapToGrid w:val="0"/>
              <w:ind w:firstLine="170"/>
              <w:jc w:val="both"/>
              <w:rPr>
                <w:i/>
                <w:sz w:val="22"/>
                <w:szCs w:val="22"/>
                <w:lang w:eastAsia="ar-SA"/>
              </w:rPr>
            </w:pPr>
            <w:r w:rsidRPr="004B348A">
              <w:rPr>
                <w:i/>
                <w:sz w:val="22"/>
                <w:szCs w:val="22"/>
                <w:lang w:eastAsia="ar-SA"/>
              </w:rPr>
              <w:t xml:space="preserve">Опора для сидения должна быть предназначена для позиционной терапии детей-инвалидов (лечение положением) в процессе комплексной реабилитации, помогает тормозить рефлекс </w:t>
            </w:r>
            <w:proofErr w:type="spellStart"/>
            <w:r w:rsidRPr="004B348A">
              <w:rPr>
                <w:i/>
                <w:sz w:val="22"/>
                <w:szCs w:val="22"/>
                <w:lang w:eastAsia="ar-SA"/>
              </w:rPr>
              <w:t>переразгибания</w:t>
            </w:r>
            <w:proofErr w:type="spellEnd"/>
            <w:r w:rsidRPr="004B348A">
              <w:rPr>
                <w:i/>
                <w:sz w:val="22"/>
                <w:szCs w:val="22"/>
                <w:lang w:eastAsia="ar-SA"/>
              </w:rPr>
              <w:t>, расслаблять спастические мышцы. Опора для сидения должна иметь:</w:t>
            </w:r>
          </w:p>
          <w:p w:rsidR="00EE48AB" w:rsidRPr="004B348A" w:rsidRDefault="00EE48AB" w:rsidP="000555AB">
            <w:pPr>
              <w:widowControl w:val="0"/>
              <w:suppressAutoHyphens/>
              <w:snapToGrid w:val="0"/>
              <w:ind w:firstLine="170"/>
              <w:jc w:val="both"/>
              <w:rPr>
                <w:i/>
                <w:sz w:val="22"/>
                <w:szCs w:val="22"/>
                <w:lang w:eastAsia="ar-SA"/>
              </w:rPr>
            </w:pPr>
            <w:r w:rsidRPr="004B348A">
              <w:rPr>
                <w:i/>
                <w:sz w:val="22"/>
                <w:szCs w:val="22"/>
                <w:lang w:eastAsia="ar-SA"/>
              </w:rPr>
              <w:t>- спинку, регулируемую по углу наклона;</w:t>
            </w:r>
          </w:p>
          <w:p w:rsidR="00EE48AB" w:rsidRPr="004B348A" w:rsidRDefault="00EE48AB" w:rsidP="000555AB">
            <w:pPr>
              <w:widowControl w:val="0"/>
              <w:suppressAutoHyphens/>
              <w:snapToGrid w:val="0"/>
              <w:ind w:firstLine="170"/>
              <w:jc w:val="both"/>
              <w:rPr>
                <w:i/>
                <w:sz w:val="22"/>
                <w:szCs w:val="22"/>
                <w:lang w:eastAsia="ar-SA"/>
              </w:rPr>
            </w:pPr>
            <w:r w:rsidRPr="004B348A">
              <w:rPr>
                <w:i/>
                <w:sz w:val="22"/>
                <w:szCs w:val="22"/>
                <w:lang w:eastAsia="ar-SA"/>
              </w:rPr>
              <w:t>- подголовник, регулируемый по высоте и ширине;</w:t>
            </w:r>
          </w:p>
          <w:p w:rsidR="00EE48AB" w:rsidRPr="004B348A" w:rsidRDefault="00EE48AB" w:rsidP="000555AB">
            <w:pPr>
              <w:widowControl w:val="0"/>
              <w:suppressAutoHyphens/>
              <w:snapToGrid w:val="0"/>
              <w:ind w:firstLine="170"/>
              <w:jc w:val="both"/>
              <w:rPr>
                <w:i/>
                <w:sz w:val="22"/>
                <w:szCs w:val="22"/>
                <w:lang w:eastAsia="ar-SA"/>
              </w:rPr>
            </w:pPr>
            <w:r w:rsidRPr="004B348A">
              <w:rPr>
                <w:i/>
                <w:sz w:val="22"/>
                <w:szCs w:val="22"/>
                <w:lang w:eastAsia="ar-SA"/>
              </w:rPr>
              <w:t>- подлокотники, регулируемые по высоте;</w:t>
            </w:r>
          </w:p>
          <w:p w:rsidR="00EE48AB" w:rsidRPr="004B348A" w:rsidRDefault="00EE48AB" w:rsidP="000555AB">
            <w:pPr>
              <w:widowControl w:val="0"/>
              <w:suppressAutoHyphens/>
              <w:snapToGrid w:val="0"/>
              <w:ind w:firstLine="170"/>
              <w:jc w:val="both"/>
              <w:rPr>
                <w:i/>
                <w:sz w:val="22"/>
                <w:szCs w:val="22"/>
                <w:lang w:eastAsia="ar-SA"/>
              </w:rPr>
            </w:pPr>
            <w:r w:rsidRPr="004B348A">
              <w:rPr>
                <w:i/>
                <w:sz w:val="22"/>
                <w:szCs w:val="22"/>
                <w:lang w:eastAsia="ar-SA"/>
              </w:rPr>
              <w:t>- подставку для ног, регулируемую по высоте и углу наклона;</w:t>
            </w:r>
          </w:p>
          <w:p w:rsidR="00EE48AB" w:rsidRPr="004B348A" w:rsidRDefault="00EE48AB" w:rsidP="000555AB">
            <w:pPr>
              <w:widowControl w:val="0"/>
              <w:suppressAutoHyphens/>
              <w:snapToGrid w:val="0"/>
              <w:ind w:firstLine="170"/>
              <w:jc w:val="both"/>
              <w:rPr>
                <w:i/>
                <w:sz w:val="22"/>
                <w:szCs w:val="22"/>
                <w:lang w:eastAsia="ar-SA"/>
              </w:rPr>
            </w:pPr>
            <w:r w:rsidRPr="004B348A">
              <w:rPr>
                <w:i/>
                <w:sz w:val="22"/>
                <w:szCs w:val="22"/>
                <w:lang w:eastAsia="ar-SA"/>
              </w:rPr>
              <w:t>- съемную столешницу;</w:t>
            </w:r>
          </w:p>
          <w:p w:rsidR="00EE48AB" w:rsidRPr="004B348A" w:rsidRDefault="00EE48AB" w:rsidP="000555AB">
            <w:pPr>
              <w:widowControl w:val="0"/>
              <w:suppressAutoHyphens/>
              <w:snapToGrid w:val="0"/>
              <w:ind w:firstLine="170"/>
              <w:jc w:val="both"/>
              <w:rPr>
                <w:i/>
                <w:sz w:val="22"/>
                <w:szCs w:val="22"/>
                <w:lang w:eastAsia="ar-SA"/>
              </w:rPr>
            </w:pPr>
            <w:r w:rsidRPr="004B348A">
              <w:rPr>
                <w:i/>
                <w:sz w:val="22"/>
                <w:szCs w:val="22"/>
                <w:lang w:eastAsia="ar-SA"/>
              </w:rPr>
              <w:t>- регулируемый абдуктор.</w:t>
            </w:r>
          </w:p>
          <w:p w:rsidR="00EE48AB" w:rsidRPr="004B348A" w:rsidRDefault="00EE48AB" w:rsidP="000555AB">
            <w:pPr>
              <w:widowControl w:val="0"/>
              <w:ind w:firstLine="170"/>
              <w:jc w:val="both"/>
              <w:rPr>
                <w:i/>
                <w:sz w:val="22"/>
                <w:szCs w:val="22"/>
                <w:lang w:eastAsia="ar-SA"/>
              </w:rPr>
            </w:pPr>
            <w:r w:rsidRPr="004B348A">
              <w:rPr>
                <w:i/>
                <w:sz w:val="22"/>
                <w:szCs w:val="22"/>
                <w:lang w:eastAsia="ar-SA"/>
              </w:rPr>
              <w:t xml:space="preserve">Опора должна быть оборудована колесами, задняя пара колес должна иметь тормоза. </w:t>
            </w:r>
          </w:p>
          <w:p w:rsidR="00EE48AB" w:rsidRPr="004B348A" w:rsidRDefault="00EE48AB" w:rsidP="000555AB">
            <w:pPr>
              <w:widowControl w:val="0"/>
              <w:suppressAutoHyphens/>
              <w:ind w:firstLine="170"/>
              <w:jc w:val="both"/>
              <w:rPr>
                <w:i/>
                <w:sz w:val="22"/>
                <w:szCs w:val="22"/>
                <w:lang w:eastAsia="ar-SA"/>
              </w:rPr>
            </w:pPr>
            <w:r w:rsidRPr="004B348A">
              <w:rPr>
                <w:i/>
                <w:sz w:val="22"/>
                <w:szCs w:val="22"/>
                <w:lang w:eastAsia="ar-SA"/>
              </w:rPr>
              <w:t>Спинка, сидение, абдуктор, подголовник должны быть изготовлены на твердом основании с мягким наполнением.</w:t>
            </w:r>
          </w:p>
          <w:p w:rsidR="00EE48AB" w:rsidRPr="004B348A" w:rsidRDefault="00EE48AB" w:rsidP="000555AB">
            <w:pPr>
              <w:widowControl w:val="0"/>
              <w:suppressAutoHyphens/>
              <w:snapToGrid w:val="0"/>
              <w:ind w:firstLine="170"/>
              <w:jc w:val="both"/>
              <w:rPr>
                <w:i/>
                <w:sz w:val="22"/>
                <w:szCs w:val="22"/>
                <w:lang w:eastAsia="ar-SA"/>
              </w:rPr>
            </w:pPr>
            <w:r w:rsidRPr="004B348A">
              <w:rPr>
                <w:i/>
                <w:sz w:val="22"/>
                <w:szCs w:val="22"/>
                <w:lang w:eastAsia="ar-SA"/>
              </w:rPr>
              <w:t>Опора должна быть снабжена специальными регулируемыми креплениями, которые способствуют правильному положению тела, в том числе дополнительными креплениями для ног.</w:t>
            </w:r>
          </w:p>
          <w:p w:rsidR="00EE48AB" w:rsidRPr="004B348A" w:rsidRDefault="00EE48AB" w:rsidP="000555AB">
            <w:pPr>
              <w:widowControl w:val="0"/>
              <w:ind w:firstLine="170"/>
              <w:jc w:val="both"/>
              <w:rPr>
                <w:i/>
                <w:sz w:val="22"/>
                <w:szCs w:val="22"/>
                <w:lang w:eastAsia="ar-SA"/>
              </w:rPr>
            </w:pPr>
            <w:r w:rsidRPr="004B348A">
              <w:rPr>
                <w:i/>
                <w:sz w:val="22"/>
                <w:szCs w:val="22"/>
                <w:lang w:eastAsia="ar-SA"/>
              </w:rPr>
              <w:t>Размеры опор должны подходить для обеспечения детей в возрасте до 18 лет. Поставщик должен осуществлять подбор опоры индивидуально в зависимости от антропометрических данных ребенка.</w:t>
            </w:r>
          </w:p>
          <w:p w:rsidR="00EE48AB" w:rsidRPr="004B348A" w:rsidRDefault="00EE48AB" w:rsidP="000555AB">
            <w:pPr>
              <w:widowControl w:val="0"/>
              <w:ind w:firstLine="170"/>
              <w:jc w:val="both"/>
              <w:rPr>
                <w:i/>
                <w:sz w:val="22"/>
                <w:szCs w:val="22"/>
                <w:lang w:eastAsia="ar-SA"/>
              </w:rPr>
            </w:pPr>
            <w:r w:rsidRPr="004B348A">
              <w:rPr>
                <w:i/>
                <w:sz w:val="22"/>
                <w:szCs w:val="22"/>
                <w:lang w:eastAsia="ar-SA"/>
              </w:rPr>
              <w:t xml:space="preserve"> Срок службы изделия должен быть не менее 2 лет.</w:t>
            </w:r>
          </w:p>
          <w:p w:rsidR="00EE48AB" w:rsidRPr="004B348A" w:rsidRDefault="00EE48AB" w:rsidP="000555AB">
            <w:pPr>
              <w:widowControl w:val="0"/>
              <w:ind w:firstLine="170"/>
              <w:jc w:val="both"/>
              <w:rPr>
                <w:i/>
                <w:sz w:val="22"/>
                <w:szCs w:val="22"/>
                <w:lang w:eastAsia="ar-SA"/>
              </w:rPr>
            </w:pPr>
            <w:r w:rsidRPr="004B348A">
              <w:rPr>
                <w:i/>
                <w:sz w:val="22"/>
                <w:szCs w:val="22"/>
                <w:lang w:eastAsia="ar-SA"/>
              </w:rPr>
              <w:t xml:space="preserve"> Срок гарантийного ремонта со дня обращения получателя к поставщику  не должен превышать 15 рабочих дней.</w:t>
            </w:r>
          </w:p>
          <w:p w:rsidR="00EE48AB" w:rsidRPr="004B348A" w:rsidRDefault="00EE48AB" w:rsidP="000555AB">
            <w:pPr>
              <w:widowControl w:val="0"/>
              <w:ind w:firstLine="170"/>
              <w:jc w:val="both"/>
              <w:rPr>
                <w:rFonts w:ascii="Calibri" w:hAnsi="Calibri"/>
                <w:sz w:val="22"/>
                <w:szCs w:val="22"/>
              </w:rPr>
            </w:pPr>
            <w:r w:rsidRPr="004B348A">
              <w:rPr>
                <w:i/>
                <w:sz w:val="22"/>
                <w:szCs w:val="22"/>
                <w:lang w:eastAsia="ar-SA"/>
              </w:rPr>
              <w:t>В комплект опоры должны входить: эксплуатационная документация (на русском языке),  гарантийный талон.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AB" w:rsidRPr="004B348A" w:rsidRDefault="000555AB" w:rsidP="000555AB">
            <w:pPr>
              <w:keepLines/>
              <w:jc w:val="center"/>
              <w:rPr>
                <w:i/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46</w:t>
            </w:r>
          </w:p>
        </w:tc>
      </w:tr>
      <w:tr w:rsidR="00EE48AB" w:rsidRPr="004B348A" w:rsidTr="000555AB">
        <w:trPr>
          <w:trHeight w:val="19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AB" w:rsidRPr="004B348A" w:rsidRDefault="000A0578" w:rsidP="000555AB">
            <w:pPr>
              <w:widowControl w:val="0"/>
              <w:tabs>
                <w:tab w:val="center" w:pos="4677"/>
                <w:tab w:val="right" w:pos="9355"/>
              </w:tabs>
              <w:ind w:left="-142" w:right="-108"/>
              <w:jc w:val="center"/>
              <w:rPr>
                <w:i/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lastRenderedPageBreak/>
              <w:t>3</w:t>
            </w:r>
            <w:r w:rsidR="00EE48AB" w:rsidRPr="004B348A">
              <w:rPr>
                <w:i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AB" w:rsidRPr="004B348A" w:rsidRDefault="00EE48AB" w:rsidP="000555A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ar-SA"/>
              </w:rPr>
            </w:pPr>
            <w:r w:rsidRPr="004B348A">
              <w:rPr>
                <w:i/>
                <w:sz w:val="22"/>
                <w:szCs w:val="22"/>
                <w:lang w:eastAsia="ar-SA"/>
              </w:rPr>
              <w:t>Опора для стояния для детей-инвалидов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AB" w:rsidRPr="004B348A" w:rsidRDefault="00EE48AB" w:rsidP="000555AB">
            <w:pPr>
              <w:widowControl w:val="0"/>
              <w:suppressAutoHyphens/>
              <w:snapToGrid w:val="0"/>
              <w:ind w:firstLine="170"/>
              <w:jc w:val="both"/>
              <w:rPr>
                <w:i/>
                <w:sz w:val="22"/>
                <w:szCs w:val="22"/>
                <w:lang w:eastAsia="ar-SA"/>
              </w:rPr>
            </w:pPr>
            <w:r w:rsidRPr="004B348A">
              <w:rPr>
                <w:i/>
                <w:sz w:val="22"/>
                <w:szCs w:val="22"/>
                <w:lang w:eastAsia="ar-SA"/>
              </w:rPr>
              <w:t xml:space="preserve">Опора для стояния должна служить средством обучения навыкам вертикального положения ребенка. </w:t>
            </w:r>
          </w:p>
          <w:p w:rsidR="00EE48AB" w:rsidRPr="004B348A" w:rsidRDefault="00EE48AB" w:rsidP="000555AB">
            <w:pPr>
              <w:widowControl w:val="0"/>
              <w:suppressAutoHyphens/>
              <w:ind w:firstLine="170"/>
              <w:jc w:val="both"/>
              <w:rPr>
                <w:i/>
                <w:sz w:val="22"/>
                <w:szCs w:val="22"/>
                <w:lang w:eastAsia="ar-SA"/>
              </w:rPr>
            </w:pPr>
            <w:r w:rsidRPr="004B348A">
              <w:rPr>
                <w:i/>
                <w:sz w:val="22"/>
                <w:szCs w:val="22"/>
                <w:lang w:eastAsia="ar-SA"/>
              </w:rPr>
              <w:t xml:space="preserve">Опора для стояния должна фиксировать в правильном вертикальном положении ребенка со слабым тонусом мышц, для развития у него навыков контроля положения тела. </w:t>
            </w:r>
          </w:p>
          <w:p w:rsidR="00EE48AB" w:rsidRPr="004B348A" w:rsidRDefault="00EE48AB" w:rsidP="000555AB">
            <w:pPr>
              <w:widowControl w:val="0"/>
              <w:suppressAutoHyphens/>
              <w:ind w:firstLine="170"/>
              <w:jc w:val="both"/>
              <w:rPr>
                <w:i/>
                <w:sz w:val="22"/>
                <w:szCs w:val="22"/>
                <w:lang w:eastAsia="ar-SA"/>
              </w:rPr>
            </w:pPr>
            <w:r w:rsidRPr="004B348A">
              <w:rPr>
                <w:i/>
                <w:sz w:val="22"/>
                <w:szCs w:val="22"/>
                <w:lang w:eastAsia="ar-SA"/>
              </w:rPr>
              <w:t>Опора для стояния должна иметь:</w:t>
            </w:r>
          </w:p>
          <w:p w:rsidR="00EE48AB" w:rsidRPr="004B348A" w:rsidRDefault="00EE48AB" w:rsidP="000555AB">
            <w:pPr>
              <w:widowControl w:val="0"/>
              <w:suppressAutoHyphens/>
              <w:ind w:firstLine="170"/>
              <w:jc w:val="both"/>
              <w:rPr>
                <w:i/>
                <w:sz w:val="22"/>
                <w:szCs w:val="22"/>
                <w:lang w:eastAsia="ar-SA"/>
              </w:rPr>
            </w:pPr>
            <w:r w:rsidRPr="004B348A">
              <w:rPr>
                <w:i/>
                <w:sz w:val="22"/>
                <w:szCs w:val="22"/>
                <w:lang w:eastAsia="ar-SA"/>
              </w:rPr>
              <w:t>- регулируемую опорную раму;</w:t>
            </w:r>
          </w:p>
          <w:p w:rsidR="00EE48AB" w:rsidRPr="004B348A" w:rsidRDefault="00EE48AB" w:rsidP="000555AB">
            <w:pPr>
              <w:widowControl w:val="0"/>
              <w:suppressAutoHyphens/>
              <w:ind w:firstLine="170"/>
              <w:jc w:val="both"/>
              <w:rPr>
                <w:i/>
                <w:sz w:val="22"/>
                <w:szCs w:val="22"/>
                <w:lang w:eastAsia="ar-SA"/>
              </w:rPr>
            </w:pPr>
            <w:r w:rsidRPr="004B348A">
              <w:rPr>
                <w:i/>
                <w:sz w:val="22"/>
                <w:szCs w:val="22"/>
                <w:lang w:eastAsia="ar-SA"/>
              </w:rPr>
              <w:t>- съемный подголовник;</w:t>
            </w:r>
          </w:p>
          <w:p w:rsidR="00EE48AB" w:rsidRPr="004B348A" w:rsidRDefault="00EE48AB" w:rsidP="000555AB">
            <w:pPr>
              <w:widowControl w:val="0"/>
              <w:suppressAutoHyphens/>
              <w:ind w:firstLine="170"/>
              <w:jc w:val="both"/>
              <w:rPr>
                <w:i/>
                <w:sz w:val="22"/>
                <w:szCs w:val="22"/>
                <w:lang w:eastAsia="ar-SA"/>
              </w:rPr>
            </w:pPr>
            <w:r w:rsidRPr="004B348A">
              <w:rPr>
                <w:i/>
                <w:sz w:val="22"/>
                <w:szCs w:val="22"/>
                <w:lang w:eastAsia="ar-SA"/>
              </w:rPr>
              <w:t>- регулируемый абдуктор;</w:t>
            </w:r>
          </w:p>
          <w:p w:rsidR="00EE48AB" w:rsidRPr="004B348A" w:rsidRDefault="00EE48AB" w:rsidP="000555AB">
            <w:pPr>
              <w:widowControl w:val="0"/>
              <w:suppressAutoHyphens/>
              <w:ind w:firstLine="170"/>
              <w:jc w:val="both"/>
              <w:rPr>
                <w:i/>
                <w:sz w:val="22"/>
                <w:szCs w:val="22"/>
                <w:lang w:eastAsia="ar-SA"/>
              </w:rPr>
            </w:pPr>
            <w:proofErr w:type="gramStart"/>
            <w:r w:rsidRPr="004B348A">
              <w:rPr>
                <w:i/>
                <w:sz w:val="22"/>
                <w:szCs w:val="22"/>
                <w:lang w:eastAsia="ar-SA"/>
              </w:rPr>
              <w:t xml:space="preserve">- специальные регулируемые по ширине и высоте крепления для стоп, колен, тазобедренного и грудного отделов; </w:t>
            </w:r>
            <w:proofErr w:type="gramEnd"/>
          </w:p>
          <w:p w:rsidR="00EE48AB" w:rsidRPr="004B348A" w:rsidRDefault="00EE48AB" w:rsidP="000555AB">
            <w:pPr>
              <w:widowControl w:val="0"/>
              <w:suppressAutoHyphens/>
              <w:ind w:firstLine="170"/>
              <w:jc w:val="both"/>
              <w:rPr>
                <w:i/>
                <w:sz w:val="22"/>
                <w:szCs w:val="22"/>
                <w:lang w:eastAsia="ar-SA"/>
              </w:rPr>
            </w:pPr>
            <w:r w:rsidRPr="004B348A">
              <w:rPr>
                <w:i/>
                <w:sz w:val="22"/>
                <w:szCs w:val="22"/>
                <w:lang w:eastAsia="ar-SA"/>
              </w:rPr>
              <w:t>- съемный столик, регулируемый по высоте.</w:t>
            </w:r>
          </w:p>
          <w:p w:rsidR="00EE48AB" w:rsidRPr="004B348A" w:rsidRDefault="00EE48AB" w:rsidP="000555AB">
            <w:pPr>
              <w:widowControl w:val="0"/>
              <w:suppressAutoHyphens/>
              <w:ind w:firstLine="170"/>
              <w:jc w:val="both"/>
              <w:rPr>
                <w:i/>
                <w:sz w:val="22"/>
                <w:szCs w:val="22"/>
                <w:lang w:eastAsia="ar-SA"/>
              </w:rPr>
            </w:pPr>
            <w:r w:rsidRPr="004B348A">
              <w:rPr>
                <w:i/>
                <w:sz w:val="22"/>
                <w:szCs w:val="22"/>
                <w:lang w:eastAsia="ar-SA"/>
              </w:rPr>
              <w:t>Спинка, подголовник должны быть изготовлены на твердом основании с мягким наполнением.</w:t>
            </w:r>
          </w:p>
          <w:p w:rsidR="00EE48AB" w:rsidRPr="004B348A" w:rsidRDefault="00EE48AB" w:rsidP="000555AB">
            <w:pPr>
              <w:widowControl w:val="0"/>
              <w:ind w:firstLine="170"/>
              <w:jc w:val="both"/>
              <w:rPr>
                <w:i/>
                <w:sz w:val="22"/>
                <w:szCs w:val="22"/>
                <w:lang w:eastAsia="ar-SA"/>
              </w:rPr>
            </w:pPr>
            <w:r w:rsidRPr="004B348A">
              <w:rPr>
                <w:i/>
                <w:sz w:val="22"/>
                <w:szCs w:val="22"/>
                <w:lang w:eastAsia="ar-SA"/>
              </w:rPr>
              <w:t xml:space="preserve">Опора должна быть оборудована колесами, задняя пара колес должна иметь тормоза. </w:t>
            </w:r>
          </w:p>
          <w:p w:rsidR="00EE48AB" w:rsidRPr="004B348A" w:rsidRDefault="00EE48AB" w:rsidP="000555AB">
            <w:pPr>
              <w:widowControl w:val="0"/>
              <w:ind w:firstLine="170"/>
              <w:jc w:val="both"/>
              <w:rPr>
                <w:i/>
                <w:sz w:val="22"/>
                <w:szCs w:val="22"/>
                <w:lang w:eastAsia="ar-SA"/>
              </w:rPr>
            </w:pPr>
            <w:r w:rsidRPr="004B348A">
              <w:rPr>
                <w:i/>
                <w:sz w:val="22"/>
                <w:szCs w:val="22"/>
                <w:lang w:eastAsia="ar-SA"/>
              </w:rPr>
              <w:t xml:space="preserve"> Размеры опор должны подходить для обеспечения детей в возрасте до 18 лет. Поставщик должен осуществлять подбор опоры индивидуально в зависимости от антропометрических данных ребенка.</w:t>
            </w:r>
          </w:p>
          <w:p w:rsidR="00EE48AB" w:rsidRPr="004B348A" w:rsidRDefault="00EE48AB" w:rsidP="000555AB">
            <w:pPr>
              <w:widowControl w:val="0"/>
              <w:ind w:firstLine="170"/>
              <w:jc w:val="both"/>
              <w:rPr>
                <w:i/>
                <w:sz w:val="22"/>
                <w:szCs w:val="22"/>
                <w:lang w:eastAsia="ar-SA"/>
              </w:rPr>
            </w:pPr>
            <w:r w:rsidRPr="004B348A">
              <w:rPr>
                <w:i/>
                <w:sz w:val="22"/>
                <w:szCs w:val="22"/>
                <w:lang w:eastAsia="ar-SA"/>
              </w:rPr>
              <w:t xml:space="preserve"> Срок службы изделия должен быть не менее 2 лет.</w:t>
            </w:r>
          </w:p>
          <w:p w:rsidR="00EE48AB" w:rsidRPr="004B348A" w:rsidRDefault="00EE48AB" w:rsidP="000555AB">
            <w:pPr>
              <w:widowControl w:val="0"/>
              <w:ind w:firstLine="170"/>
              <w:jc w:val="both"/>
              <w:rPr>
                <w:i/>
                <w:sz w:val="22"/>
                <w:szCs w:val="22"/>
                <w:lang w:eastAsia="ar-SA"/>
              </w:rPr>
            </w:pPr>
            <w:r w:rsidRPr="004B348A">
              <w:rPr>
                <w:i/>
                <w:sz w:val="22"/>
                <w:szCs w:val="22"/>
                <w:lang w:eastAsia="ar-SA"/>
              </w:rPr>
              <w:t xml:space="preserve"> Срок гарантийного ремонта со дня обращения получателя к поставщику  не должен превышать 15 рабочих дней.</w:t>
            </w:r>
          </w:p>
          <w:p w:rsidR="00EE48AB" w:rsidRPr="004B348A" w:rsidRDefault="00EE48AB" w:rsidP="000555AB">
            <w:pPr>
              <w:widowControl w:val="0"/>
              <w:jc w:val="both"/>
              <w:rPr>
                <w:i/>
                <w:sz w:val="22"/>
                <w:szCs w:val="22"/>
                <w:lang w:eastAsia="ar-SA"/>
              </w:rPr>
            </w:pPr>
            <w:r w:rsidRPr="004B348A">
              <w:rPr>
                <w:i/>
                <w:sz w:val="22"/>
                <w:szCs w:val="22"/>
                <w:lang w:eastAsia="ar-SA"/>
              </w:rPr>
              <w:t>В комплект опоры должны входить: эксплуатационная документация (на русском языке),  гарантийный талон.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AB" w:rsidRPr="004B348A" w:rsidRDefault="000555AB" w:rsidP="000555AB">
            <w:pPr>
              <w:keepLines/>
              <w:jc w:val="center"/>
              <w:rPr>
                <w:i/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29</w:t>
            </w:r>
          </w:p>
        </w:tc>
      </w:tr>
      <w:tr w:rsidR="006E348A" w:rsidRPr="004B348A" w:rsidTr="000555AB">
        <w:trPr>
          <w:trHeight w:val="19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A" w:rsidRDefault="006E348A" w:rsidP="000555AB">
            <w:pPr>
              <w:widowControl w:val="0"/>
              <w:tabs>
                <w:tab w:val="center" w:pos="4677"/>
                <w:tab w:val="right" w:pos="9355"/>
              </w:tabs>
              <w:ind w:left="-142" w:right="-108"/>
              <w:jc w:val="center"/>
              <w:rPr>
                <w:i/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A" w:rsidRPr="004B348A" w:rsidRDefault="006E348A" w:rsidP="006E348A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Опора для лежания  для детей-инвалидов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A" w:rsidRDefault="006E348A" w:rsidP="006E348A">
            <w:pPr>
              <w:suppressAutoHyphens/>
              <w:ind w:firstLine="459"/>
              <w:jc w:val="both"/>
              <w:rPr>
                <w:i/>
                <w:sz w:val="22"/>
                <w:szCs w:val="22"/>
                <w:lang w:eastAsia="ar-SA"/>
              </w:rPr>
            </w:pPr>
            <w:r>
              <w:rPr>
                <w:i/>
                <w:lang w:eastAsia="ar-SA"/>
              </w:rPr>
              <w:t xml:space="preserve">Опора для лежания должна быть снабжена съемными регулируемыми креплениями, с помощью которых ребенок надежно фиксируется в правильном положении, и дополнительными мягкими модулями.            </w:t>
            </w:r>
          </w:p>
          <w:p w:rsidR="006E348A" w:rsidRDefault="006E348A" w:rsidP="006E348A">
            <w:pPr>
              <w:suppressAutoHyphens/>
              <w:ind w:firstLine="459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Опора для лежания должна создавать правильное положение ребенка с помощью грудного и тазобедренного креплений, и различных </w:t>
            </w:r>
            <w:proofErr w:type="spellStart"/>
            <w:r>
              <w:rPr>
                <w:i/>
                <w:lang w:eastAsia="ar-SA"/>
              </w:rPr>
              <w:t>абдукционных</w:t>
            </w:r>
            <w:proofErr w:type="spellEnd"/>
            <w:r>
              <w:rPr>
                <w:i/>
                <w:lang w:eastAsia="ar-SA"/>
              </w:rPr>
              <w:t xml:space="preserve"> подушек-модулей. Мягкие элементы должны быть изготовлены из безопасных материалов.</w:t>
            </w:r>
          </w:p>
          <w:p w:rsidR="006E348A" w:rsidRDefault="006E348A" w:rsidP="006E348A">
            <w:pPr>
              <w:ind w:firstLine="459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Размеры опор должны подходить для обеспечения детей в возрасте  до 18 лет. Поставщик должен осуществлять подбор опоры индивидуально в зависимости от антропометрических данных ребенка.</w:t>
            </w:r>
          </w:p>
          <w:p w:rsidR="006E348A" w:rsidRDefault="006E348A" w:rsidP="006E348A">
            <w:pPr>
              <w:ind w:firstLine="459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 Срок службы изделия должен быть не менее 2 лет.</w:t>
            </w:r>
          </w:p>
          <w:p w:rsidR="006E348A" w:rsidRDefault="006E348A" w:rsidP="006E348A">
            <w:pPr>
              <w:keepNext/>
              <w:keepLines/>
              <w:shd w:val="clear" w:color="auto" w:fill="FFFFFF"/>
              <w:autoSpaceDE w:val="0"/>
              <w:ind w:firstLine="459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 Срок гарантийного ремонта со дня обращения получателя к поставщику  не должен превышать 15 рабочих дней.</w:t>
            </w:r>
          </w:p>
          <w:p w:rsidR="006E348A" w:rsidRDefault="006E348A" w:rsidP="006E348A">
            <w:pPr>
              <w:ind w:firstLine="459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В комплект опоры должны входить: эксплуатационная документация (на русском языке),  гарантийный талон.</w:t>
            </w:r>
          </w:p>
          <w:p w:rsidR="006E348A" w:rsidRPr="004B348A" w:rsidRDefault="006E348A" w:rsidP="000555AB">
            <w:pPr>
              <w:widowControl w:val="0"/>
              <w:suppressAutoHyphens/>
              <w:snapToGrid w:val="0"/>
              <w:ind w:firstLine="170"/>
              <w:jc w:val="both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8A" w:rsidRDefault="006E348A" w:rsidP="000555AB">
            <w:pPr>
              <w:keepLines/>
              <w:jc w:val="center"/>
              <w:rPr>
                <w:i/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1</w:t>
            </w:r>
          </w:p>
        </w:tc>
      </w:tr>
      <w:tr w:rsidR="00EE48AB" w:rsidRPr="004B348A" w:rsidTr="000555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AB" w:rsidRPr="004B348A" w:rsidRDefault="00EE48AB" w:rsidP="000555AB">
            <w:pPr>
              <w:widowControl w:val="0"/>
              <w:tabs>
                <w:tab w:val="center" w:pos="4677"/>
                <w:tab w:val="right" w:pos="9355"/>
              </w:tabs>
              <w:ind w:left="-142" w:right="-10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AB" w:rsidRPr="004B348A" w:rsidRDefault="00EE48AB" w:rsidP="000555AB">
            <w:pPr>
              <w:keepNext/>
              <w:keepLines/>
              <w:widowControl w:val="0"/>
              <w:tabs>
                <w:tab w:val="num" w:pos="1307"/>
              </w:tabs>
              <w:adjustRightInd w:val="0"/>
              <w:snapToGrid w:val="0"/>
              <w:jc w:val="both"/>
              <w:rPr>
                <w:i/>
                <w:sz w:val="22"/>
                <w:szCs w:val="22"/>
                <w:lang w:eastAsia="ar-SA"/>
              </w:rPr>
            </w:pPr>
            <w:r w:rsidRPr="004B348A">
              <w:rPr>
                <w:i/>
                <w:sz w:val="22"/>
                <w:szCs w:val="22"/>
                <w:lang w:eastAsia="ar-SA"/>
              </w:rPr>
              <w:t>Итого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AB" w:rsidRPr="004B348A" w:rsidRDefault="00EE48AB" w:rsidP="000555AB">
            <w:pPr>
              <w:keepNext/>
              <w:keepLines/>
              <w:widowControl w:val="0"/>
              <w:ind w:firstLine="351"/>
              <w:jc w:val="both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AB" w:rsidRPr="004B348A" w:rsidRDefault="006E348A" w:rsidP="000555AB">
            <w:pPr>
              <w:widowControl w:val="0"/>
              <w:tabs>
                <w:tab w:val="left" w:pos="708"/>
              </w:tabs>
              <w:jc w:val="center"/>
              <w:rPr>
                <w:i/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79</w:t>
            </w:r>
          </w:p>
        </w:tc>
      </w:tr>
    </w:tbl>
    <w:p w:rsidR="0009360C" w:rsidRDefault="0009360C" w:rsidP="000A0578">
      <w:pPr>
        <w:widowControl w:val="0"/>
        <w:ind w:firstLine="709"/>
        <w:jc w:val="both"/>
        <w:rPr>
          <w:i/>
          <w:sz w:val="22"/>
          <w:szCs w:val="22"/>
        </w:rPr>
      </w:pPr>
    </w:p>
    <w:p w:rsidR="000A0578" w:rsidRPr="000A0578" w:rsidRDefault="000A0578" w:rsidP="000A0578">
      <w:pPr>
        <w:widowControl w:val="0"/>
        <w:ind w:firstLine="709"/>
        <w:jc w:val="both"/>
        <w:rPr>
          <w:i/>
          <w:sz w:val="22"/>
          <w:szCs w:val="22"/>
        </w:rPr>
      </w:pPr>
      <w:bookmarkStart w:id="0" w:name="_GoBack"/>
      <w:bookmarkEnd w:id="0"/>
      <w:r w:rsidRPr="000A0578">
        <w:rPr>
          <w:i/>
          <w:sz w:val="22"/>
          <w:szCs w:val="22"/>
        </w:rPr>
        <w:t>Наименование Товара в соответствии с Приказом Минтруда России от 13.02.2018 №86н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EE48AB" w:rsidRPr="004B348A" w:rsidRDefault="00EE48AB" w:rsidP="00EE48AB">
      <w:pPr>
        <w:widowControl w:val="0"/>
        <w:ind w:right="-2" w:firstLine="568"/>
        <w:jc w:val="both"/>
        <w:rPr>
          <w:i/>
          <w:sz w:val="22"/>
          <w:szCs w:val="22"/>
          <w:lang w:eastAsia="ar-SA"/>
        </w:rPr>
      </w:pPr>
      <w:r w:rsidRPr="004B348A">
        <w:rPr>
          <w:i/>
          <w:sz w:val="22"/>
          <w:szCs w:val="22"/>
          <w:lang w:eastAsia="ar-SA"/>
        </w:rPr>
        <w:t>Опоры должны  соответствовать требованиям:</w:t>
      </w:r>
    </w:p>
    <w:p w:rsidR="00EE48AB" w:rsidRPr="004B348A" w:rsidRDefault="00EE48AB" w:rsidP="00EE48AB">
      <w:pPr>
        <w:widowControl w:val="0"/>
        <w:ind w:right="-2" w:firstLine="568"/>
        <w:jc w:val="both"/>
        <w:rPr>
          <w:i/>
          <w:sz w:val="22"/>
          <w:szCs w:val="22"/>
          <w:lang w:eastAsia="ar-SA"/>
        </w:rPr>
      </w:pPr>
      <w:r w:rsidRPr="004B348A">
        <w:rPr>
          <w:i/>
          <w:sz w:val="22"/>
          <w:szCs w:val="22"/>
          <w:lang w:eastAsia="ar-SA"/>
        </w:rPr>
        <w:t xml:space="preserve">ГОСТ </w:t>
      </w:r>
      <w:proofErr w:type="gramStart"/>
      <w:r w:rsidRPr="004B348A">
        <w:rPr>
          <w:i/>
          <w:sz w:val="22"/>
          <w:szCs w:val="22"/>
          <w:lang w:eastAsia="ar-SA"/>
        </w:rPr>
        <w:t>Р</w:t>
      </w:r>
      <w:proofErr w:type="gramEnd"/>
      <w:r w:rsidRPr="004B348A">
        <w:rPr>
          <w:i/>
          <w:sz w:val="22"/>
          <w:szCs w:val="22"/>
          <w:lang w:eastAsia="ar-SA"/>
        </w:rPr>
        <w:t xml:space="preserve"> 51632-2014 «Технические средства реабилитации людей с ограничениями жизнедеятельности. Общие технические требования и методы испытаний»,</w:t>
      </w:r>
    </w:p>
    <w:p w:rsidR="00EE48AB" w:rsidRPr="004B348A" w:rsidRDefault="00EE48AB" w:rsidP="00EE48AB">
      <w:pPr>
        <w:widowControl w:val="0"/>
        <w:ind w:right="-2" w:firstLine="568"/>
        <w:jc w:val="both"/>
        <w:rPr>
          <w:i/>
          <w:sz w:val="22"/>
          <w:szCs w:val="22"/>
          <w:lang w:eastAsia="ar-SA"/>
        </w:rPr>
      </w:pPr>
      <w:r w:rsidRPr="004B348A">
        <w:rPr>
          <w:i/>
          <w:sz w:val="22"/>
          <w:szCs w:val="22"/>
          <w:lang w:eastAsia="ar-SA"/>
        </w:rPr>
        <w:t xml:space="preserve"> ГОСТ </w:t>
      </w:r>
      <w:proofErr w:type="gramStart"/>
      <w:r w:rsidRPr="004B348A">
        <w:rPr>
          <w:i/>
          <w:sz w:val="22"/>
          <w:szCs w:val="22"/>
          <w:lang w:eastAsia="ar-SA"/>
        </w:rPr>
        <w:t>Р</w:t>
      </w:r>
      <w:proofErr w:type="gramEnd"/>
      <w:r w:rsidRPr="004B348A">
        <w:rPr>
          <w:i/>
          <w:sz w:val="22"/>
          <w:szCs w:val="22"/>
          <w:lang w:eastAsia="ar-SA"/>
        </w:rPr>
        <w:t xml:space="preserve"> 50444-92 «Приборы, аппараты и оборудование медицинские. Общие технические условия». </w:t>
      </w:r>
    </w:p>
    <w:p w:rsidR="00EE48AB" w:rsidRPr="004B348A" w:rsidRDefault="00EE48AB" w:rsidP="00EE48AB">
      <w:pPr>
        <w:ind w:right="-2" w:firstLine="568"/>
        <w:jc w:val="both"/>
        <w:rPr>
          <w:i/>
          <w:sz w:val="22"/>
          <w:szCs w:val="22"/>
          <w:lang w:eastAsia="ar-SA"/>
        </w:rPr>
      </w:pPr>
      <w:r w:rsidRPr="004B348A">
        <w:rPr>
          <w:i/>
          <w:sz w:val="22"/>
          <w:szCs w:val="22"/>
          <w:lang w:eastAsia="ar-SA"/>
        </w:rPr>
        <w:t>Материалы, применяемые для изготовления опор не должны содержать ядовитых (токсичных)  компонентов,  должны быть разрешены к применению  Министерством  здравоохранения  и социального развития  Российской Федерации  в соответствии с требованиями:</w:t>
      </w:r>
    </w:p>
    <w:p w:rsidR="00EE48AB" w:rsidRPr="004B348A" w:rsidRDefault="00EE48AB" w:rsidP="00EE48AB">
      <w:pPr>
        <w:widowControl w:val="0"/>
        <w:ind w:right="-2" w:firstLine="568"/>
        <w:jc w:val="both"/>
        <w:rPr>
          <w:i/>
          <w:sz w:val="22"/>
          <w:szCs w:val="22"/>
          <w:lang w:eastAsia="ar-SA"/>
        </w:rPr>
      </w:pPr>
      <w:r w:rsidRPr="004B348A">
        <w:rPr>
          <w:i/>
          <w:sz w:val="22"/>
          <w:szCs w:val="22"/>
          <w:lang w:eastAsia="ar-SA"/>
        </w:rPr>
        <w:t>ГОСТ ИСО 10993-1-2011 «Изделия медицинские. Оценка биологического действия медицинских изделий. Часть</w:t>
      </w:r>
      <w:proofErr w:type="gramStart"/>
      <w:r w:rsidRPr="004B348A">
        <w:rPr>
          <w:i/>
          <w:sz w:val="22"/>
          <w:szCs w:val="22"/>
          <w:lang w:eastAsia="ar-SA"/>
        </w:rPr>
        <w:t>1</w:t>
      </w:r>
      <w:proofErr w:type="gramEnd"/>
      <w:r w:rsidRPr="004B348A">
        <w:rPr>
          <w:i/>
          <w:sz w:val="22"/>
          <w:szCs w:val="22"/>
          <w:lang w:eastAsia="ar-SA"/>
        </w:rPr>
        <w:t xml:space="preserve">. Оценка и исследования», </w:t>
      </w:r>
    </w:p>
    <w:p w:rsidR="00EE48AB" w:rsidRPr="004B348A" w:rsidRDefault="00EE48AB" w:rsidP="00EE48AB">
      <w:pPr>
        <w:widowControl w:val="0"/>
        <w:ind w:right="-2" w:firstLine="568"/>
        <w:jc w:val="both"/>
        <w:rPr>
          <w:i/>
          <w:sz w:val="22"/>
          <w:szCs w:val="22"/>
          <w:lang w:eastAsia="ar-SA"/>
        </w:rPr>
      </w:pPr>
      <w:r w:rsidRPr="004B348A">
        <w:rPr>
          <w:i/>
          <w:sz w:val="22"/>
          <w:szCs w:val="22"/>
          <w:lang w:eastAsia="ar-SA"/>
        </w:rPr>
        <w:t xml:space="preserve">ГОСТ ИСО 10993-5-2011 «Изделия медицинские. Оценка биологического действия медицинских </w:t>
      </w:r>
      <w:r w:rsidRPr="004B348A">
        <w:rPr>
          <w:i/>
          <w:sz w:val="22"/>
          <w:szCs w:val="22"/>
          <w:lang w:eastAsia="ar-SA"/>
        </w:rPr>
        <w:lastRenderedPageBreak/>
        <w:t xml:space="preserve">изделий. Часть 5. Исследования на </w:t>
      </w:r>
      <w:proofErr w:type="spellStart"/>
      <w:r w:rsidRPr="004B348A">
        <w:rPr>
          <w:i/>
          <w:sz w:val="22"/>
          <w:szCs w:val="22"/>
          <w:lang w:eastAsia="ar-SA"/>
        </w:rPr>
        <w:t>цитотоксичность</w:t>
      </w:r>
      <w:proofErr w:type="spellEnd"/>
      <w:r w:rsidRPr="004B348A">
        <w:rPr>
          <w:i/>
          <w:sz w:val="22"/>
          <w:szCs w:val="22"/>
          <w:lang w:eastAsia="ar-SA"/>
        </w:rPr>
        <w:t xml:space="preserve">: методы </w:t>
      </w:r>
      <w:proofErr w:type="spellStart"/>
      <w:r w:rsidRPr="004B348A">
        <w:rPr>
          <w:i/>
          <w:sz w:val="22"/>
          <w:szCs w:val="22"/>
          <w:lang w:eastAsia="ar-SA"/>
        </w:rPr>
        <w:t>in</w:t>
      </w:r>
      <w:proofErr w:type="spellEnd"/>
      <w:r w:rsidRPr="004B348A">
        <w:rPr>
          <w:i/>
          <w:sz w:val="22"/>
          <w:szCs w:val="22"/>
          <w:lang w:eastAsia="ar-SA"/>
        </w:rPr>
        <w:t xml:space="preserve"> </w:t>
      </w:r>
      <w:proofErr w:type="spellStart"/>
      <w:r w:rsidRPr="004B348A">
        <w:rPr>
          <w:i/>
          <w:sz w:val="22"/>
          <w:szCs w:val="22"/>
          <w:lang w:eastAsia="ar-SA"/>
        </w:rPr>
        <w:t>vitro</w:t>
      </w:r>
      <w:proofErr w:type="spellEnd"/>
      <w:r w:rsidRPr="004B348A">
        <w:rPr>
          <w:i/>
          <w:sz w:val="22"/>
          <w:szCs w:val="22"/>
          <w:lang w:eastAsia="ar-SA"/>
        </w:rPr>
        <w:t>»,</w:t>
      </w:r>
    </w:p>
    <w:p w:rsidR="00EE48AB" w:rsidRPr="004B348A" w:rsidRDefault="00EE48AB" w:rsidP="00EE48AB">
      <w:pPr>
        <w:widowControl w:val="0"/>
        <w:ind w:right="-2" w:firstLine="568"/>
        <w:jc w:val="both"/>
        <w:rPr>
          <w:i/>
          <w:sz w:val="22"/>
          <w:szCs w:val="22"/>
          <w:lang w:eastAsia="ar-SA"/>
        </w:rPr>
      </w:pPr>
      <w:r w:rsidRPr="004B348A">
        <w:rPr>
          <w:i/>
          <w:sz w:val="22"/>
          <w:szCs w:val="22"/>
          <w:lang w:eastAsia="ar-SA"/>
        </w:rPr>
        <w:t>ГОСТ ИСО 10993-10-2011 «Изделия медицинские. Оценка биологического действия медицинских изделий. Часть 10. Исследования раздражающего и сенсибилизирующего действия»,</w:t>
      </w:r>
    </w:p>
    <w:p w:rsidR="00EE48AB" w:rsidRPr="004B348A" w:rsidRDefault="00EE48AB" w:rsidP="00EE48AB">
      <w:pPr>
        <w:widowControl w:val="0"/>
        <w:ind w:right="-2" w:firstLine="568"/>
        <w:jc w:val="both"/>
        <w:rPr>
          <w:i/>
          <w:sz w:val="22"/>
          <w:szCs w:val="22"/>
          <w:lang w:eastAsia="ar-SA"/>
        </w:rPr>
      </w:pPr>
      <w:r w:rsidRPr="004B348A">
        <w:rPr>
          <w:i/>
          <w:sz w:val="22"/>
          <w:szCs w:val="22"/>
          <w:lang w:eastAsia="ar-SA"/>
        </w:rPr>
        <w:t xml:space="preserve">ГОСТ </w:t>
      </w:r>
      <w:proofErr w:type="gramStart"/>
      <w:r w:rsidRPr="004B348A">
        <w:rPr>
          <w:i/>
          <w:sz w:val="22"/>
          <w:szCs w:val="22"/>
          <w:lang w:eastAsia="ar-SA"/>
        </w:rPr>
        <w:t>Р</w:t>
      </w:r>
      <w:proofErr w:type="gramEnd"/>
      <w:r w:rsidRPr="004B348A">
        <w:rPr>
          <w:i/>
          <w:sz w:val="22"/>
          <w:szCs w:val="22"/>
          <w:lang w:eastAsia="ar-SA"/>
        </w:rPr>
        <w:t xml:space="preserve"> 52770-2016 «Изделия медицинские. Требования безопасности. Методы санитарно-химических и токсикологических испытаний».</w:t>
      </w:r>
    </w:p>
    <w:p w:rsidR="00EE48AB" w:rsidRPr="004B348A" w:rsidRDefault="00EE48AB" w:rsidP="00EE48AB">
      <w:pPr>
        <w:widowControl w:val="0"/>
        <w:ind w:right="-2" w:firstLine="568"/>
        <w:jc w:val="both"/>
        <w:rPr>
          <w:i/>
          <w:sz w:val="22"/>
          <w:szCs w:val="22"/>
          <w:lang w:eastAsia="ar-SA"/>
        </w:rPr>
      </w:pPr>
      <w:proofErr w:type="gramStart"/>
      <w:r w:rsidRPr="004B348A">
        <w:rPr>
          <w:i/>
          <w:sz w:val="22"/>
          <w:szCs w:val="22"/>
          <w:lang w:eastAsia="ar-SA"/>
        </w:rPr>
        <w:t>Товар должен быть в упаковке, что обеспечивает его защиту от повреждений, порчи (изнашивания), загрязнения во время хранения и транспортирования к месту использования по назначению (в соответствии с п.4.11.5.</w:t>
      </w:r>
      <w:proofErr w:type="gramEnd"/>
      <w:r w:rsidRPr="004B348A">
        <w:rPr>
          <w:i/>
          <w:sz w:val="22"/>
          <w:szCs w:val="22"/>
          <w:lang w:eastAsia="ar-SA"/>
        </w:rPr>
        <w:t xml:space="preserve"> ГОСТ </w:t>
      </w:r>
      <w:proofErr w:type="gramStart"/>
      <w:r w:rsidRPr="004B348A">
        <w:rPr>
          <w:i/>
          <w:sz w:val="22"/>
          <w:szCs w:val="22"/>
          <w:lang w:eastAsia="ar-SA"/>
        </w:rPr>
        <w:t>Р</w:t>
      </w:r>
      <w:proofErr w:type="gramEnd"/>
      <w:r w:rsidRPr="004B348A">
        <w:rPr>
          <w:i/>
          <w:sz w:val="22"/>
          <w:szCs w:val="22"/>
          <w:lang w:eastAsia="ar-SA"/>
        </w:rPr>
        <w:t xml:space="preserve"> 51632-2014 «Технические средства реабилитации людей с ограничениями жизнедеятельности. </w:t>
      </w:r>
      <w:proofErr w:type="gramStart"/>
      <w:r w:rsidRPr="004B348A">
        <w:rPr>
          <w:i/>
          <w:sz w:val="22"/>
          <w:szCs w:val="22"/>
          <w:lang w:eastAsia="ar-SA"/>
        </w:rPr>
        <w:t>Общие технические требования и методы испытаний»).</w:t>
      </w:r>
      <w:proofErr w:type="gramEnd"/>
    </w:p>
    <w:p w:rsidR="00EE48AB" w:rsidRPr="004B348A" w:rsidRDefault="00EE48AB" w:rsidP="00EE48AB">
      <w:pPr>
        <w:widowControl w:val="0"/>
        <w:suppressLineNumbers/>
        <w:suppressAutoHyphens/>
        <w:autoSpaceDE w:val="0"/>
        <w:autoSpaceDN w:val="0"/>
        <w:adjustRightInd w:val="0"/>
        <w:ind w:right="-2" w:firstLine="568"/>
        <w:jc w:val="both"/>
        <w:rPr>
          <w:i/>
          <w:sz w:val="22"/>
          <w:szCs w:val="22"/>
          <w:lang w:eastAsia="ar-SA"/>
        </w:rPr>
      </w:pPr>
      <w:r w:rsidRPr="004B348A">
        <w:rPr>
          <w:i/>
          <w:sz w:val="22"/>
          <w:szCs w:val="22"/>
          <w:lang w:eastAsia="ar-SA"/>
        </w:rPr>
        <w:t>Поставка Товара должна осуществляться при наличии действующих регистрационных удостоверений (обязательно).</w:t>
      </w:r>
    </w:p>
    <w:p w:rsidR="00B413CF" w:rsidRDefault="00B413CF" w:rsidP="00DA2F9C">
      <w:pPr>
        <w:widowControl w:val="0"/>
        <w:jc w:val="both"/>
        <w:rPr>
          <w:sz w:val="22"/>
          <w:szCs w:val="22"/>
        </w:rPr>
      </w:pPr>
    </w:p>
    <w:p w:rsidR="00B413CF" w:rsidRDefault="00B413CF" w:rsidP="00DA2F9C">
      <w:pPr>
        <w:widowControl w:val="0"/>
        <w:jc w:val="both"/>
        <w:rPr>
          <w:sz w:val="22"/>
          <w:szCs w:val="22"/>
        </w:rPr>
      </w:pPr>
    </w:p>
    <w:sectPr w:rsidR="00B413CF" w:rsidSect="00816E55">
      <w:pgSz w:w="11906" w:h="16838"/>
      <w:pgMar w:top="794" w:right="737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9C"/>
    <w:rsid w:val="0001309E"/>
    <w:rsid w:val="00050A3C"/>
    <w:rsid w:val="000555AB"/>
    <w:rsid w:val="0009360C"/>
    <w:rsid w:val="00094E3F"/>
    <w:rsid w:val="000A00BF"/>
    <w:rsid w:val="000A0578"/>
    <w:rsid w:val="000A3000"/>
    <w:rsid w:val="000E0244"/>
    <w:rsid w:val="00130ADB"/>
    <w:rsid w:val="0024664D"/>
    <w:rsid w:val="0025776B"/>
    <w:rsid w:val="002C6CFB"/>
    <w:rsid w:val="002F34A7"/>
    <w:rsid w:val="003057FE"/>
    <w:rsid w:val="00342497"/>
    <w:rsid w:val="00367126"/>
    <w:rsid w:val="0037199D"/>
    <w:rsid w:val="003F462F"/>
    <w:rsid w:val="00404216"/>
    <w:rsid w:val="00444052"/>
    <w:rsid w:val="00527483"/>
    <w:rsid w:val="00530B69"/>
    <w:rsid w:val="00536029"/>
    <w:rsid w:val="005624A7"/>
    <w:rsid w:val="00567F8F"/>
    <w:rsid w:val="005C58CE"/>
    <w:rsid w:val="005D3BAE"/>
    <w:rsid w:val="00603511"/>
    <w:rsid w:val="00614957"/>
    <w:rsid w:val="00682BB2"/>
    <w:rsid w:val="006E348A"/>
    <w:rsid w:val="006F5C14"/>
    <w:rsid w:val="00715F32"/>
    <w:rsid w:val="00733654"/>
    <w:rsid w:val="00773B5A"/>
    <w:rsid w:val="00775F8D"/>
    <w:rsid w:val="007E0DDD"/>
    <w:rsid w:val="00816E55"/>
    <w:rsid w:val="00975176"/>
    <w:rsid w:val="009C0DEA"/>
    <w:rsid w:val="009E5AF9"/>
    <w:rsid w:val="00A405BB"/>
    <w:rsid w:val="00A9706B"/>
    <w:rsid w:val="00AA2771"/>
    <w:rsid w:val="00AA2E45"/>
    <w:rsid w:val="00AB2E1E"/>
    <w:rsid w:val="00B066E3"/>
    <w:rsid w:val="00B11F7E"/>
    <w:rsid w:val="00B413CF"/>
    <w:rsid w:val="00B70BDA"/>
    <w:rsid w:val="00B77F6A"/>
    <w:rsid w:val="00B922F5"/>
    <w:rsid w:val="00B92AFA"/>
    <w:rsid w:val="00BB6D1A"/>
    <w:rsid w:val="00C10AA5"/>
    <w:rsid w:val="00C94572"/>
    <w:rsid w:val="00D658FA"/>
    <w:rsid w:val="00D66515"/>
    <w:rsid w:val="00D74A79"/>
    <w:rsid w:val="00DA2F9C"/>
    <w:rsid w:val="00DB09D8"/>
    <w:rsid w:val="00DB37A5"/>
    <w:rsid w:val="00DB4C3B"/>
    <w:rsid w:val="00DC1DA8"/>
    <w:rsid w:val="00E004A6"/>
    <w:rsid w:val="00E95E3A"/>
    <w:rsid w:val="00EE48AB"/>
    <w:rsid w:val="00F01B65"/>
    <w:rsid w:val="00FB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2F9C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A2F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DA2F9C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DA2F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nhideWhenUsed/>
    <w:rsid w:val="003057FE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AA2E45"/>
    <w:pPr>
      <w:widowControl w:val="0"/>
      <w:suppressLineNumbers/>
      <w:tabs>
        <w:tab w:val="center" w:pos="4818"/>
        <w:tab w:val="right" w:pos="9637"/>
      </w:tabs>
      <w:suppressAutoHyphens/>
    </w:pPr>
    <w:rPr>
      <w:rFonts w:eastAsia="Lucida Sans Unicode"/>
      <w:kern w:val="1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AA2E45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font5">
    <w:name w:val="font5"/>
    <w:basedOn w:val="a"/>
    <w:rsid w:val="00AA2E45"/>
    <w:pPr>
      <w:widowControl w:val="0"/>
      <w:suppressAutoHyphens/>
      <w:spacing w:before="100" w:after="100"/>
    </w:pPr>
    <w:rPr>
      <w:rFonts w:eastAsia="Lucida Sans Unicode"/>
      <w:kern w:val="1"/>
      <w:sz w:val="26"/>
      <w:szCs w:val="26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149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49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2F9C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A2F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DA2F9C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DA2F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nhideWhenUsed/>
    <w:rsid w:val="003057FE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AA2E45"/>
    <w:pPr>
      <w:widowControl w:val="0"/>
      <w:suppressLineNumbers/>
      <w:tabs>
        <w:tab w:val="center" w:pos="4818"/>
        <w:tab w:val="right" w:pos="9637"/>
      </w:tabs>
      <w:suppressAutoHyphens/>
    </w:pPr>
    <w:rPr>
      <w:rFonts w:eastAsia="Lucida Sans Unicode"/>
      <w:kern w:val="1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AA2E45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font5">
    <w:name w:val="font5"/>
    <w:basedOn w:val="a"/>
    <w:rsid w:val="00AA2E45"/>
    <w:pPr>
      <w:widowControl w:val="0"/>
      <w:suppressAutoHyphens/>
      <w:spacing w:before="100" w:after="100"/>
    </w:pPr>
    <w:rPr>
      <w:rFonts w:eastAsia="Lucida Sans Unicode"/>
      <w:kern w:val="1"/>
      <w:sz w:val="26"/>
      <w:szCs w:val="26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149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49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92F12-7111-4F7C-A9AB-7066AF15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Каротущенко Т.В.</dc:creator>
  <cp:lastModifiedBy>Смирнова М.В.</cp:lastModifiedBy>
  <cp:revision>80</cp:revision>
  <cp:lastPrinted>2018-07-18T13:36:00Z</cp:lastPrinted>
  <dcterms:created xsi:type="dcterms:W3CDTF">2017-03-23T08:42:00Z</dcterms:created>
  <dcterms:modified xsi:type="dcterms:W3CDTF">2018-07-24T07:46:00Z</dcterms:modified>
</cp:coreProperties>
</file>