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89" w:rsidRDefault="000B6289">
      <w:pPr>
        <w:pStyle w:val="Standard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0B6289" w:rsidRDefault="00AF14E7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0B6289" w:rsidRDefault="00AF14E7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 xml:space="preserve">на оказание услуг по санаторно-курортному лечению льготных категорий граждан – получателей набора социальных услуг с наличием профиля лечения «Болезни эндокринной </w:t>
      </w:r>
      <w:r>
        <w:rPr>
          <w:b/>
          <w:bCs/>
          <w:sz w:val="28"/>
          <w:szCs w:val="28"/>
          <w:shd w:val="clear" w:color="auto" w:fill="FFFFFF"/>
          <w:lang w:val="ru-RU"/>
        </w:rPr>
        <w:t>системы»,  «Болезни системы кровообращения», «Болезни органов дыхания» в организациях, оказывающих санаторно-курортные услуги</w:t>
      </w:r>
    </w:p>
    <w:p w:rsidR="000B6289" w:rsidRDefault="00AF14E7">
      <w:pPr>
        <w:pStyle w:val="Standard"/>
        <w:ind w:left="30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>1. Наименование услуг:</w:t>
      </w:r>
    </w:p>
    <w:p w:rsidR="000B6289" w:rsidRDefault="00AF14E7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>Оказание услуг по санаторно-курортному лечению льготных категорий граждан-получателей набора социальных ус</w:t>
      </w:r>
      <w:r>
        <w:rPr>
          <w:sz w:val="28"/>
          <w:szCs w:val="28"/>
          <w:shd w:val="clear" w:color="auto" w:fill="FFFFFF"/>
          <w:lang w:val="ru-RU"/>
        </w:rPr>
        <w:t>луг с наличием профиля лечения болезней эндокринной системы,  болезней системы кровообращения, болезней органов дыхания в организациях, оказывающих санаторно-курортные услуги. Количество 100 штук.</w:t>
      </w:r>
    </w:p>
    <w:p w:rsidR="000B6289" w:rsidRDefault="00AF14E7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proofErr w:type="gramStart"/>
      <w:r>
        <w:rPr>
          <w:sz w:val="28"/>
          <w:szCs w:val="28"/>
          <w:shd w:val="clear" w:color="auto" w:fill="FFFFFF"/>
          <w:lang w:val="ru-RU"/>
        </w:rPr>
        <w:t>Основанием для оказания услуг является Федеральный закон о</w:t>
      </w:r>
      <w:r>
        <w:rPr>
          <w:sz w:val="28"/>
          <w:szCs w:val="28"/>
          <w:shd w:val="clear" w:color="auto" w:fill="FFFFFF"/>
          <w:lang w:val="ru-RU"/>
        </w:rPr>
        <w:t>т 22 авг</w:t>
      </w:r>
      <w:r>
        <w:rPr>
          <w:sz w:val="28"/>
          <w:szCs w:val="28"/>
          <w:shd w:val="clear" w:color="auto" w:fill="FFFFFF"/>
          <w:lang w:val="ru-RU"/>
        </w:rPr>
        <w:t>у</w:t>
      </w:r>
      <w:r>
        <w:rPr>
          <w:sz w:val="28"/>
          <w:szCs w:val="28"/>
          <w:shd w:val="clear" w:color="auto" w:fill="FFFFFF"/>
          <w:lang w:val="ru-RU"/>
        </w:rPr>
        <w:t>ста 2004 года № 122-ФЗ «О внесении изменений в законодательные акты Ро</w:t>
      </w:r>
      <w:r>
        <w:rPr>
          <w:sz w:val="28"/>
          <w:szCs w:val="28"/>
          <w:shd w:val="clear" w:color="auto" w:fill="FFFFFF"/>
          <w:lang w:val="ru-RU"/>
        </w:rPr>
        <w:t>с</w:t>
      </w:r>
      <w:r>
        <w:rPr>
          <w:sz w:val="28"/>
          <w:szCs w:val="28"/>
          <w:shd w:val="clear" w:color="auto" w:fill="FFFFFF"/>
          <w:lang w:val="ru-RU"/>
        </w:rPr>
        <w:t>сийской Федерации и признании утратившими силу некоторых законодател</w:t>
      </w:r>
      <w:r>
        <w:rPr>
          <w:sz w:val="28"/>
          <w:szCs w:val="28"/>
          <w:shd w:val="clear" w:color="auto" w:fill="FFFFFF"/>
          <w:lang w:val="ru-RU"/>
        </w:rPr>
        <w:t>ь</w:t>
      </w:r>
      <w:r>
        <w:rPr>
          <w:sz w:val="28"/>
          <w:szCs w:val="28"/>
          <w:shd w:val="clear" w:color="auto" w:fill="FFFFFF"/>
          <w:lang w:val="ru-RU"/>
        </w:rPr>
        <w:t>ных актов Российской Федерации в связи с принятием федеральных законов «О внесении изменений и дополнений в</w:t>
      </w:r>
      <w:r>
        <w:rPr>
          <w:sz w:val="28"/>
          <w:szCs w:val="28"/>
          <w:shd w:val="clear" w:color="auto" w:fill="FFFFFF"/>
          <w:lang w:val="ru-RU"/>
        </w:rPr>
        <w:t xml:space="preserve">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общих </w:t>
      </w:r>
      <w:proofErr w:type="gramStart"/>
      <w:r>
        <w:rPr>
          <w:sz w:val="28"/>
          <w:szCs w:val="28"/>
          <w:shd w:val="clear" w:color="auto" w:fill="FFFFFF"/>
          <w:lang w:val="ru-RU"/>
        </w:rPr>
        <w:t>при</w:t>
      </w:r>
      <w:r>
        <w:rPr>
          <w:sz w:val="28"/>
          <w:szCs w:val="28"/>
          <w:shd w:val="clear" w:color="auto" w:fill="FFFFFF"/>
          <w:lang w:val="ru-RU"/>
        </w:rPr>
        <w:t>н</w:t>
      </w:r>
      <w:r>
        <w:rPr>
          <w:sz w:val="28"/>
          <w:szCs w:val="28"/>
          <w:shd w:val="clear" w:color="auto" w:fill="FFFFFF"/>
          <w:lang w:val="ru-RU"/>
        </w:rPr>
        <w:t>ципах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организации местного самоуправления в Российской Федерации»,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РФ от 29.12.2004 № 328 «Об утверждении порядка предоставления набора социальных услуг отдельным категориям граждан».</w:t>
      </w:r>
    </w:p>
    <w:p w:rsidR="000B6289" w:rsidRPr="00EB7396" w:rsidRDefault="00AF14E7">
      <w:pPr>
        <w:pStyle w:val="Standard"/>
        <w:rPr>
          <w:lang w:val="ru-RU"/>
        </w:rPr>
      </w:pPr>
      <w:r>
        <w:rPr>
          <w:b/>
          <w:bCs/>
          <w:sz w:val="28"/>
          <w:szCs w:val="28"/>
          <w:lang w:val="ru-RU"/>
        </w:rPr>
        <w:t>2. Начальная (максимальная) цена контракта</w:t>
      </w:r>
      <w:r>
        <w:rPr>
          <w:sz w:val="28"/>
          <w:szCs w:val="28"/>
          <w:lang w:val="ru-RU"/>
        </w:rPr>
        <w:t>:</w:t>
      </w:r>
    </w:p>
    <w:p w:rsidR="000B6289" w:rsidRPr="00EB7396" w:rsidRDefault="00AF14E7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ab/>
        <w:t>2 164 680,0 рублей</w:t>
      </w:r>
      <w:r>
        <w:rPr>
          <w:i/>
          <w:sz w:val="28"/>
          <w:szCs w:val="28"/>
          <w:lang w:val="ru-RU"/>
        </w:rPr>
        <w:t>.</w:t>
      </w:r>
    </w:p>
    <w:p w:rsidR="000B6289" w:rsidRPr="00EB7396" w:rsidRDefault="00AF14E7">
      <w:pPr>
        <w:pStyle w:val="Standard"/>
        <w:suppressAutoHyphens w:val="0"/>
        <w:ind w:left="45"/>
        <w:jc w:val="both"/>
        <w:rPr>
          <w:lang w:val="ru-RU"/>
        </w:rPr>
      </w:pPr>
      <w:proofErr w:type="gramStart"/>
      <w:r>
        <w:rPr>
          <w:sz w:val="28"/>
          <w:szCs w:val="28"/>
          <w:shd w:val="clear" w:color="auto" w:fill="FFFFFF"/>
          <w:lang w:val="ru-RU"/>
        </w:rPr>
        <w:t xml:space="preserve">Стоимость одного дня пребывания в санаторно-курортных </w:t>
      </w:r>
      <w:r>
        <w:rPr>
          <w:sz w:val="28"/>
          <w:szCs w:val="28"/>
          <w:shd w:val="clear" w:color="auto" w:fill="FFFFFF"/>
          <w:lang w:val="ru-RU"/>
        </w:rPr>
        <w:t>учреждениях утве</w:t>
      </w:r>
      <w:r>
        <w:rPr>
          <w:sz w:val="28"/>
          <w:szCs w:val="28"/>
          <w:shd w:val="clear" w:color="auto" w:fill="FFFFFF"/>
          <w:lang w:val="ru-RU"/>
        </w:rPr>
        <w:t>р</w:t>
      </w:r>
      <w:r>
        <w:rPr>
          <w:sz w:val="28"/>
          <w:szCs w:val="28"/>
          <w:shd w:val="clear" w:color="auto" w:fill="FFFFFF"/>
          <w:lang w:val="ru-RU"/>
        </w:rPr>
        <w:t>ждена приказом Министерства труда и социальной защиты Российской Фед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>рации от 15.12.2017 № 850н (с учетом внесенных изменений от 02.02.2018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№ </w:t>
      </w:r>
      <w:proofErr w:type="gramStart"/>
      <w:r>
        <w:rPr>
          <w:sz w:val="28"/>
          <w:szCs w:val="28"/>
          <w:shd w:val="clear" w:color="auto" w:fill="FFFFFF"/>
          <w:lang w:val="ru-RU"/>
        </w:rPr>
        <w:t>53н)  (1202,6*18*100=2 164 680,0).</w:t>
      </w:r>
      <w:proofErr w:type="gramEnd"/>
    </w:p>
    <w:p w:rsidR="000B6289" w:rsidRDefault="00AF14E7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>3. Место, сроки и условия оказания услуг:</w:t>
      </w:r>
    </w:p>
    <w:p w:rsidR="000B6289" w:rsidRPr="00EB7396" w:rsidRDefault="00AF14E7">
      <w:pPr>
        <w:pStyle w:val="Standard"/>
        <w:suppressAutoHyphens w:val="0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>Место оказания услу</w:t>
      </w:r>
      <w:r>
        <w:rPr>
          <w:sz w:val="28"/>
          <w:szCs w:val="28"/>
          <w:shd w:val="clear" w:color="auto" w:fill="FFFFFF"/>
          <w:lang w:val="ru-RU"/>
        </w:rPr>
        <w:t xml:space="preserve">г: </w:t>
      </w:r>
      <w:r>
        <w:rPr>
          <w:sz w:val="28"/>
          <w:szCs w:val="28"/>
          <w:u w:val="single"/>
          <w:shd w:val="clear" w:color="auto" w:fill="FFFFFF"/>
          <w:lang w:val="ru-RU"/>
        </w:rPr>
        <w:t>Российская Федерация, Курорт Кисловодск.</w:t>
      </w:r>
    </w:p>
    <w:p w:rsidR="000B6289" w:rsidRDefault="00AF14E7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>Путевки предоставляются по адресу: ул. 50 лет НЛМК, д. 35, г. Липецк, 398008.</w:t>
      </w:r>
    </w:p>
    <w:p w:rsidR="000B6289" w:rsidRDefault="00AF14E7">
      <w:pPr>
        <w:pStyle w:val="Standard"/>
        <w:suppressAutoHyphens w:val="0"/>
        <w:ind w:left="60"/>
        <w:jc w:val="both"/>
        <w:rPr>
          <w:bCs/>
          <w:sz w:val="28"/>
          <w:szCs w:val="28"/>
          <w:shd w:val="clear" w:color="auto" w:fill="FFFFFF"/>
          <w:lang w:val="ru-RU"/>
        </w:rPr>
      </w:pPr>
      <w:r>
        <w:rPr>
          <w:bCs/>
          <w:sz w:val="28"/>
          <w:szCs w:val="28"/>
          <w:shd w:val="clear" w:color="auto" w:fill="FFFFFF"/>
          <w:lang w:val="ru-RU"/>
        </w:rPr>
        <w:tab/>
        <w:t>Сроки оказания услуг: май-октябрь 2018 года.</w:t>
      </w:r>
    </w:p>
    <w:p w:rsidR="000B6289" w:rsidRPr="00EB7396" w:rsidRDefault="00AF14E7">
      <w:pPr>
        <w:pStyle w:val="Standard"/>
        <w:suppressAutoHyphens w:val="0"/>
        <w:ind w:left="-15" w:firstLine="75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 xml:space="preserve">Срок действия контракта </w:t>
      </w:r>
      <w:r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по 28.12.2018 включительно,</w:t>
      </w:r>
      <w:r>
        <w:rPr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срок сверки вз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 xml:space="preserve">иморасчетов </w:t>
      </w:r>
      <w:r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 xml:space="preserve">по </w:t>
      </w:r>
      <w:r>
        <w:rPr>
          <w:sz w:val="28"/>
          <w:szCs w:val="28"/>
          <w:shd w:val="clear" w:color="auto" w:fill="FFFFFF"/>
          <w:lang w:val="ru-RU"/>
        </w:rPr>
        <w:t>25.12.2018 включительно.</w:t>
      </w:r>
    </w:p>
    <w:p w:rsidR="000B6289" w:rsidRPr="00EB7396" w:rsidRDefault="00AF14E7">
      <w:pPr>
        <w:pStyle w:val="Standard"/>
        <w:tabs>
          <w:tab w:val="left" w:pos="240"/>
        </w:tabs>
        <w:suppressAutoHyphens w:val="0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  <w:t xml:space="preserve">Порядок оплаты: оплата производится по безналичному расчету путем перечисления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</w:t>
      </w:r>
      <w:r>
        <w:rPr>
          <w:sz w:val="28"/>
          <w:szCs w:val="28"/>
          <w:shd w:val="clear" w:color="auto" w:fill="FFFFFF"/>
          <w:lang w:val="ru-RU"/>
        </w:rPr>
        <w:t>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лонов, акта сдачи-приемки оказанных услуг, акт о прием</w:t>
      </w:r>
      <w:r>
        <w:rPr>
          <w:sz w:val="28"/>
          <w:szCs w:val="28"/>
          <w:shd w:val="clear" w:color="auto" w:fill="FFFFFF"/>
          <w:lang w:val="ru-RU"/>
        </w:rPr>
        <w:t>ке исполненных обяз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тельств.</w:t>
      </w:r>
    </w:p>
    <w:p w:rsidR="000B6289" w:rsidRDefault="00AF14E7">
      <w:pPr>
        <w:pStyle w:val="Standard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>4. Требования к качеству услуг:</w:t>
      </w:r>
    </w:p>
    <w:p w:rsidR="000B6289" w:rsidRDefault="00AF14E7">
      <w:pPr>
        <w:pStyle w:val="Standard"/>
        <w:suppressAutoHyphens w:val="0"/>
        <w:ind w:left="10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>Оказание услуг должно соответствовать Стандартам санаторно-</w:t>
      </w:r>
      <w:r>
        <w:rPr>
          <w:sz w:val="28"/>
          <w:szCs w:val="28"/>
          <w:shd w:val="clear" w:color="auto" w:fill="FFFFFF"/>
          <w:lang w:val="ru-RU"/>
        </w:rPr>
        <w:lastRenderedPageBreak/>
        <w:t xml:space="preserve">курортного лечения, утвержденным  приказами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РФ:</w:t>
      </w:r>
    </w:p>
    <w:p w:rsidR="000B6289" w:rsidRPr="00EB7396" w:rsidRDefault="00AF14E7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lang w:val="ru-RU"/>
        </w:rPr>
      </w:pPr>
      <w:r>
        <w:rPr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>
        <w:rPr>
          <w:sz w:val="28"/>
          <w:szCs w:val="28"/>
          <w:shd w:val="clear" w:color="auto" w:fill="FFFFFF"/>
          <w:lang w:val="ru-RU"/>
        </w:rPr>
        <w:t>:</w:t>
      </w:r>
    </w:p>
    <w:p w:rsidR="000B6289" w:rsidRPr="00EB7396" w:rsidRDefault="00AF14E7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РФ от 22.11.2004 № 224 «Об утверждении  стандарта санаторно-курортной помощи больным с болезнями щитовидной ж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>лезы».</w:t>
      </w:r>
    </w:p>
    <w:p w:rsidR="000B6289" w:rsidRDefault="00AF14E7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РФ от 22.11.2004 № 223 «Об утверждении ста</w:t>
      </w:r>
      <w:r>
        <w:rPr>
          <w:sz w:val="28"/>
          <w:szCs w:val="28"/>
          <w:shd w:val="clear" w:color="auto" w:fill="FFFFFF"/>
          <w:lang w:val="ru-RU"/>
        </w:rPr>
        <w:t>н</w:t>
      </w:r>
      <w:r>
        <w:rPr>
          <w:sz w:val="28"/>
          <w:szCs w:val="28"/>
          <w:shd w:val="clear" w:color="auto" w:fill="FFFFFF"/>
          <w:lang w:val="ru-RU"/>
        </w:rPr>
        <w:t>дарта санаторно-курортной помощи больным с ожирением и другими вида</w:t>
      </w:r>
      <w:r>
        <w:rPr>
          <w:sz w:val="28"/>
          <w:szCs w:val="28"/>
          <w:shd w:val="clear" w:color="auto" w:fill="FFFFFF"/>
          <w:lang w:val="ru-RU"/>
        </w:rPr>
        <w:t xml:space="preserve">ми избыточного питания, нарушения обмена липопротеинов и другими </w:t>
      </w:r>
      <w:proofErr w:type="spellStart"/>
      <w:r>
        <w:rPr>
          <w:sz w:val="28"/>
          <w:szCs w:val="28"/>
          <w:shd w:val="clear" w:color="auto" w:fill="FFFFFF"/>
          <w:lang w:val="ru-RU"/>
        </w:rPr>
        <w:t>липопрот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>инемиями</w:t>
      </w:r>
      <w:proofErr w:type="spellEnd"/>
      <w:r>
        <w:rPr>
          <w:sz w:val="28"/>
          <w:szCs w:val="28"/>
          <w:shd w:val="clear" w:color="auto" w:fill="FFFFFF"/>
          <w:lang w:val="ru-RU"/>
        </w:rPr>
        <w:t>».</w:t>
      </w:r>
    </w:p>
    <w:p w:rsidR="000B6289" w:rsidRDefault="00AF14E7">
      <w:pPr>
        <w:pStyle w:val="Standard"/>
        <w:shd w:val="clear" w:color="auto" w:fill="FFFFFF"/>
        <w:tabs>
          <w:tab w:val="left" w:pos="7303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РФ от 22.11.2004 № 220 «Об утверждении стандарта санаторно-курортной помощи больным сахарным диабетом».</w:t>
      </w:r>
    </w:p>
    <w:p w:rsidR="000B6289" w:rsidRDefault="00AF14E7">
      <w:pPr>
        <w:pStyle w:val="Standard"/>
        <w:suppressAutoHyphens w:val="0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>
        <w:rPr>
          <w:sz w:val="28"/>
          <w:szCs w:val="28"/>
          <w:u w:val="single"/>
          <w:shd w:val="clear" w:color="auto" w:fill="FFFFFF"/>
          <w:lang w:val="ru-RU"/>
        </w:rPr>
        <w:t xml:space="preserve">Лечение болезней системы </w:t>
      </w:r>
      <w:r>
        <w:rPr>
          <w:sz w:val="28"/>
          <w:szCs w:val="28"/>
          <w:u w:val="single"/>
          <w:shd w:val="clear" w:color="auto" w:fill="FFFFFF"/>
          <w:lang w:val="ru-RU"/>
        </w:rPr>
        <w:t>кровообращения:</w:t>
      </w:r>
    </w:p>
    <w:p w:rsidR="000B6289" w:rsidRDefault="00AF14E7">
      <w:pPr>
        <w:pStyle w:val="Standard"/>
        <w:suppressAutoHyphens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РФ от 22.11.2004 № 221 «Об утверждении</w:t>
      </w:r>
    </w:p>
    <w:p w:rsidR="000B6289" w:rsidRDefault="00AF14E7">
      <w:pPr>
        <w:pStyle w:val="Standard"/>
        <w:suppressAutoHyphens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стандарта санаторно-курортной помощи больным с ишемической болезнью сердца: стенокардией, хронической ИБС».</w:t>
      </w:r>
    </w:p>
    <w:p w:rsidR="000B6289" w:rsidRDefault="00AF14E7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РФ от 23.11.2004 № 276 «Об утвержде</w:t>
      </w:r>
      <w:r>
        <w:rPr>
          <w:sz w:val="28"/>
          <w:szCs w:val="28"/>
          <w:shd w:val="clear" w:color="auto" w:fill="FFFFFF"/>
          <w:lang w:val="ru-RU"/>
        </w:rPr>
        <w:t>нии ста</w:t>
      </w:r>
      <w:r>
        <w:rPr>
          <w:sz w:val="28"/>
          <w:szCs w:val="28"/>
          <w:shd w:val="clear" w:color="auto" w:fill="FFFFFF"/>
          <w:lang w:val="ru-RU"/>
        </w:rPr>
        <w:t>н</w:t>
      </w:r>
      <w:r>
        <w:rPr>
          <w:sz w:val="28"/>
          <w:szCs w:val="28"/>
          <w:shd w:val="clear" w:color="auto" w:fill="FFFFFF"/>
          <w:lang w:val="ru-RU"/>
        </w:rPr>
        <w:t>дарта санаторно-курортной помощи больным с цереброваскулярными болезн</w:t>
      </w:r>
      <w:r>
        <w:rPr>
          <w:sz w:val="28"/>
          <w:szCs w:val="28"/>
          <w:shd w:val="clear" w:color="auto" w:fill="FFFFFF"/>
          <w:lang w:val="ru-RU"/>
        </w:rPr>
        <w:t>я</w:t>
      </w:r>
      <w:r>
        <w:rPr>
          <w:sz w:val="28"/>
          <w:szCs w:val="28"/>
          <w:shd w:val="clear" w:color="auto" w:fill="FFFFFF"/>
          <w:lang w:val="ru-RU"/>
        </w:rPr>
        <w:t>ми».</w:t>
      </w:r>
    </w:p>
    <w:p w:rsidR="000B6289" w:rsidRDefault="00AF14E7">
      <w:pPr>
        <w:pStyle w:val="Standard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>
        <w:rPr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дыхания:</w:t>
      </w:r>
    </w:p>
    <w:p w:rsidR="000B6289" w:rsidRDefault="00AF14E7">
      <w:pPr>
        <w:pStyle w:val="Standard"/>
        <w:shd w:val="clear" w:color="auto" w:fill="FFFFFF"/>
        <w:tabs>
          <w:tab w:val="left" w:pos="7303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РФ от 22.11.2004 № 212 «Об утверждении стандарта санаторно-курортной помощи больным с болезнями органов дых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ни</w:t>
      </w:r>
      <w:r>
        <w:rPr>
          <w:sz w:val="28"/>
          <w:szCs w:val="28"/>
          <w:shd w:val="clear" w:color="auto" w:fill="FFFFFF"/>
          <w:lang w:val="ru-RU"/>
        </w:rPr>
        <w:t>я».</w:t>
      </w:r>
    </w:p>
    <w:p w:rsidR="000B6289" w:rsidRDefault="00AF14E7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РФ от 22.11.2004 № 256 «О порядке медицинского отбора и направления больных на санаторно-курортное лечение».</w:t>
      </w:r>
    </w:p>
    <w:p w:rsidR="000B6289" w:rsidRDefault="00AF14E7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>5. Требо</w:t>
      </w:r>
      <w:r>
        <w:rPr>
          <w:b/>
          <w:bCs/>
          <w:sz w:val="28"/>
          <w:szCs w:val="28"/>
          <w:shd w:val="clear" w:color="auto" w:fill="FFFFFF"/>
          <w:lang w:val="ru-RU"/>
        </w:rPr>
        <w:t>вания к техническим характеристикам услуг:</w:t>
      </w:r>
    </w:p>
    <w:p w:rsidR="000B6289" w:rsidRDefault="00AF14E7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Минздравсоцразвитием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РФ.</w:t>
      </w:r>
    </w:p>
    <w:p w:rsidR="000B6289" w:rsidRDefault="00AF14E7">
      <w:pPr>
        <w:pStyle w:val="Standard"/>
        <w:suppressAutoHyphens w:val="0"/>
        <w:ind w:left="3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5.2 Оснащение </w:t>
      </w:r>
      <w:r>
        <w:rPr>
          <w:sz w:val="28"/>
          <w:szCs w:val="28"/>
          <w:shd w:val="clear" w:color="auto" w:fill="FFFFFF"/>
          <w:lang w:val="ru-RU"/>
        </w:rPr>
        <w:t>и оборудование лечебно-диагностических отделений и кабин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>тов организаций, оказывающих санаторно-курортные услуги гражданам льго</w:t>
      </w:r>
      <w:r>
        <w:rPr>
          <w:sz w:val="28"/>
          <w:szCs w:val="28"/>
          <w:shd w:val="clear" w:color="auto" w:fill="FFFFFF"/>
          <w:lang w:val="ru-RU"/>
        </w:rPr>
        <w:t>т</w:t>
      </w:r>
      <w:r>
        <w:rPr>
          <w:sz w:val="28"/>
          <w:szCs w:val="28"/>
          <w:shd w:val="clear" w:color="auto" w:fill="FFFFFF"/>
          <w:lang w:val="ru-RU"/>
        </w:rPr>
        <w:t>ных категорий должно быть достаточным для проведения полного курса леч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>ния.</w:t>
      </w:r>
    </w:p>
    <w:p w:rsidR="000B6289" w:rsidRDefault="00AF14E7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5.2.1 Площади лечебно-диагностических кабинетов </w:t>
      </w:r>
      <w:r>
        <w:rPr>
          <w:sz w:val="28"/>
          <w:szCs w:val="28"/>
          <w:shd w:val="clear" w:color="auto" w:fill="FFFFFF"/>
          <w:lang w:val="ru-RU"/>
        </w:rPr>
        <w:t>организаций, оказывающих санаторно-курортные услуги должны соответствовать действующим санита</w:t>
      </w:r>
      <w:r>
        <w:rPr>
          <w:sz w:val="28"/>
          <w:szCs w:val="28"/>
          <w:shd w:val="clear" w:color="auto" w:fill="FFFFFF"/>
          <w:lang w:val="ru-RU"/>
        </w:rPr>
        <w:t>р</w:t>
      </w:r>
      <w:r>
        <w:rPr>
          <w:sz w:val="28"/>
          <w:szCs w:val="28"/>
          <w:shd w:val="clear" w:color="auto" w:fill="FFFFFF"/>
          <w:lang w:val="ru-RU"/>
        </w:rPr>
        <w:t>ным нормам.</w:t>
      </w:r>
    </w:p>
    <w:p w:rsidR="000B6289" w:rsidRPr="00EB7396" w:rsidRDefault="00AF14E7">
      <w:pPr>
        <w:pStyle w:val="Standard"/>
        <w:suppressAutoHyphens w:val="0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5.2.2</w:t>
      </w:r>
      <w:proofErr w:type="gramStart"/>
      <w:r>
        <w:rPr>
          <w:sz w:val="28"/>
          <w:szCs w:val="28"/>
          <w:shd w:val="clear" w:color="auto" w:fill="FFFFFF"/>
          <w:lang w:val="ru-RU"/>
        </w:rPr>
        <w:t xml:space="preserve"> У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</w:t>
      </w:r>
      <w:r>
        <w:rPr>
          <w:sz w:val="28"/>
          <w:szCs w:val="28"/>
          <w:shd w:val="clear" w:color="auto" w:fill="FFFFFF"/>
          <w:lang w:val="ru-RU"/>
        </w:rPr>
        <w:t>с</w:t>
      </w:r>
      <w:r>
        <w:rPr>
          <w:sz w:val="28"/>
          <w:szCs w:val="28"/>
          <w:shd w:val="clear" w:color="auto" w:fill="FFFFFF"/>
          <w:lang w:val="ru-RU"/>
        </w:rPr>
        <w:t>ков, удосто</w:t>
      </w:r>
      <w:r>
        <w:rPr>
          <w:sz w:val="28"/>
          <w:szCs w:val="28"/>
          <w:shd w:val="clear" w:color="auto" w:fill="FFFFFF"/>
          <w:lang w:val="ru-RU"/>
        </w:rPr>
        <w:t>верений и т.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д.).</w:t>
      </w:r>
    </w:p>
    <w:p w:rsidR="000B6289" w:rsidRDefault="00AF14E7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5.3 Размещение граждан льготных категорий, а в случае необходимости и с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>провождающего его лица, в двухместных номерах со всеми удобствами (за и</w:t>
      </w:r>
      <w:r>
        <w:rPr>
          <w:sz w:val="28"/>
          <w:szCs w:val="28"/>
          <w:shd w:val="clear" w:color="auto" w:fill="FFFFFF"/>
          <w:lang w:val="ru-RU"/>
        </w:rPr>
        <w:t>с</w:t>
      </w:r>
      <w:r>
        <w:rPr>
          <w:sz w:val="28"/>
          <w:szCs w:val="28"/>
          <w:shd w:val="clear" w:color="auto" w:fill="FFFFFF"/>
          <w:lang w:val="ru-RU"/>
        </w:rPr>
        <w:t>ключением номеров повышенной комфортности), включая возможность собл</w:t>
      </w:r>
      <w:r>
        <w:rPr>
          <w:sz w:val="28"/>
          <w:szCs w:val="28"/>
          <w:shd w:val="clear" w:color="auto" w:fill="FFFFFF"/>
          <w:lang w:val="ru-RU"/>
        </w:rPr>
        <w:t>ю</w:t>
      </w:r>
      <w:r>
        <w:rPr>
          <w:sz w:val="28"/>
          <w:szCs w:val="28"/>
          <w:shd w:val="clear" w:color="auto" w:fill="FFFFFF"/>
          <w:lang w:val="ru-RU"/>
        </w:rPr>
        <w:t>дения личной гигиены (душ</w:t>
      </w:r>
      <w:r>
        <w:rPr>
          <w:sz w:val="28"/>
          <w:szCs w:val="28"/>
          <w:shd w:val="clear" w:color="auto" w:fill="FFFFFF"/>
          <w:lang w:val="ru-RU"/>
        </w:rPr>
        <w:t>, ванна, санузел) в номере проживания.</w:t>
      </w:r>
    </w:p>
    <w:p w:rsidR="000B6289" w:rsidRPr="00EB7396" w:rsidRDefault="00AF14E7">
      <w:pPr>
        <w:pStyle w:val="Standard"/>
        <w:suppressAutoHyphens w:val="0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 xml:space="preserve">соответствии с </w:t>
      </w:r>
      <w:r>
        <w:rPr>
          <w:sz w:val="28"/>
          <w:szCs w:val="28"/>
          <w:shd w:val="clear" w:color="auto" w:fill="FFFFFF"/>
          <w:lang w:val="ru-RU"/>
        </w:rPr>
        <w:lastRenderedPageBreak/>
        <w:t>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мерах по с</w:t>
      </w:r>
      <w:r>
        <w:rPr>
          <w:sz w:val="28"/>
          <w:szCs w:val="28"/>
          <w:shd w:val="clear" w:color="auto" w:fill="FFFFFF"/>
          <w:lang w:val="ru-RU"/>
        </w:rPr>
        <w:t>овершенствованию лечебного питания в лечебно-профилактических учрежд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>ниях Российской Федерации».</w:t>
      </w:r>
    </w:p>
    <w:p w:rsidR="000B6289" w:rsidRPr="00EB7396" w:rsidRDefault="00AF14E7">
      <w:pPr>
        <w:pStyle w:val="Standard"/>
        <w:suppressAutoHyphens w:val="0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5.5 Здания и сооружения организации, оказывающей санаторно-курортные услуги гражданам льготных категорий, должны соответствовать  ГОСТ </w:t>
      </w:r>
      <w:proofErr w:type="gramStart"/>
      <w:r>
        <w:rPr>
          <w:sz w:val="28"/>
          <w:szCs w:val="28"/>
          <w:shd w:val="clear" w:color="auto" w:fill="FFFFFF"/>
          <w:lang w:val="ru-RU"/>
        </w:rPr>
        <w:t>Р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54599 «Услуги средств </w:t>
      </w:r>
      <w:r>
        <w:rPr>
          <w:sz w:val="28"/>
          <w:szCs w:val="28"/>
          <w:shd w:val="clear" w:color="auto" w:fill="FFFFFF"/>
          <w:lang w:val="ru-RU"/>
        </w:rPr>
        <w:t>размещения. Общие требования к услугам санаториев, панси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>натов, центров отдыха».</w:t>
      </w:r>
    </w:p>
    <w:p w:rsidR="000B6289" w:rsidRDefault="00AF14E7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5.6 Дополнительно предоставляемые услуги:</w:t>
      </w:r>
    </w:p>
    <w:p w:rsidR="000B6289" w:rsidRDefault="00AF14E7">
      <w:pPr>
        <w:pStyle w:val="Standard"/>
        <w:numPr>
          <w:ilvl w:val="0"/>
          <w:numId w:val="2"/>
        </w:numPr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круглосуточный пост охраны в зданиях, где расположены жилые, лече</w:t>
      </w:r>
      <w:r>
        <w:rPr>
          <w:sz w:val="28"/>
          <w:szCs w:val="28"/>
          <w:shd w:val="clear" w:color="auto" w:fill="FFFFFF"/>
          <w:lang w:val="ru-RU"/>
        </w:rPr>
        <w:t>б</w:t>
      </w:r>
      <w:r>
        <w:rPr>
          <w:sz w:val="28"/>
          <w:szCs w:val="28"/>
          <w:shd w:val="clear" w:color="auto" w:fill="FFFFFF"/>
          <w:lang w:val="ru-RU"/>
        </w:rPr>
        <w:t>ные, спортивно-оздоровительные и культурно-развлекательные помещени</w:t>
      </w:r>
      <w:r>
        <w:rPr>
          <w:sz w:val="28"/>
          <w:szCs w:val="28"/>
          <w:shd w:val="clear" w:color="auto" w:fill="FFFFFF"/>
          <w:lang w:val="ru-RU"/>
        </w:rPr>
        <w:t>я.</w:t>
      </w:r>
    </w:p>
    <w:p w:rsidR="000B6289" w:rsidRDefault="00AF14E7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>6. Требования к количественным и качественным характеристикам услуг:</w:t>
      </w:r>
    </w:p>
    <w:p w:rsidR="000B6289" w:rsidRDefault="00AF14E7">
      <w:pPr>
        <w:pStyle w:val="Standard"/>
        <w:suppressAutoHyphens w:val="0"/>
        <w:ind w:left="63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Количество путевок для граждан льготных категорий 100 штук.</w:t>
      </w:r>
    </w:p>
    <w:p w:rsidR="000B6289" w:rsidRDefault="00AF14E7">
      <w:pPr>
        <w:pStyle w:val="Standard"/>
        <w:suppressAutoHyphens w:val="0"/>
        <w:ind w:left="64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Продолжительность заезда – 18 дней.</w:t>
      </w:r>
    </w:p>
    <w:p w:rsidR="000B6289" w:rsidRPr="00EB7396" w:rsidRDefault="00AF14E7">
      <w:pPr>
        <w:pStyle w:val="Standard"/>
        <w:suppressAutoHyphens w:val="0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 xml:space="preserve">Оказание услуг должно осуществляться в условиях умеренно-континентального горного </w:t>
      </w:r>
      <w:r>
        <w:rPr>
          <w:sz w:val="28"/>
          <w:szCs w:val="28"/>
          <w:shd w:val="clear" w:color="auto" w:fill="FFFFFF"/>
          <w:lang w:val="ru-RU"/>
        </w:rPr>
        <w:t>климата с применением природных факторов бал</w:t>
      </w:r>
      <w:r>
        <w:rPr>
          <w:sz w:val="28"/>
          <w:szCs w:val="28"/>
          <w:shd w:val="clear" w:color="auto" w:fill="FFFFFF"/>
          <w:lang w:val="ru-RU"/>
        </w:rPr>
        <w:t>ь</w:t>
      </w:r>
      <w:r>
        <w:rPr>
          <w:sz w:val="28"/>
          <w:szCs w:val="28"/>
          <w:shd w:val="clear" w:color="auto" w:fill="FFFFFF"/>
          <w:lang w:val="ru-RU"/>
        </w:rPr>
        <w:t>неологического курорта, имеющего месторождения минеральных питьевых вод различного состава (можно привозных), наличие иловой сульфидной грязи.</w:t>
      </w:r>
    </w:p>
    <w:p w:rsidR="000B6289" w:rsidRDefault="00AF14E7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7. Требования к описанию участниками осуществления закупки поставл</w:t>
      </w:r>
      <w:r>
        <w:rPr>
          <w:b/>
          <w:bCs/>
          <w:sz w:val="28"/>
          <w:szCs w:val="28"/>
          <w:lang w:val="ru-RU"/>
        </w:rPr>
        <w:t>я</w:t>
      </w:r>
      <w:r>
        <w:rPr>
          <w:b/>
          <w:bCs/>
          <w:sz w:val="28"/>
          <w:szCs w:val="28"/>
          <w:lang w:val="ru-RU"/>
        </w:rPr>
        <w:t>е</w:t>
      </w:r>
      <w:r>
        <w:rPr>
          <w:b/>
          <w:bCs/>
          <w:sz w:val="28"/>
          <w:szCs w:val="28"/>
          <w:lang w:val="ru-RU"/>
        </w:rPr>
        <w:t>мых товаров, выполняемых работ, оказываемых услуг, их количестве</w:t>
      </w:r>
      <w:r>
        <w:rPr>
          <w:b/>
          <w:bCs/>
          <w:sz w:val="28"/>
          <w:szCs w:val="28"/>
          <w:lang w:val="ru-RU"/>
        </w:rPr>
        <w:t>н</w:t>
      </w:r>
      <w:r>
        <w:rPr>
          <w:b/>
          <w:bCs/>
          <w:sz w:val="28"/>
          <w:szCs w:val="28"/>
          <w:lang w:val="ru-RU"/>
        </w:rPr>
        <w:t>ных и качественных характеристик:</w:t>
      </w:r>
    </w:p>
    <w:p w:rsidR="000B6289" w:rsidRDefault="00AF14E7">
      <w:pPr>
        <w:pStyle w:val="Standard"/>
        <w:suppressAutoHyphens w:val="0"/>
        <w:ind w:firstLine="67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 осуществления закупки должен описать оказываемые услуги, их количественные и качественные характеристики по формам и в соответствии с инструкциями, </w:t>
      </w:r>
      <w:r>
        <w:rPr>
          <w:sz w:val="28"/>
          <w:szCs w:val="28"/>
          <w:shd w:val="clear" w:color="auto" w:fill="FFFFFF"/>
          <w:lang w:val="ru-RU"/>
        </w:rPr>
        <w:t>приведенными в конкурсной документации.</w:t>
      </w:r>
    </w:p>
    <w:p w:rsidR="000B6289" w:rsidRDefault="000B6289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0B6289" w:rsidRDefault="00AF14E7">
      <w:pPr>
        <w:pStyle w:val="Standard"/>
        <w:ind w:left="2775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График</w:t>
      </w:r>
      <w:proofErr w:type="spellEnd"/>
    </w:p>
    <w:p w:rsidR="000B6289" w:rsidRDefault="000B6289">
      <w:pPr>
        <w:pStyle w:val="Standard"/>
        <w:rPr>
          <w:sz w:val="28"/>
          <w:szCs w:val="28"/>
        </w:rPr>
      </w:pPr>
    </w:p>
    <w:tbl>
      <w:tblPr>
        <w:tblW w:w="5986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236"/>
      </w:tblGrid>
      <w:tr w:rsidR="000B62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начала заездов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путевок</w:t>
            </w:r>
            <w:proofErr w:type="spellEnd"/>
          </w:p>
        </w:tc>
      </w:tr>
      <w:tr w:rsidR="000B62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0B6289">
            <w:pPr>
              <w:pStyle w:val="Standard"/>
              <w:rPr>
                <w:sz w:val="28"/>
                <w:szCs w:val="28"/>
              </w:rPr>
            </w:pPr>
          </w:p>
        </w:tc>
      </w:tr>
      <w:tr w:rsidR="000B62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0B6289">
            <w:pPr>
              <w:pStyle w:val="Standard"/>
              <w:rPr>
                <w:sz w:val="28"/>
                <w:szCs w:val="28"/>
              </w:rPr>
            </w:pPr>
          </w:p>
        </w:tc>
      </w:tr>
      <w:tr w:rsidR="000B62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0B6289">
            <w:pPr>
              <w:pStyle w:val="Standard"/>
              <w:rPr>
                <w:sz w:val="28"/>
                <w:szCs w:val="28"/>
              </w:rPr>
            </w:pPr>
          </w:p>
        </w:tc>
      </w:tr>
      <w:tr w:rsidR="000B62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0B6289">
            <w:pPr>
              <w:pStyle w:val="Standard"/>
              <w:rPr>
                <w:sz w:val="28"/>
                <w:szCs w:val="28"/>
              </w:rPr>
            </w:pPr>
          </w:p>
        </w:tc>
      </w:tr>
      <w:tr w:rsidR="000B62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0B62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B62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62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0B62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B62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0B628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0B62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0B628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0B62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0B6289">
            <w:pPr>
              <w:pStyle w:val="Standard"/>
              <w:rPr>
                <w:sz w:val="28"/>
                <w:szCs w:val="28"/>
              </w:rPr>
            </w:pPr>
          </w:p>
        </w:tc>
      </w:tr>
      <w:tr w:rsidR="000B62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0B62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Итого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89" w:rsidRDefault="00AF14E7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</w:tbl>
    <w:p w:rsidR="000B6289" w:rsidRDefault="000B6289">
      <w:pPr>
        <w:pStyle w:val="Standard"/>
        <w:suppressAutoHyphens w:val="0"/>
        <w:ind w:firstLine="709"/>
        <w:rPr>
          <w:b/>
          <w:bCs/>
          <w:sz w:val="28"/>
          <w:szCs w:val="28"/>
          <w:shd w:val="clear" w:color="auto" w:fill="FFFFFF"/>
        </w:rPr>
      </w:pPr>
    </w:p>
    <w:p w:rsidR="000B6289" w:rsidRDefault="000B6289">
      <w:pPr>
        <w:pStyle w:val="Standard"/>
        <w:suppressAutoHyphens w:val="0"/>
        <w:ind w:firstLine="709"/>
        <w:rPr>
          <w:b/>
          <w:bCs/>
          <w:sz w:val="28"/>
          <w:szCs w:val="28"/>
          <w:shd w:val="clear" w:color="auto" w:fill="FFFFFF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0B6289" w:rsidRDefault="000B6289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sectPr w:rsidR="000B6289">
      <w:pgSz w:w="11906" w:h="16838"/>
      <w:pgMar w:top="907" w:right="850" w:bottom="1020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E7" w:rsidRDefault="00AF14E7">
      <w:r>
        <w:separator/>
      </w:r>
    </w:p>
  </w:endnote>
  <w:endnote w:type="continuationSeparator" w:id="0">
    <w:p w:rsidR="00AF14E7" w:rsidRDefault="00AF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PostIndex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E7" w:rsidRDefault="00AF14E7">
      <w:r>
        <w:rPr>
          <w:color w:val="000000"/>
        </w:rPr>
        <w:separator/>
      </w:r>
    </w:p>
  </w:footnote>
  <w:footnote w:type="continuationSeparator" w:id="0">
    <w:p w:rsidR="00AF14E7" w:rsidRDefault="00AF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F56"/>
    <w:multiLevelType w:val="multilevel"/>
    <w:tmpl w:val="C94ABC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B3F7FB8"/>
    <w:multiLevelType w:val="multilevel"/>
    <w:tmpl w:val="1B061FD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6289"/>
    <w:rsid w:val="000B6289"/>
    <w:rsid w:val="00AF14E7"/>
    <w:rsid w:val="00E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Дятчина Екатерина Геннадьевна</dc:creator>
  <cp:lastModifiedBy>Дятчина Екатерина Геннадьевна</cp:lastModifiedBy>
  <cp:revision>2</cp:revision>
  <cp:lastPrinted>2018-03-05T09:34:00Z</cp:lastPrinted>
  <dcterms:created xsi:type="dcterms:W3CDTF">2018-10-09T14:26:00Z</dcterms:created>
  <dcterms:modified xsi:type="dcterms:W3CDTF">2018-10-09T14:26:00Z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