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52" w:rsidRPr="003401C6" w:rsidRDefault="00D17152" w:rsidP="00D17152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401C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ТЕХНИЧЕСКАЯ ЧАСТЬ </w:t>
      </w:r>
    </w:p>
    <w:p w:rsidR="00D17152" w:rsidRPr="00C914AF" w:rsidRDefault="00D17152" w:rsidP="00D1715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14AF">
        <w:rPr>
          <w:rFonts w:ascii="Times New Roman" w:hAnsi="Times New Roman" w:cs="Times New Roman"/>
          <w:sz w:val="22"/>
          <w:szCs w:val="22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D17152" w:rsidRPr="00C914AF" w:rsidRDefault="00D17152" w:rsidP="00D17152">
      <w:pPr>
        <w:ind w:firstLine="709"/>
        <w:jc w:val="both"/>
        <w:rPr>
          <w:rFonts w:ascii="Times New Roman" w:hAnsi="Times New Roman" w:cs="Times New Roman"/>
          <w:kern w:val="3"/>
          <w:sz w:val="22"/>
          <w:szCs w:val="22"/>
        </w:rPr>
      </w:pPr>
      <w:r w:rsidRPr="00C914AF">
        <w:rPr>
          <w:rFonts w:ascii="Times New Roman" w:hAnsi="Times New Roman" w:cs="Times New Roman"/>
          <w:kern w:val="3"/>
          <w:sz w:val="22"/>
          <w:szCs w:val="22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D17152" w:rsidRPr="00C914AF" w:rsidRDefault="00D17152" w:rsidP="00D1715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14AF">
        <w:rPr>
          <w:rFonts w:ascii="Times New Roman" w:hAnsi="Times New Roman" w:cs="Times New Roman"/>
          <w:sz w:val="22"/>
          <w:szCs w:val="22"/>
        </w:rPr>
        <w:t>Нижеуказанные требования установлены в соответствии Федера</w:t>
      </w:r>
      <w:r>
        <w:rPr>
          <w:rFonts w:ascii="Times New Roman" w:hAnsi="Times New Roman" w:cs="Times New Roman"/>
          <w:sz w:val="22"/>
          <w:szCs w:val="22"/>
        </w:rPr>
        <w:t xml:space="preserve">льным законом от 05.04.2013 г. </w:t>
      </w:r>
      <w:r w:rsidRPr="00C914AF">
        <w:rPr>
          <w:rFonts w:ascii="Times New Roman" w:hAnsi="Times New Roman" w:cs="Times New Roman"/>
          <w:sz w:val="22"/>
          <w:szCs w:val="22"/>
        </w:rPr>
        <w:t>№44-ФЗ «О контра</w:t>
      </w:r>
      <w:r>
        <w:rPr>
          <w:rFonts w:ascii="Times New Roman" w:hAnsi="Times New Roman" w:cs="Times New Roman"/>
          <w:sz w:val="22"/>
          <w:szCs w:val="22"/>
        </w:rPr>
        <w:t xml:space="preserve">ктной системе в сфере закупок товаров, работ, </w:t>
      </w:r>
      <w:r w:rsidRPr="00C914AF">
        <w:rPr>
          <w:rFonts w:ascii="Times New Roman" w:hAnsi="Times New Roman" w:cs="Times New Roman"/>
          <w:sz w:val="22"/>
          <w:szCs w:val="22"/>
        </w:rPr>
        <w:t>услуг для обеспечения государственных и муниципальных нужд»; Федеральным законом от 17.07.1999 № 178-ФЗ «О государственной социальной помощи», Стандартами санаторно-курортной помощи, утвержденными уполномоченным федеральным органом исполнительной власти.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EC">
        <w:rPr>
          <w:rFonts w:ascii="Times New Roman" w:hAnsi="Times New Roman" w:cs="Times New Roman"/>
          <w:sz w:val="24"/>
          <w:szCs w:val="24"/>
        </w:rPr>
        <w:t>1.Требования к качеству услуг: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E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лечения: </w:t>
      </w:r>
      <w:r w:rsidRPr="00FE1DEC">
        <w:rPr>
          <w:rFonts w:ascii="Times New Roman" w:hAnsi="Times New Roman" w:cs="Times New Roman"/>
          <w:sz w:val="24"/>
          <w:szCs w:val="24"/>
        </w:rPr>
        <w:t xml:space="preserve">кардиология, неврология, пульмонология,   гастроэнтерология, эндокринология, урология, </w:t>
      </w:r>
      <w:r w:rsidRPr="00FE1DE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  предоставленная лицензирующим органом в соответствии с </w:t>
      </w:r>
      <w:r w:rsidRPr="00FE1DEC">
        <w:rPr>
          <w:rFonts w:ascii="Times New Roman" w:hAnsi="Times New Roman" w:cs="Times New Roman"/>
          <w:sz w:val="24"/>
          <w:szCs w:val="24"/>
        </w:rPr>
        <w:t xml:space="preserve">Федеральным законом от 04.05.2011 № 99-ФЗ </w:t>
      </w:r>
      <w:r w:rsidRPr="00FE1DE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отдельных видов деятельности», </w:t>
      </w:r>
      <w:r w:rsidRPr="00FE1DEC">
        <w:rPr>
          <w:rFonts w:ascii="Times New Roman" w:hAnsi="Times New Roman" w:cs="Times New Roman"/>
          <w:sz w:val="24"/>
          <w:szCs w:val="24"/>
        </w:rPr>
        <w:t>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E1DEC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FE1DEC">
        <w:rPr>
          <w:rFonts w:ascii="Times New Roman" w:hAnsi="Times New Roman" w:cs="Times New Roman"/>
          <w:sz w:val="24"/>
          <w:szCs w:val="24"/>
        </w:rPr>
        <w:t>»)».</w:t>
      </w:r>
      <w:r w:rsidRPr="00FE1D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EC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sz w:val="24"/>
          <w:szCs w:val="24"/>
        </w:rPr>
        <w:t xml:space="preserve">Перечень   </w:t>
      </w:r>
      <w:r w:rsidRPr="00FE1DEC">
        <w:rPr>
          <w:rFonts w:ascii="Times New Roman" w:hAnsi="Times New Roman" w:cs="Times New Roman"/>
          <w:bCs/>
          <w:sz w:val="24"/>
          <w:szCs w:val="24"/>
        </w:rPr>
        <w:t xml:space="preserve">медицинских услуг </w:t>
      </w:r>
      <w:r w:rsidRPr="00FE1DEC">
        <w:rPr>
          <w:rFonts w:ascii="Times New Roman" w:hAnsi="Times New Roman" w:cs="Times New Roman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  <w:bookmarkStart w:id="0" w:name="_GoBack"/>
      <w:bookmarkEnd w:id="0"/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EC">
        <w:rPr>
          <w:rFonts w:ascii="Times New Roman" w:hAnsi="Times New Roman" w:cs="Times New Roman"/>
          <w:sz w:val="24"/>
          <w:szCs w:val="24"/>
        </w:rPr>
        <w:t>Допускается оказание услуг по договорам с иными лечебно-профилактическими учреждениями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sz w:val="24"/>
          <w:szCs w:val="24"/>
        </w:rPr>
        <w:t>Исполнитель должен обеспечить</w:t>
      </w:r>
      <w:r w:rsidRPr="00FE1DEC">
        <w:rPr>
          <w:rFonts w:ascii="Times New Roman" w:hAnsi="Times New Roman" w:cs="Times New Roman"/>
          <w:bCs/>
          <w:sz w:val="24"/>
          <w:szCs w:val="24"/>
        </w:rPr>
        <w:t xml:space="preserve">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D17152" w:rsidRPr="00FE1DEC" w:rsidRDefault="00D17152" w:rsidP="00D17152">
      <w:pPr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  <w:r w:rsidRPr="00FE1DEC"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  <w:t>2. Требования к техническим характеристикам услуг: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 xml:space="preserve"> 2.1. Территория санатория (организации) должна быть благоустроена, ограждена и освещена в темное время суток (в </w:t>
      </w:r>
      <w:proofErr w:type="gramStart"/>
      <w:r w:rsidRPr="00FE1DEC">
        <w:rPr>
          <w:rFonts w:ascii="Times New Roman" w:hAnsi="Times New Roman" w:cs="Times New Roman"/>
          <w:bCs/>
          <w:sz w:val="24"/>
          <w:szCs w:val="24"/>
        </w:rPr>
        <w:t>соответствии  с</w:t>
      </w:r>
      <w:proofErr w:type="gramEnd"/>
      <w:r w:rsidRPr="00FE1DEC">
        <w:rPr>
          <w:rFonts w:ascii="Times New Roman" w:hAnsi="Times New Roman" w:cs="Times New Roman"/>
          <w:bCs/>
          <w:sz w:val="24"/>
          <w:szCs w:val="24"/>
        </w:rPr>
        <w:t xml:space="preserve"> п.  4.1.2 ГОСТ Р 54599-2011 «Услуги средств размещения. Общие требования к услугам санаториев, пансионатов, центров отдыха»).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по лечению Получателя должны </w:t>
      </w:r>
      <w:proofErr w:type="gramStart"/>
      <w:r w:rsidRPr="00FE1DEC">
        <w:rPr>
          <w:rFonts w:ascii="Times New Roman" w:hAnsi="Times New Roman" w:cs="Times New Roman"/>
          <w:bCs/>
          <w:sz w:val="24"/>
          <w:szCs w:val="24"/>
        </w:rPr>
        <w:t>соответствовать  требованиям</w:t>
      </w:r>
      <w:proofErr w:type="gramEnd"/>
      <w:r w:rsidRPr="00FE1DEC">
        <w:rPr>
          <w:rFonts w:ascii="Times New Roman" w:hAnsi="Times New Roman" w:cs="Times New Roman"/>
          <w:bCs/>
          <w:sz w:val="24"/>
          <w:szCs w:val="24"/>
        </w:rPr>
        <w:t xml:space="preserve"> СНиП 35-01-2001 </w:t>
      </w:r>
      <w:r w:rsidRPr="00FE1D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«Доступность зданий и сооружений для маломобильных групп населения». Должны быть оборудованы пассажирскими лифтами, либо подъемниками при этажности жилого, лечебного, диагностического корпусов и </w:t>
      </w:r>
      <w:proofErr w:type="gramStart"/>
      <w:r w:rsidRPr="00FE1DEC">
        <w:rPr>
          <w:rFonts w:ascii="Times New Roman" w:hAnsi="Times New Roman" w:cs="Times New Roman"/>
          <w:bCs/>
          <w:sz w:val="24"/>
          <w:szCs w:val="24"/>
        </w:rPr>
        <w:t>столовой  в</w:t>
      </w:r>
      <w:proofErr w:type="gramEnd"/>
      <w:r w:rsidRPr="00FE1DEC">
        <w:rPr>
          <w:rFonts w:ascii="Times New Roman" w:hAnsi="Times New Roman" w:cs="Times New Roman"/>
          <w:bCs/>
          <w:sz w:val="24"/>
          <w:szCs w:val="24"/>
        </w:rPr>
        <w:t xml:space="preserve"> 2 этажа и более. Здания жилого, лечебного, диагностического корпусов и столовой должны быть</w:t>
      </w:r>
      <w:r w:rsidRPr="00FE1D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E1DEC">
        <w:rPr>
          <w:rFonts w:ascii="Times New Roman" w:hAnsi="Times New Roman" w:cs="Times New Roman"/>
          <w:bCs/>
          <w:sz w:val="24"/>
          <w:szCs w:val="24"/>
        </w:rPr>
        <w:t xml:space="preserve">расположены в одном здании или в зданиях, соединенных теплым переходом. 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</w:t>
      </w:r>
      <w:proofErr w:type="gramStart"/>
      <w:r w:rsidRPr="00FE1DEC">
        <w:rPr>
          <w:rFonts w:ascii="Times New Roman" w:hAnsi="Times New Roman" w:cs="Times New Roman"/>
          <w:bCs/>
          <w:sz w:val="24"/>
          <w:szCs w:val="24"/>
        </w:rPr>
        <w:t>по  санаторно</w:t>
      </w:r>
      <w:proofErr w:type="gramEnd"/>
      <w:r w:rsidRPr="00FE1DEC">
        <w:rPr>
          <w:rFonts w:ascii="Times New Roman" w:hAnsi="Times New Roman" w:cs="Times New Roman"/>
          <w:bCs/>
          <w:sz w:val="24"/>
          <w:szCs w:val="24"/>
        </w:rPr>
        <w:t xml:space="preserve">-курортному  лечению   должно осуществляться по установленным формам, утвержденным </w:t>
      </w:r>
      <w:proofErr w:type="spellStart"/>
      <w:r w:rsidRPr="00FE1DEC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FE1DEC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 xml:space="preserve"> 2.4.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D0A">
        <w:rPr>
          <w:rFonts w:ascii="Times New Roman" w:hAnsi="Times New Roman" w:cs="Times New Roman"/>
          <w:bCs/>
          <w:sz w:val="24"/>
          <w:szCs w:val="24"/>
        </w:rPr>
        <w:t>2.5.</w:t>
      </w:r>
      <w:r w:rsidRPr="00FE1DEC">
        <w:rPr>
          <w:rFonts w:ascii="Times New Roman" w:hAnsi="Times New Roman" w:cs="Times New Roman"/>
          <w:bCs/>
          <w:sz w:val="24"/>
          <w:szCs w:val="24"/>
        </w:rPr>
        <w:t>Здания и сооружения организации, оказывающей санаторно-курортные услуги, должны соответствовать следующим требованиям ГОСТ Р 54599-2011 «Услуги средств размещения. Общие требования к услугам санаториев, пансионатов, центров отдыха</w:t>
      </w:r>
      <w:proofErr w:type="gramStart"/>
      <w:r w:rsidRPr="00FE1DEC">
        <w:rPr>
          <w:rFonts w:ascii="Times New Roman" w:hAnsi="Times New Roman" w:cs="Times New Roman"/>
          <w:bCs/>
          <w:sz w:val="24"/>
          <w:szCs w:val="24"/>
        </w:rPr>
        <w:t>» :</w:t>
      </w:r>
      <w:proofErr w:type="gramEnd"/>
      <w:r w:rsidRPr="00FE1D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>- наличие пандуса;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>- аварийное освещение (стационарный генератор или аккумуляторы и фонари);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>- естественное и искусственное освещение в жилых и общественных помещениях;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>- наличие канализации;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>- водоснабжение круглосуточно (горячее, холодное);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>- наличие телефонной связи из номера (внутренняя или кнопка вызова обслуживающего персонала;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 xml:space="preserve">- техническое оснащение номера: двери и замки с внутренним предохранителем или защелкой; наличие отопления номера, </w:t>
      </w:r>
      <w:proofErr w:type="gramStart"/>
      <w:r w:rsidRPr="00FE1DEC">
        <w:rPr>
          <w:rFonts w:ascii="Times New Roman" w:hAnsi="Times New Roman" w:cs="Times New Roman"/>
          <w:bCs/>
          <w:sz w:val="24"/>
          <w:szCs w:val="24"/>
        </w:rPr>
        <w:t>обеспечивающее  поддержание</w:t>
      </w:r>
      <w:proofErr w:type="gramEnd"/>
      <w:r w:rsidRPr="00FE1DEC">
        <w:rPr>
          <w:rFonts w:ascii="Times New Roman" w:hAnsi="Times New Roman" w:cs="Times New Roman"/>
          <w:bCs/>
          <w:sz w:val="24"/>
          <w:szCs w:val="24"/>
        </w:rPr>
        <w:t xml:space="preserve">  температуры воздуха номера не менее 18,5 </w:t>
      </w:r>
      <w:r w:rsidRPr="00FE1DE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 w:rsidRPr="00FE1DEC">
        <w:rPr>
          <w:rFonts w:ascii="Times New Roman" w:hAnsi="Times New Roman" w:cs="Times New Roman"/>
          <w:bCs/>
          <w:sz w:val="24"/>
          <w:szCs w:val="24"/>
        </w:rPr>
        <w:t xml:space="preserve">С;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FE1DEC">
        <w:rPr>
          <w:rFonts w:ascii="Times New Roman" w:hAnsi="Times New Roman" w:cs="Times New Roman"/>
          <w:bCs/>
          <w:sz w:val="24"/>
          <w:szCs w:val="24"/>
        </w:rPr>
        <w:t>электрозетки</w:t>
      </w:r>
      <w:proofErr w:type="spellEnd"/>
      <w:r w:rsidRPr="00FE1DEC">
        <w:rPr>
          <w:rFonts w:ascii="Times New Roman" w:hAnsi="Times New Roman" w:cs="Times New Roman"/>
          <w:bCs/>
          <w:sz w:val="24"/>
          <w:szCs w:val="24"/>
        </w:rPr>
        <w:t xml:space="preserve"> с указанием напряжения. 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 xml:space="preserve"> 2.6. Размещение гражданина – получателя набора социальных услуг    должно осуществляться </w:t>
      </w:r>
      <w:proofErr w:type="gramStart"/>
      <w:r w:rsidRPr="00FE1DEC">
        <w:rPr>
          <w:rFonts w:ascii="Times New Roman" w:hAnsi="Times New Roman" w:cs="Times New Roman"/>
          <w:bCs/>
          <w:sz w:val="24"/>
          <w:szCs w:val="24"/>
        </w:rPr>
        <w:t>в  двухместном</w:t>
      </w:r>
      <w:proofErr w:type="gramEnd"/>
      <w:r w:rsidRPr="00FE1DEC">
        <w:rPr>
          <w:rFonts w:ascii="Times New Roman" w:hAnsi="Times New Roman" w:cs="Times New Roman"/>
          <w:bCs/>
          <w:sz w:val="24"/>
          <w:szCs w:val="24"/>
        </w:rPr>
        <w:t xml:space="preserve"> номере со всеми удобствами, включая возможность соблюдения личной гигиены (душевая кабина/ванна, туалет), в том числе:</w:t>
      </w:r>
      <w:r w:rsidRPr="00FE1DEC">
        <w:rPr>
          <w:rFonts w:ascii="Times New Roman" w:hAnsi="Times New Roman" w:cs="Times New Roman"/>
          <w:sz w:val="24"/>
          <w:szCs w:val="24"/>
        </w:rPr>
        <w:t xml:space="preserve"> </w:t>
      </w:r>
      <w:r w:rsidRPr="00FE1D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 xml:space="preserve">-2-х местное размещение при </w:t>
      </w:r>
      <w:proofErr w:type="gramStart"/>
      <w:r w:rsidRPr="00FE1DEC">
        <w:rPr>
          <w:rFonts w:ascii="Times New Roman" w:hAnsi="Times New Roman" w:cs="Times New Roman"/>
          <w:bCs/>
          <w:sz w:val="24"/>
          <w:szCs w:val="24"/>
        </w:rPr>
        <w:t>площади  одного</w:t>
      </w:r>
      <w:proofErr w:type="gramEnd"/>
      <w:r w:rsidRPr="00FE1D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1DEC">
        <w:rPr>
          <w:rFonts w:ascii="Times New Roman" w:hAnsi="Times New Roman" w:cs="Times New Roman"/>
          <w:bCs/>
          <w:sz w:val="24"/>
          <w:szCs w:val="24"/>
        </w:rPr>
        <w:t>койко</w:t>
      </w:r>
      <w:proofErr w:type="spellEnd"/>
      <w:r w:rsidRPr="00FE1DEC">
        <w:rPr>
          <w:rFonts w:ascii="Times New Roman" w:hAnsi="Times New Roman" w:cs="Times New Roman"/>
          <w:bCs/>
          <w:sz w:val="24"/>
          <w:szCs w:val="24"/>
        </w:rPr>
        <w:t xml:space="preserve">/места не менее 6 </w:t>
      </w:r>
      <w:proofErr w:type="spellStart"/>
      <w:r w:rsidRPr="00FE1DEC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FE1DE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>2.7.  Дополнительно предоставляемые услуги: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>-предоставление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>2.8. Факторы для санаторно-курортного лечения и оздоровления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>-Озеро или река.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bCs/>
          <w:sz w:val="24"/>
          <w:szCs w:val="24"/>
        </w:rPr>
        <w:t xml:space="preserve">-Лесопарковая (природная) зона </w:t>
      </w:r>
    </w:p>
    <w:p w:rsidR="00D17152" w:rsidRPr="00FE1DEC" w:rsidRDefault="00D17152" w:rsidP="00D1715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EC">
        <w:rPr>
          <w:rFonts w:ascii="Times New Roman" w:hAnsi="Times New Roman" w:cs="Times New Roman"/>
          <w:sz w:val="24"/>
          <w:szCs w:val="24"/>
        </w:rPr>
        <w:t>Наличие на территории санатория крытого плавательного бассейна</w:t>
      </w:r>
      <w:proofErr w:type="gramStart"/>
      <w:r w:rsidRPr="00FE1DE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E1DEC">
        <w:rPr>
          <w:rFonts w:ascii="Times New Roman" w:hAnsi="Times New Roman" w:cs="Times New Roman"/>
          <w:sz w:val="24"/>
          <w:szCs w:val="24"/>
        </w:rPr>
        <w:t>длина бассейна не менее 10 метров).</w:t>
      </w:r>
      <w:r w:rsidRPr="00FE1DEC">
        <w:rPr>
          <w:rFonts w:ascii="Times New Roman" w:hAnsi="Times New Roman" w:cs="Times New Roman"/>
          <w:bCs/>
          <w:sz w:val="24"/>
          <w:szCs w:val="24"/>
        </w:rPr>
        <w:t xml:space="preserve"> Предоставление бесплатных услуг крытого плавательного бассейна.</w:t>
      </w:r>
    </w:p>
    <w:p w:rsidR="00D17152" w:rsidRDefault="00D17152" w:rsidP="00D17152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17152" w:rsidRPr="00002158" w:rsidRDefault="00D17152" w:rsidP="00D17152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17152" w:rsidRPr="00307632" w:rsidRDefault="00D17152" w:rsidP="00D17152">
      <w:pPr>
        <w:ind w:firstLine="54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*</w:t>
      </w:r>
      <w:r w:rsidRPr="0030763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ПОРЯДОК УКАЗАНИЯ ЗНАЧЕНИЯ ПОКАЗАТЕЛЕЙ УЧАСТНИКАМИ ЗАКУПКИ</w:t>
      </w: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: участники закупок указывают значения показателей технического задания в пределах значений показателей (минимальных, максимальных, диапазона значений), а также значений показателей, которые не подлежат изменению, в соответствии с Технической част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ью</w:t>
      </w: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.</w:t>
      </w:r>
    </w:p>
    <w:p w:rsidR="00D17152" w:rsidRDefault="00D17152" w:rsidP="00D17152">
      <w:pPr>
        <w:ind w:firstLine="540"/>
        <w:jc w:val="both"/>
        <w:rPr>
          <w:rFonts w:ascii="Times New Roman" w:eastAsia="Lucida Sans Unicode" w:hAnsi="Times New Roman" w:cs="Times New Roman"/>
          <w:bCs/>
          <w:color w:val="00B050"/>
          <w:sz w:val="24"/>
          <w:szCs w:val="24"/>
          <w:lang w:eastAsia="ar-SA"/>
        </w:rPr>
      </w:pPr>
    </w:p>
    <w:p w:rsidR="00D17152" w:rsidRPr="002A1EF8" w:rsidRDefault="00D17152" w:rsidP="00D17152">
      <w:pPr>
        <w:ind w:firstLine="540"/>
        <w:jc w:val="both"/>
        <w:rPr>
          <w:rFonts w:ascii="Times New Roman" w:hAnsi="Times New Roman" w:cs="Times New Roman"/>
          <w:color w:val="00B050"/>
          <w:sz w:val="22"/>
          <w:szCs w:val="22"/>
          <w:lang w:eastAsia="ar-SA"/>
        </w:rPr>
      </w:pPr>
      <w:r w:rsidRPr="00FD35E3">
        <w:rPr>
          <w:rFonts w:ascii="Times New Roman" w:eastAsia="Lucida Sans Unicode" w:hAnsi="Times New Roman" w:cs="Times New Roman"/>
          <w:bCs/>
          <w:color w:val="00B050"/>
          <w:sz w:val="24"/>
          <w:szCs w:val="24"/>
          <w:lang w:eastAsia="ar-SA"/>
        </w:rPr>
        <w:t xml:space="preserve">*Участники закупки в соответствии с 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 xml:space="preserve">частью 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val="en-US" w:eastAsia="ar-SA"/>
        </w:rPr>
        <w:t>II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 xml:space="preserve"> раздела 1 Технической част</w:t>
      </w:r>
      <w:r>
        <w:rPr>
          <w:rFonts w:ascii="Times New Roman" w:hAnsi="Times New Roman" w:cs="Times New Roman"/>
          <w:color w:val="00B050"/>
          <w:sz w:val="24"/>
          <w:szCs w:val="24"/>
          <w:lang w:eastAsia="ar-SA"/>
        </w:rPr>
        <w:t>и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 xml:space="preserve"> настоящей документации указывают в заявке максимальные</w:t>
      </w:r>
      <w:r w:rsidRPr="002A1EF8">
        <w:rPr>
          <w:rFonts w:ascii="Times New Roman" w:hAnsi="Times New Roman" w:cs="Times New Roman"/>
          <w:color w:val="00B050"/>
          <w:sz w:val="22"/>
          <w:szCs w:val="22"/>
          <w:lang w:eastAsia="ar-SA"/>
        </w:rPr>
        <w:t xml:space="preserve"> и (или) минимальные значения показателей, а также значения показателей, которые не могут изменяться</w:t>
      </w:r>
    </w:p>
    <w:p w:rsidR="00272564" w:rsidRDefault="00272564"/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52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152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5ADB-47F6-41A1-BF3D-7483859A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2018-10-10T05:58:00Z</dcterms:created>
  <dcterms:modified xsi:type="dcterms:W3CDTF">2018-10-10T06:01:00Z</dcterms:modified>
</cp:coreProperties>
</file>