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3E1" w:rsidRPr="009774AE" w:rsidRDefault="00F473E1" w:rsidP="00F473E1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</w:p>
    <w:p w:rsidR="00F473E1" w:rsidRPr="0078236B" w:rsidRDefault="00F473E1" w:rsidP="00F473E1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8236B">
        <w:rPr>
          <w:rFonts w:ascii="Times New Roman" w:hAnsi="Times New Roman" w:cs="Times New Roman"/>
          <w:b/>
          <w:sz w:val="28"/>
          <w:szCs w:val="28"/>
        </w:rPr>
        <w:t>1.Наименование объекта закупки</w:t>
      </w:r>
      <w:r w:rsidRPr="0078236B">
        <w:rPr>
          <w:rFonts w:ascii="Times New Roman" w:hAnsi="Times New Roman" w:cs="Times New Roman"/>
          <w:sz w:val="28"/>
          <w:szCs w:val="28"/>
        </w:rPr>
        <w:t xml:space="preserve"> – </w:t>
      </w:r>
      <w:r w:rsidRPr="0078236B">
        <w:rPr>
          <w:rFonts w:ascii="Times New Roman" w:hAnsi="Times New Roman" w:cs="Times New Roman"/>
          <w:bCs/>
          <w:sz w:val="28"/>
          <w:szCs w:val="28"/>
        </w:rPr>
        <w:t>поставка в 2018 году специальных средств при нарушении функции выделения – однокомпонентных калоприемников для обеспечения инвалидов.</w:t>
      </w:r>
    </w:p>
    <w:p w:rsidR="00F473E1" w:rsidRPr="0078236B" w:rsidRDefault="00F473E1" w:rsidP="00F47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Количество – </w:t>
      </w:r>
      <w:r w:rsidR="004F6417">
        <w:rPr>
          <w:rFonts w:ascii="Times New Roman" w:hAnsi="Times New Roman" w:cs="Times New Roman"/>
          <w:sz w:val="28"/>
          <w:szCs w:val="28"/>
          <w:lang w:val="en-US"/>
        </w:rPr>
        <w:t>41 688</w:t>
      </w:r>
      <w:bookmarkStart w:id="0" w:name="_GoBack"/>
      <w:bookmarkEnd w:id="0"/>
      <w:r w:rsidRPr="0078236B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F473E1" w:rsidRPr="0078236B" w:rsidRDefault="00F473E1" w:rsidP="00F473E1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6B">
        <w:rPr>
          <w:rFonts w:ascii="Times New Roman" w:hAnsi="Times New Roman" w:cs="Times New Roman"/>
          <w:b/>
          <w:sz w:val="28"/>
          <w:szCs w:val="28"/>
        </w:rPr>
        <w:t>2.Технические, функциональные, качественные и эксплуатационные характеристики поставляемого товара.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Оборудование должно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ИСО 10993-1-2011, ГОСТ ИСО 10993-5-2011, ГОСТ ИСО </w:t>
      </w:r>
      <w:r>
        <w:rPr>
          <w:rFonts w:ascii="Times New Roman" w:hAnsi="Times New Roman" w:cs="Times New Roman"/>
          <w:sz w:val="28"/>
          <w:szCs w:val="28"/>
        </w:rPr>
        <w:t>10993-10-2011, ГОСТ Р 52770-20</w:t>
      </w:r>
      <w:r w:rsidRPr="00E40C9B">
        <w:rPr>
          <w:rFonts w:ascii="Times New Roman" w:hAnsi="Times New Roman" w:cs="Times New Roman"/>
          <w:sz w:val="28"/>
          <w:szCs w:val="28"/>
        </w:rPr>
        <w:t>16</w:t>
      </w:r>
      <w:r w:rsidRPr="0078236B">
        <w:rPr>
          <w:rFonts w:ascii="Times New Roman" w:hAnsi="Times New Roman" w:cs="Times New Roman"/>
          <w:sz w:val="28"/>
          <w:szCs w:val="28"/>
        </w:rPr>
        <w:t xml:space="preserve"> «Изделия медицинские. Требования безопасности. Методы санитарно-химических и токсикологических испытаний», ГОСТ Р 51632-2014 «Технические средства реабилитации людей с ограничениями жизнедеятельности. Общие технические требования и методы испытаний», ГОСТ Р ИСО 9999-2014 «Вспомогательные средства для людей с ограничениями жизнедеятельности. Классификация и терминология»).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tblpY="1"/>
        <w:tblOverlap w:val="never"/>
        <w:tblW w:w="9810" w:type="dxa"/>
        <w:tblLayout w:type="fixed"/>
        <w:tblLook w:val="0000" w:firstRow="0" w:lastRow="0" w:firstColumn="0" w:lastColumn="0" w:noHBand="0" w:noVBand="0"/>
      </w:tblPr>
      <w:tblGrid>
        <w:gridCol w:w="2340"/>
        <w:gridCol w:w="6165"/>
        <w:gridCol w:w="1305"/>
      </w:tblGrid>
      <w:tr w:rsidR="00F473E1" w:rsidRPr="0078236B" w:rsidTr="004F6417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E1" w:rsidRPr="0078236B" w:rsidRDefault="00F473E1" w:rsidP="004F641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Наименование специальных средств при нарушении функций выделения (товара)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F473E1" w:rsidRPr="0078236B" w:rsidRDefault="00F473E1" w:rsidP="004F641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Требования к функциональным (потребительским) и техническим характеристикам товара, их размерам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73E1" w:rsidRPr="0078236B" w:rsidRDefault="00F473E1" w:rsidP="004F641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Количество, в шт.</w:t>
            </w:r>
          </w:p>
        </w:tc>
      </w:tr>
      <w:tr w:rsidR="00F473E1" w:rsidRPr="0078236B" w:rsidTr="004F6417">
        <w:trPr>
          <w:trHeight w:val="1302"/>
        </w:trPr>
        <w:tc>
          <w:tcPr>
            <w:tcW w:w="9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473E1" w:rsidRPr="0078236B" w:rsidRDefault="00F473E1" w:rsidP="004F6417">
            <w:pPr>
              <w:keepNext/>
              <w:keepLines/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36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товара должно соответствовать Приказу Минтруда России </w:t>
            </w:r>
            <w:r w:rsidR="009774AE">
              <w:rPr>
                <w:rFonts w:ascii="Times New Roman" w:hAnsi="Times New Roman" w:cs="Times New Roman"/>
                <w:sz w:val="24"/>
                <w:szCs w:val="24"/>
              </w:rPr>
              <w:t>от 13.02.2018 № 86</w:t>
            </w:r>
            <w:r w:rsidRPr="0078236B">
              <w:rPr>
                <w:rFonts w:ascii="Times New Roman" w:hAnsi="Times New Roman" w:cs="Times New Roman"/>
                <w:sz w:val="24"/>
                <w:szCs w:val="24"/>
              </w:rPr>
              <w:t>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  № 2347-р».</w:t>
            </w:r>
          </w:p>
        </w:tc>
      </w:tr>
      <w:tr w:rsidR="00F473E1" w:rsidRPr="0078236B" w:rsidTr="004F6417">
        <w:trPr>
          <w:trHeight w:val="211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73E1" w:rsidRPr="0078236B" w:rsidRDefault="00F473E1" w:rsidP="004F6417">
            <w:pPr>
              <w:spacing w:after="0"/>
              <w:rPr>
                <w:rFonts w:ascii="Times New Roman" w:hAnsi="Times New Roman" w:cs="Times New Roman"/>
                <w:sz w:val="27"/>
                <w:szCs w:val="27"/>
                <w:highlight w:val="yellow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Однокомпонентный дренируемый калоприемник со встроенной плоской пластиной 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F473E1" w:rsidRPr="0078236B" w:rsidRDefault="00F473E1" w:rsidP="004F641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Дренируемый (открытого типа)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стомный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мешок со встроенной адгезивной пластиной на натуральной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гипоаллергенной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гидроколлоидной основе, с клеевым слоем. В состав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адгезива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 должны входить компоненты для обеспечения абсорбции и приклеивания.</w:t>
            </w:r>
          </w:p>
          <w:p w:rsidR="00F473E1" w:rsidRPr="004F6417" w:rsidRDefault="00F473E1" w:rsidP="004F6417">
            <w:pPr>
              <w:spacing w:after="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78236B">
              <w:rPr>
                <w:rFonts w:ascii="Times New Roman" w:hAnsi="Times New Roman" w:cs="Times New Roman"/>
                <w:sz w:val="27"/>
                <w:szCs w:val="27"/>
              </w:rPr>
              <w:t xml:space="preserve">Мешок из непрозрачного/прозрачного многослойного, не пропускающего запах </w:t>
            </w:r>
            <w:r w:rsidRPr="0078236B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материала, с мягким нетканым покрытием, бесшумный, с зажимом. На пластине должна быть разметка для вырезания отверстия под </w:t>
            </w:r>
            <w:proofErr w:type="spellStart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стому</w:t>
            </w:r>
            <w:proofErr w:type="spellEnd"/>
            <w:r w:rsidRPr="0078236B">
              <w:rPr>
                <w:rFonts w:ascii="Times New Roman" w:hAnsi="Times New Roman" w:cs="Times New Roman"/>
                <w:sz w:val="27"/>
                <w:szCs w:val="27"/>
              </w:rPr>
              <w:t>: минимальный диаметр разметки должен быть не менее 10 мм, максимальный диаметр разметки - не менее 64 мм и не более 76 мм.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73E1" w:rsidRPr="009774AE" w:rsidRDefault="009774AE" w:rsidP="004F6417">
            <w:pPr>
              <w:spacing w:after="0"/>
              <w:jc w:val="center"/>
              <w:rPr>
                <w:rFonts w:ascii="Times New Roman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hAnsi="Times New Roman" w:cs="Times New Roman"/>
                <w:sz w:val="27"/>
                <w:szCs w:val="27"/>
                <w:lang w:val="en-US"/>
              </w:rPr>
              <w:lastRenderedPageBreak/>
              <w:t>85 550</w:t>
            </w:r>
          </w:p>
        </w:tc>
      </w:tr>
    </w:tbl>
    <w:p w:rsidR="00F473E1" w:rsidRPr="0078236B" w:rsidRDefault="00F473E1" w:rsidP="004F6417">
      <w:pPr>
        <w:keepNext/>
        <w:keepLine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lastRenderedPageBreak/>
        <w:t>В оборудовании не допускаются механические повреждения (разрыв края, разрезы и т.п.).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Оборудование не должно выделять при эксплуатации токсичных и агрессивных веществ. 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Оборудование должно соответствовать требованиям безопасности для здоровья человека и санитарно-гигиеническим требованиям, предъявляемым к данному оборудованию. 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Оборудование должно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-безопасность для кожных покровов;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-эстетичность;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комфортность;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-простота пользования.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Сырье и материалы, применяемые для изготовления оборудования, не должны содержать ядовитых (токсичных) компонентов, а также воздействовать на поверхности,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Упаковка оборудования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Упаковка оборудования должна иметь необходимые маркировки, наклейки, пломбы, а также давать возможность определить количество содержащегося в ней оборудования (опись, упаковочные ярлыки или листы) в соответствии с действующим законодательством Российской Федерации.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Маркировка упаковки оборудования должна включать: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страну-изготовителя;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наименование предприятия-изготовителя, юридический адрес, товарный знак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отличительные характеристики изделий в соответствии с их техническим исполнением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номер артикула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количество изделий в упаковке;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дату (месяц, год) изготовления или гарантийный срок годности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lastRenderedPageBreak/>
        <w:t>- правила использования (при необходимости);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штриховой код изделия (при наличии);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- информацию о сертификации (при наличии).</w:t>
      </w:r>
    </w:p>
    <w:p w:rsidR="00F473E1" w:rsidRPr="0078236B" w:rsidRDefault="00F473E1" w:rsidP="00F473E1">
      <w:pPr>
        <w:keepNext/>
        <w:keepLines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 xml:space="preserve">Транспортировка должна осуществляться любым видом крытого транспорта, обеспечивающим защиту оборудования от климатических воздействий, в соответствии с правилами перевозки грузов, действующими на данном виде транспорта. </w:t>
      </w:r>
    </w:p>
    <w:p w:rsidR="00F473E1" w:rsidRPr="0078236B" w:rsidRDefault="00F473E1" w:rsidP="00F473E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8236B">
        <w:rPr>
          <w:rFonts w:ascii="Times New Roman" w:hAnsi="Times New Roman" w:cs="Times New Roman"/>
          <w:sz w:val="28"/>
          <w:szCs w:val="28"/>
        </w:rPr>
        <w:t>Товар должен иметь регистрационные удостоверения ФС по надзору в сфере здравоохранения и сертификат соответствия или декларацию соответствия</w:t>
      </w:r>
      <w:r w:rsidRPr="0078236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473E1" w:rsidRPr="0078236B" w:rsidRDefault="00F473E1" w:rsidP="00F473E1">
      <w:pPr>
        <w:autoSpaceDE w:val="0"/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236B">
        <w:rPr>
          <w:rFonts w:ascii="Times New Roman" w:hAnsi="Times New Roman" w:cs="Times New Roman"/>
          <w:b/>
          <w:sz w:val="28"/>
          <w:szCs w:val="28"/>
        </w:rPr>
        <w:t>3.Требования к гарантийному сроку товара, работы, услуги и (или) объему предоставления гарантий их качества, к гарантийному обслуживанию товара.</w:t>
      </w:r>
    </w:p>
    <w:p w:rsidR="00F473E1" w:rsidRPr="0078236B" w:rsidRDefault="00F473E1" w:rsidP="00F473E1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36B">
        <w:rPr>
          <w:rFonts w:ascii="Times New Roman" w:hAnsi="Times New Roman" w:cs="Times New Roman"/>
          <w:sz w:val="28"/>
          <w:szCs w:val="28"/>
        </w:rPr>
        <w:t>Срок годности Товара должен составлять не менее 12 (Двенадцати) месяцев со дня поставки Товара Получателю.</w:t>
      </w:r>
    </w:p>
    <w:p w:rsidR="00F473E1" w:rsidRPr="0078236B" w:rsidRDefault="00F473E1" w:rsidP="00F473E1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3E1" w:rsidRPr="0078236B" w:rsidRDefault="00F473E1" w:rsidP="00F473E1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473E1" w:rsidRPr="0078236B" w:rsidRDefault="00F473E1" w:rsidP="00F473E1">
      <w:pPr>
        <w:widowControl w:val="0"/>
        <w:shd w:val="clear" w:color="auto" w:fill="FFFFFF"/>
        <w:tabs>
          <w:tab w:val="left" w:pos="0"/>
        </w:tabs>
        <w:autoSpaceDE w:val="0"/>
        <w:spacing w:after="0"/>
        <w:ind w:firstLine="567"/>
        <w:jc w:val="both"/>
        <w:rPr>
          <w:rFonts w:ascii="Times New Roman" w:hAnsi="Times New Roman" w:cs="Times New Roman"/>
        </w:rPr>
      </w:pPr>
    </w:p>
    <w:p w:rsidR="007F7A8E" w:rsidRDefault="007F7A8E"/>
    <w:sectPr w:rsidR="007F7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F3"/>
    <w:rsid w:val="000C57F3"/>
    <w:rsid w:val="004F6417"/>
    <w:rsid w:val="007F7A8E"/>
    <w:rsid w:val="009774AE"/>
    <w:rsid w:val="00F4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518D5-BB19-41AE-99F5-47F34C4D8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73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733</Words>
  <Characters>4181</Characters>
  <Application>Microsoft Office Word</Application>
  <DocSecurity>0</DocSecurity>
  <Lines>34</Lines>
  <Paragraphs>9</Paragraphs>
  <ScaleCrop>false</ScaleCrop>
  <Company/>
  <LinksUpToDate>false</LinksUpToDate>
  <CharactersWithSpaces>4905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В. Борисова</dc:creator>
  <cp:keywords/>
  <dc:description/>
  <cp:lastModifiedBy>Татьяна В. Борисова</cp:lastModifiedBy>
  <cp:revision>4</cp:revision>
  <dcterms:created xsi:type="dcterms:W3CDTF">2018-07-24T10:53:00Z</dcterms:created>
  <dcterms:modified xsi:type="dcterms:W3CDTF">2018-10-05T07:29:00Z</dcterms:modified>
</cp:coreProperties>
</file>