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Техническое задание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поставку подгузников для обеспечения детей-инвалидов</w:t>
      </w:r>
    </w:p>
    <w:p w:rsidR="001832D5" w:rsidRPr="001832D5" w:rsidRDefault="001832D5" w:rsidP="001832D5">
      <w:pPr>
        <w:suppressAutoHyphens/>
        <w:spacing w:before="120"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ar-SA"/>
        </w:rPr>
      </w:pPr>
    </w:p>
    <w:p w:rsidR="001832D5" w:rsidRPr="001832D5" w:rsidRDefault="001832D5" w:rsidP="001832D5">
      <w:pPr>
        <w:shd w:val="clear" w:color="auto" w:fill="FFFFFF"/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Детские 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1832D5" w:rsidRDefault="001832D5" w:rsidP="001832D5">
      <w:pPr>
        <w:shd w:val="clear" w:color="auto" w:fill="FFFFFF"/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9 кг 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>(в</w:t>
      </w:r>
      <w:r w:rsidR="00C150D4"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лагопоглощение подгузников должно соответствовать весу ребенка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 кг) 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3E2880" w:rsidRPr="003E2880">
        <w:rPr>
          <w:rFonts w:ascii="Times New Roman" w:eastAsia="Times New Roman" w:hAnsi="Times New Roman" w:cs="Times New Roman"/>
          <w:sz w:val="24"/>
          <w:szCs w:val="24"/>
          <w:lang w:eastAsia="ar-SA"/>
        </w:rPr>
        <w:t>2 380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шт.;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до 20 кг 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>(в</w:t>
      </w:r>
      <w:r w:rsidR="00C150D4"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лагопоглощение подгузников должно соответствовать весу ребенка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кг)</w:t>
      </w:r>
      <w:r w:rsidR="0013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количестве –</w:t>
      </w:r>
      <w:r w:rsidR="003E2880" w:rsidRPr="004E0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64</w:t>
      </w:r>
      <w:r w:rsidR="003E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3E2880" w:rsidRPr="004E0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710 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шт.;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подгузники для детей весом свыше 20 кг 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>(в</w:t>
      </w:r>
      <w:r w:rsidR="00C150D4"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лагопоглощение подгузников должно соответствовать весу ребенка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кг)</w:t>
      </w:r>
      <w:r w:rsidR="00C150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количестве – </w:t>
      </w:r>
      <w:r w:rsidR="004E09CF">
        <w:rPr>
          <w:rFonts w:ascii="Times New Roman" w:eastAsia="Times New Roman" w:hAnsi="Times New Roman" w:cs="Times New Roman"/>
          <w:sz w:val="24"/>
          <w:szCs w:val="24"/>
          <w:lang w:eastAsia="ar-SA"/>
        </w:rPr>
        <w:t>41 160</w:t>
      </w: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Конкретный вес ребенка указывается в разнарядках Заказчика на основании индивидуальных программ реабилитации или </w:t>
      </w:r>
      <w:proofErr w:type="spellStart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абилитации</w:t>
      </w:r>
      <w:proofErr w:type="spellEnd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детей-инвалидов.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Подгузники должны соответствовать требованиям стандарта ГОСТ </w:t>
      </w:r>
      <w:proofErr w:type="gramStart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52557-2011 «Подгузники детские бумажные. Общие технические условия».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Влагопоглощение подгузников детских должно соответствовать весу ребенка.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Подгузники должны отвечать требованиям безопасности в течение всего срока эксплуатации при выполнении инвалидом требований, установленных в памятке по пользованию.</w:t>
      </w:r>
    </w:p>
    <w:p w:rsidR="001832D5" w:rsidRPr="001832D5" w:rsidRDefault="001832D5" w:rsidP="001832D5">
      <w:pPr>
        <w:autoSpaceDE w:val="0"/>
        <w:autoSpaceDN w:val="0"/>
        <w:adjustRightInd w:val="0"/>
        <w:spacing w:after="0" w:line="240" w:lineRule="auto"/>
        <w:ind w:left="-567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должны быть изготовлены в виде раскроя трусов с застежками - "липучками" или в виде готовых трусов. </w:t>
      </w:r>
      <w:proofErr w:type="gramStart"/>
      <w:r w:rsidRPr="00183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исполнение</w:t>
      </w:r>
      <w:proofErr w:type="gramEnd"/>
      <w:r w:rsidRPr="0018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подгузников должно обеспечивать возможность использования детьми обоего пола.</w:t>
      </w:r>
    </w:p>
    <w:p w:rsidR="001832D5" w:rsidRPr="001832D5" w:rsidRDefault="001832D5" w:rsidP="001832D5">
      <w:pPr>
        <w:autoSpaceDE w:val="0"/>
        <w:autoSpaceDN w:val="0"/>
        <w:adjustRightInd w:val="0"/>
        <w:spacing w:after="0" w:line="240" w:lineRule="auto"/>
        <w:ind w:left="-567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покровный слой подгузников должен быть из нетканого материала или других гидрофобных материалов с показателями качества, обеспечивающими изготовление подгузников в соответствии с требованиями указанного выше стандарта и должен пропускать жидкость внутрь подгузника.</w:t>
      </w:r>
    </w:p>
    <w:p w:rsidR="001832D5" w:rsidRPr="001832D5" w:rsidRDefault="001832D5" w:rsidP="001832D5">
      <w:pPr>
        <w:autoSpaceDE w:val="0"/>
        <w:autoSpaceDN w:val="0"/>
        <w:adjustRightInd w:val="0"/>
        <w:spacing w:after="0" w:line="240" w:lineRule="auto"/>
        <w:ind w:left="-567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Абсорбирующий слой должен поглощать и удерживать впитываемую жидкость внутри подгузника. 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ребенка. Защитный слой должен быть из специального материала, препятствующего проникновению жидкости наружу.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Верхняя часть подгузника должна плотно прилегать к телу и препятствовать вытеканию. Наличие скрепляющих элементов: застежки - "липучки" с фронтальной лентой и эластичный пояс для лучшего прилегания подгузника к телу ребенка.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подгузников должна быть обеспечена их целостность.  </w:t>
      </w:r>
    </w:p>
    <w:p w:rsidR="001832D5" w:rsidRPr="001832D5" w:rsidRDefault="001832D5" w:rsidP="001832D5">
      <w:pPr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подгузниках детских не допускаются механические повреждения (разрыв края, разрезы 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выщипывания волокон с поверхности подгузника и </w:t>
      </w:r>
      <w:proofErr w:type="spellStart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отмарывания</w:t>
      </w:r>
      <w:proofErr w:type="spellEnd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832D5" w:rsidRPr="001832D5" w:rsidRDefault="001832D5" w:rsidP="001832D5">
      <w:pPr>
        <w:tabs>
          <w:tab w:val="left" w:pos="708"/>
        </w:tabs>
        <w:suppressAutoHyphens/>
        <w:spacing w:after="0" w:line="240" w:lineRule="auto"/>
        <w:ind w:left="-567" w:right="283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Подгузники должны быть упакованы по несколько штук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BB3317" w:rsidRPr="00096EA3" w:rsidRDefault="001832D5" w:rsidP="00096EA3">
      <w:pPr>
        <w:tabs>
          <w:tab w:val="left" w:pos="708"/>
        </w:tabs>
        <w:suppressAutoHyphens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менее</w:t>
      </w:r>
      <w:proofErr w:type="gramStart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183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до 31.03.2018 года и более.</w:t>
      </w:r>
      <w:bookmarkStart w:id="0" w:name="_GoBack"/>
      <w:bookmarkEnd w:id="0"/>
    </w:p>
    <w:sectPr w:rsidR="00BB3317" w:rsidRPr="0009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E8" w:rsidRDefault="00510DE8" w:rsidP="001832D5">
      <w:pPr>
        <w:spacing w:after="0" w:line="240" w:lineRule="auto"/>
      </w:pPr>
      <w:r>
        <w:separator/>
      </w:r>
    </w:p>
  </w:endnote>
  <w:end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E8" w:rsidRDefault="00510DE8" w:rsidP="001832D5">
      <w:pPr>
        <w:spacing w:after="0" w:line="240" w:lineRule="auto"/>
      </w:pPr>
      <w:r>
        <w:separator/>
      </w:r>
    </w:p>
  </w:footnote>
  <w:footnote w:type="continuationSeparator" w:id="0">
    <w:p w:rsidR="00510DE8" w:rsidRDefault="00510DE8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96EA3"/>
    <w:rsid w:val="001143E5"/>
    <w:rsid w:val="001323F9"/>
    <w:rsid w:val="00162BC5"/>
    <w:rsid w:val="001832D5"/>
    <w:rsid w:val="00220468"/>
    <w:rsid w:val="003E2880"/>
    <w:rsid w:val="004171C1"/>
    <w:rsid w:val="004E09CF"/>
    <w:rsid w:val="00510DE8"/>
    <w:rsid w:val="00BB3317"/>
    <w:rsid w:val="00C071F0"/>
    <w:rsid w:val="00C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Shamanova_EV</cp:lastModifiedBy>
  <cp:revision>7</cp:revision>
  <dcterms:created xsi:type="dcterms:W3CDTF">2018-03-19T03:47:00Z</dcterms:created>
  <dcterms:modified xsi:type="dcterms:W3CDTF">2018-03-22T08:06:00Z</dcterms:modified>
</cp:coreProperties>
</file>