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96" w:rsidRPr="001A2D63" w:rsidRDefault="00E66A96" w:rsidP="00E66A96">
      <w:pPr>
        <w:pStyle w:val="a6"/>
        <w:rPr>
          <w:bCs/>
          <w:sz w:val="24"/>
          <w:szCs w:val="24"/>
          <w:lang w:eastAsia="en-US"/>
        </w:rPr>
      </w:pPr>
      <w:r w:rsidRPr="001A2D63">
        <w:rPr>
          <w:bCs/>
          <w:sz w:val="24"/>
          <w:szCs w:val="24"/>
          <w:lang w:eastAsia="en-US"/>
        </w:rPr>
        <w:t>ТЕХНИЧЕСКОЕ ЗАДАНИЕ</w:t>
      </w:r>
    </w:p>
    <w:p w:rsidR="00E66A96" w:rsidRPr="001A2D63" w:rsidRDefault="00E66A96" w:rsidP="00E66A96">
      <w:pPr>
        <w:jc w:val="both"/>
        <w:rPr>
          <w:b/>
        </w:rPr>
      </w:pPr>
      <w:r w:rsidRPr="001A2D63">
        <w:rPr>
          <w:b/>
        </w:rPr>
        <w:t>на выполнение работ по изготовлению сложной ортопедической обуви, по обмерам и слепкам, по обмерам с подгонкой колодки для инвалидов в 2018 году</w:t>
      </w:r>
    </w:p>
    <w:p w:rsidR="00E66A96" w:rsidRPr="001A2D63" w:rsidRDefault="00E66A96" w:rsidP="00E66A96">
      <w:pPr>
        <w:widowControl w:val="0"/>
        <w:jc w:val="both"/>
      </w:pPr>
    </w:p>
    <w:p w:rsidR="00E66A96" w:rsidRPr="001A2D63" w:rsidRDefault="00E66A96" w:rsidP="00E66A96">
      <w:pPr>
        <w:widowControl w:val="0"/>
        <w:jc w:val="both"/>
      </w:pPr>
      <w:r w:rsidRPr="001A2D63">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E66A96" w:rsidRPr="001A2D63" w:rsidRDefault="00E66A96" w:rsidP="00E66A96">
      <w:pPr>
        <w:widowControl w:val="0"/>
        <w:jc w:val="both"/>
        <w:rPr>
          <w:b/>
        </w:rPr>
      </w:pPr>
      <w:r w:rsidRPr="001A2D63">
        <w:rPr>
          <w:b/>
        </w:rPr>
        <w:t xml:space="preserve">Способ определения исполнителя (подрядчика, поставщика): </w:t>
      </w:r>
      <w:r w:rsidRPr="001A2D63">
        <w:t>электронный аукцион.</w:t>
      </w:r>
    </w:p>
    <w:p w:rsidR="00E66A96" w:rsidRPr="001A2D63" w:rsidRDefault="00E66A96" w:rsidP="00E66A96">
      <w:pPr>
        <w:widowControl w:val="0"/>
        <w:jc w:val="both"/>
      </w:pPr>
      <w:r w:rsidRPr="001A2D63">
        <w:rPr>
          <w:b/>
        </w:rPr>
        <w:t xml:space="preserve">Наименование объекта закупки: </w:t>
      </w:r>
      <w:r w:rsidRPr="001A2D63">
        <w:t>выполнение работ по изготовлению сложной ортопедической обуви, по обмерам и слепкам, по обмерам с подгонкой колодки для инвалидов в 2018 году.</w:t>
      </w:r>
    </w:p>
    <w:p w:rsidR="00E66A96" w:rsidRPr="001A2D63" w:rsidRDefault="00E66A96" w:rsidP="00E66A96">
      <w:pPr>
        <w:widowControl w:val="0"/>
        <w:jc w:val="both"/>
      </w:pPr>
      <w:r w:rsidRPr="001A2D63">
        <w:rPr>
          <w:b/>
        </w:rPr>
        <w:t xml:space="preserve">Количество поставляемого товара (объем выполняемых работ, оказываемых услуг): – </w:t>
      </w:r>
      <w:r w:rsidRPr="001A2D63">
        <w:t xml:space="preserve">2 470 Изделий. </w:t>
      </w:r>
    </w:p>
    <w:p w:rsidR="00E66A96" w:rsidRPr="001A2D63" w:rsidRDefault="00E66A96" w:rsidP="00E66A96">
      <w:pPr>
        <w:widowControl w:val="0"/>
        <w:jc w:val="both"/>
      </w:pPr>
      <w:r w:rsidRPr="001A2D63">
        <w:rPr>
          <w:b/>
        </w:rPr>
        <w:t>Срок выполнения работ:</w:t>
      </w:r>
      <w:r w:rsidRPr="001A2D63">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E66A96" w:rsidRPr="001A2D63" w:rsidRDefault="00E66A96" w:rsidP="00E66A96">
      <w:pPr>
        <w:widowControl w:val="0"/>
        <w:jc w:val="both"/>
        <w:rPr>
          <w:b/>
        </w:rPr>
      </w:pPr>
      <w:r w:rsidRPr="001A2D63">
        <w:rPr>
          <w:b/>
        </w:rPr>
        <w:t>Этапы выполнения работ:</w:t>
      </w:r>
    </w:p>
    <w:p w:rsidR="00E66A96" w:rsidRPr="001A2D63" w:rsidRDefault="00E66A96" w:rsidP="00E66A96">
      <w:pPr>
        <w:widowControl w:val="0"/>
        <w:jc w:val="both"/>
      </w:pPr>
      <w:r w:rsidRPr="001A2D63">
        <w:rPr>
          <w:b/>
        </w:rPr>
        <w:t>1 Этап:</w:t>
      </w:r>
      <w:r w:rsidRPr="001A2D63">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E66A96" w:rsidRPr="001A2D63" w:rsidRDefault="00E66A96" w:rsidP="00E66A96">
      <w:pPr>
        <w:widowControl w:val="0"/>
        <w:jc w:val="both"/>
      </w:pPr>
      <w:r w:rsidRPr="001A2D63">
        <w:rPr>
          <w:b/>
        </w:rPr>
        <w:t>2 Этап:</w:t>
      </w:r>
      <w:r w:rsidRPr="001A2D63">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E66A96" w:rsidRPr="001A2D63" w:rsidRDefault="00E66A96" w:rsidP="00E66A96">
      <w:pPr>
        <w:widowControl w:val="0"/>
        <w:jc w:val="both"/>
      </w:pPr>
      <w:r w:rsidRPr="001A2D63">
        <w:rPr>
          <w:b/>
        </w:rPr>
        <w:t>3 Этап:</w:t>
      </w:r>
      <w:r w:rsidRPr="001A2D63">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E66A96" w:rsidRPr="001A2D63" w:rsidRDefault="00E66A96" w:rsidP="00E66A96">
      <w:pPr>
        <w:widowControl w:val="0"/>
        <w:jc w:val="both"/>
      </w:pPr>
      <w:r w:rsidRPr="001A2D63">
        <w:t xml:space="preserve">Исполнитель обязан предоставить отчет Заказчику о каждом из этапов исполнения в течение 1 дня.   </w:t>
      </w:r>
    </w:p>
    <w:p w:rsidR="00E66A96" w:rsidRPr="001A2D63" w:rsidRDefault="00E66A96" w:rsidP="00E66A96">
      <w:pPr>
        <w:widowControl w:val="0"/>
        <w:jc w:val="both"/>
      </w:pPr>
      <w:r w:rsidRPr="001A2D63">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E66A96" w:rsidRPr="001A2D63" w:rsidRDefault="00E66A96" w:rsidP="00E66A96">
      <w:pPr>
        <w:widowControl w:val="0"/>
        <w:jc w:val="both"/>
      </w:pPr>
      <w:r w:rsidRPr="001A2D63">
        <w:rPr>
          <w:b/>
        </w:rPr>
        <w:t xml:space="preserve">Срок действия Контракта: </w:t>
      </w:r>
      <w:r w:rsidRPr="001A2D63">
        <w:t>контракт вступает в силу с даты подписания контракта и действует до 25 декабря 2018 года.</w:t>
      </w:r>
    </w:p>
    <w:p w:rsidR="00E66A96" w:rsidRPr="001A2D63" w:rsidRDefault="00E66A96" w:rsidP="00E66A96">
      <w:pPr>
        <w:widowControl w:val="0"/>
        <w:jc w:val="both"/>
        <w:rPr>
          <w:color w:val="000000"/>
        </w:rPr>
      </w:pPr>
      <w:r w:rsidRPr="001A2D63">
        <w:rPr>
          <w:b/>
        </w:rPr>
        <w:t>Место выполнения работ:</w:t>
      </w:r>
      <w:r w:rsidRPr="001A2D63">
        <w:t xml:space="preserve"> Москва и Московская область, в медицинских центрах, </w:t>
      </w:r>
      <w:r w:rsidRPr="001A2D63">
        <w:rPr>
          <w:bCs/>
          <w:color w:val="000000"/>
        </w:rPr>
        <w:t>по адресам места жительства Получателей, указанных в Реестрах Получателей Изделий выездными бригадами п</w:t>
      </w:r>
      <w:r w:rsidRPr="001A2D63">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E66A96" w:rsidRPr="001A2D63" w:rsidRDefault="00E66A96" w:rsidP="00E66A96">
      <w:pPr>
        <w:widowControl w:val="0"/>
        <w:autoSpaceDE w:val="0"/>
        <w:autoSpaceDN w:val="0"/>
        <w:adjustRightInd w:val="0"/>
        <w:jc w:val="both"/>
        <w:rPr>
          <w:bCs/>
        </w:rPr>
      </w:pPr>
      <w:r w:rsidRPr="001A2D63">
        <w:rPr>
          <w:b/>
          <w:bCs/>
        </w:rPr>
        <w:t>Источник финансирования:</w:t>
      </w:r>
      <w:r w:rsidRPr="001A2D63">
        <w:rPr>
          <w:bCs/>
        </w:rPr>
        <w:t xml:space="preserve"> за счет средств, выделенных из федерального бюджета.</w:t>
      </w:r>
    </w:p>
    <w:p w:rsidR="00E66A96" w:rsidRPr="001A2D63" w:rsidRDefault="00E66A96" w:rsidP="00E66A96">
      <w:pPr>
        <w:jc w:val="both"/>
        <w:rPr>
          <w:b/>
          <w:bCs/>
        </w:rPr>
      </w:pPr>
      <w:r w:rsidRPr="001A2D63">
        <w:rPr>
          <w:b/>
          <w:bCs/>
        </w:rPr>
        <w:t xml:space="preserve">Начальная (максимальная) цена Контракта: 15 165 169 (пятнадцать миллионов сто шестьдесят пять тысяч сто шестьдесят девять) рублей 86 копеек.   </w:t>
      </w:r>
    </w:p>
    <w:p w:rsidR="00E66A96" w:rsidRPr="001A2D63" w:rsidRDefault="00E66A96" w:rsidP="00E66A96">
      <w:pPr>
        <w:widowControl w:val="0"/>
        <w:jc w:val="both"/>
      </w:pPr>
      <w:r w:rsidRPr="001A2D63">
        <w:t>Цена контракта включает в себя все расходы Исполнителя на выполнение работ по изготовлению Изделий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E66A96" w:rsidRPr="001A2D63" w:rsidRDefault="00E66A96" w:rsidP="00E66A96">
      <w:pPr>
        <w:widowControl w:val="0"/>
        <w:jc w:val="both"/>
        <w:rPr>
          <w:b/>
          <w:bCs/>
        </w:rPr>
      </w:pPr>
      <w:r w:rsidRPr="001A2D63">
        <w:rPr>
          <w:b/>
          <w:bCs/>
        </w:rPr>
        <w:t>Требование обеспечения исполнения контракта:</w:t>
      </w:r>
      <w:r w:rsidRPr="001A2D63">
        <w:rPr>
          <w:bCs/>
        </w:rPr>
        <w:t xml:space="preserve"> размер обеспечения составляет 30% от начальной (максимальной) цены контракты</w:t>
      </w:r>
      <w:r w:rsidRPr="001A2D63">
        <w:rPr>
          <w:b/>
          <w:bCs/>
        </w:rPr>
        <w:t>.</w:t>
      </w:r>
    </w:p>
    <w:p w:rsidR="00E66A96" w:rsidRDefault="00E66A96" w:rsidP="00E66A96">
      <w:pPr>
        <w:widowControl w:val="0"/>
        <w:autoSpaceDE w:val="0"/>
        <w:jc w:val="both"/>
      </w:pPr>
    </w:p>
    <w:p w:rsidR="00E66A96" w:rsidRPr="001A2D63" w:rsidRDefault="00E66A96" w:rsidP="00E66A96">
      <w:pPr>
        <w:widowControl w:val="0"/>
        <w:autoSpaceDE w:val="0"/>
        <w:jc w:val="both"/>
      </w:pPr>
      <w:r w:rsidRPr="001A2D63">
        <w:lastRenderedPageBreak/>
        <w:t>1.В рамках выполнения работ Исполнитель обязан:</w:t>
      </w:r>
    </w:p>
    <w:p w:rsidR="00E66A96" w:rsidRPr="006D7F49" w:rsidRDefault="00E66A96" w:rsidP="00E66A96">
      <w:pPr>
        <w:widowControl w:val="0"/>
        <w:autoSpaceDE w:val="0"/>
      </w:pPr>
      <w:r w:rsidRPr="006D7F49">
        <w:t xml:space="preserve">1.1. Осуществлять изготовление Инвалидам (далее – Получатели)  ортопедической обуви (далее – Изделия), указанных в техническом задании. </w:t>
      </w:r>
    </w:p>
    <w:p w:rsidR="00E66A96" w:rsidRPr="001A2D63" w:rsidRDefault="00E66A96" w:rsidP="00E66A96">
      <w:pPr>
        <w:widowControl w:val="0"/>
        <w:autoSpaceDE w:val="0"/>
        <w:jc w:val="both"/>
      </w:pPr>
      <w:r w:rsidRPr="001A2D63">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1A2D63">
        <w:rPr>
          <w:color w:val="000000"/>
        </w:rPr>
        <w:t>(при наличии)</w:t>
      </w:r>
      <w:r w:rsidRPr="001A2D63">
        <w:t>.</w:t>
      </w:r>
    </w:p>
    <w:p w:rsidR="00E66A96" w:rsidRPr="001A2D63" w:rsidRDefault="00E66A96" w:rsidP="00E66A96">
      <w:pPr>
        <w:widowControl w:val="0"/>
        <w:autoSpaceDE w:val="0"/>
        <w:jc w:val="both"/>
      </w:pPr>
      <w:r w:rsidRPr="001A2D63">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1A2D63">
        <w:rPr>
          <w:color w:val="000000"/>
        </w:rPr>
        <w:t>(при наличии)</w:t>
      </w:r>
      <w:r w:rsidRPr="001A2D63">
        <w:t xml:space="preserve">. </w:t>
      </w:r>
    </w:p>
    <w:p w:rsidR="00E66A96" w:rsidRPr="001A2D63" w:rsidRDefault="00E66A96" w:rsidP="00E66A96">
      <w:pPr>
        <w:widowControl w:val="0"/>
        <w:autoSpaceDE w:val="0"/>
        <w:jc w:val="both"/>
      </w:pPr>
      <w:r w:rsidRPr="001A2D63">
        <w:t>1.1.3.П</w:t>
      </w:r>
      <w:r w:rsidRPr="001A2D63">
        <w:rPr>
          <w:color w:val="000000"/>
        </w:rPr>
        <w:t>редоставить информацию о номере государственной регистрации Изделия медицинского назначения (при наличии).</w:t>
      </w:r>
    </w:p>
    <w:p w:rsidR="00E66A96" w:rsidRPr="001A2D63" w:rsidRDefault="00E66A96" w:rsidP="00E66A96">
      <w:pPr>
        <w:widowControl w:val="0"/>
        <w:jc w:val="both"/>
      </w:pPr>
      <w:r w:rsidRPr="001A2D63">
        <w:t>1.2.Выполнять работы по изготовлению Изделий.</w:t>
      </w:r>
    </w:p>
    <w:p w:rsidR="00E66A96" w:rsidRPr="001A2D63" w:rsidRDefault="00E66A96" w:rsidP="00E66A96">
      <w:pPr>
        <w:widowControl w:val="0"/>
        <w:jc w:val="both"/>
      </w:pPr>
      <w:r w:rsidRPr="001A2D63">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E66A96" w:rsidRPr="001A2D63" w:rsidRDefault="00E66A96" w:rsidP="00E66A96">
      <w:pPr>
        <w:widowControl w:val="0"/>
        <w:jc w:val="both"/>
      </w:pPr>
      <w:r w:rsidRPr="001A2D63">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E66A96" w:rsidRPr="001A2D63" w:rsidRDefault="00E66A96" w:rsidP="00E66A96">
      <w:pPr>
        <w:widowControl w:val="0"/>
        <w:jc w:val="both"/>
      </w:pPr>
      <w:r w:rsidRPr="001A2D63">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E66A96" w:rsidRPr="001A2D63" w:rsidRDefault="00E66A96" w:rsidP="00E66A96">
      <w:pPr>
        <w:widowControl w:val="0"/>
        <w:jc w:val="both"/>
      </w:pPr>
      <w:r w:rsidRPr="001A2D63">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E66A96" w:rsidRPr="001A2D63" w:rsidRDefault="00E66A96" w:rsidP="00E66A96">
      <w:pPr>
        <w:widowControl w:val="0"/>
        <w:jc w:val="both"/>
      </w:pPr>
      <w:r w:rsidRPr="001A2D63">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66A96" w:rsidRPr="001A2D63" w:rsidRDefault="00E66A96" w:rsidP="00E66A96">
      <w:pPr>
        <w:widowControl w:val="0"/>
        <w:jc w:val="both"/>
      </w:pPr>
      <w:r w:rsidRPr="001A2D63">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E66A96" w:rsidRPr="001A2D63" w:rsidRDefault="00E66A96" w:rsidP="00E66A96">
      <w:pPr>
        <w:widowControl w:val="0"/>
        <w:jc w:val="both"/>
        <w:rPr>
          <w:color w:val="000000"/>
        </w:rPr>
      </w:pPr>
      <w:r w:rsidRPr="001A2D63">
        <w:rPr>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E66A96" w:rsidRPr="001A2D63" w:rsidRDefault="00E66A96" w:rsidP="00E66A96">
      <w:pPr>
        <w:widowControl w:val="0"/>
        <w:jc w:val="both"/>
        <w:rPr>
          <w:color w:val="000000"/>
        </w:rPr>
      </w:pPr>
      <w:r w:rsidRPr="001A2D63">
        <w:rPr>
          <w:color w:val="000000"/>
        </w:rPr>
        <w:t xml:space="preserve">1.3.1.1. Консультирование по использованию Изделий Получателями осуществляется на весь период </w:t>
      </w:r>
      <w:r w:rsidRPr="001A2D63">
        <w:t>гарантийного срока эксплуатации Изделий</w:t>
      </w:r>
    </w:p>
    <w:p w:rsidR="00E66A96" w:rsidRPr="001A2D63" w:rsidRDefault="00E66A96" w:rsidP="00E66A96">
      <w:pPr>
        <w:widowControl w:val="0"/>
        <w:jc w:val="both"/>
      </w:pPr>
      <w:r w:rsidRPr="001A2D63">
        <w:t>1.3.2.</w:t>
      </w:r>
      <w:r w:rsidRPr="001A2D63">
        <w:rPr>
          <w:lang w:eastAsia="ar-SA"/>
        </w:rPr>
        <w:t>Выдача Изделий Получателям осуществляется совместно с гарантийным талоном и обучением пользованию Изделиями Получателей.</w:t>
      </w:r>
    </w:p>
    <w:p w:rsidR="00E66A96" w:rsidRPr="001A2D63" w:rsidRDefault="00E66A96" w:rsidP="00E66A96">
      <w:pPr>
        <w:widowControl w:val="0"/>
        <w:jc w:val="both"/>
        <w:rPr>
          <w:lang w:eastAsia="ar-SA"/>
        </w:rPr>
      </w:pPr>
      <w:r w:rsidRPr="001A2D63">
        <w:t>1.4.Осуществлять консультирование Получателей по телефонному номеру, по всем вопросам изготовления, выдачи, выполнения гарантийного ремонта Изделий,</w:t>
      </w:r>
      <w:r w:rsidRPr="001A2D63">
        <w:rPr>
          <w:lang w:eastAsia="ar-SA"/>
        </w:rPr>
        <w:t xml:space="preserve"> </w:t>
      </w:r>
      <w:r w:rsidRPr="001A2D63">
        <w:t>не менее чем с 09:00 до 18:00 ежедневно, в рабочие дни, кроме субботы, воскресения.</w:t>
      </w:r>
      <w:r w:rsidRPr="001A2D63">
        <w:rPr>
          <w:lang w:eastAsia="ar-SA"/>
        </w:rPr>
        <w:t xml:space="preserve"> </w:t>
      </w:r>
    </w:p>
    <w:p w:rsidR="00E66A96" w:rsidRPr="001A2D63" w:rsidRDefault="00E66A96" w:rsidP="00E66A96">
      <w:pPr>
        <w:widowControl w:val="0"/>
        <w:jc w:val="both"/>
      </w:pPr>
      <w:r w:rsidRPr="001A2D63">
        <w:rPr>
          <w:lang w:eastAsia="ar-SA"/>
        </w:rPr>
        <w:t xml:space="preserve">1.4.1.Для звонков Получателей должен быть выделен телефонный номер, </w:t>
      </w:r>
      <w:r w:rsidRPr="001A2D63">
        <w:t>телефон должен быть указан в приложении к государственному контракту.</w:t>
      </w:r>
    </w:p>
    <w:p w:rsidR="00E66A96" w:rsidRPr="001A2D63" w:rsidRDefault="00E66A96" w:rsidP="00E66A96">
      <w:pPr>
        <w:widowControl w:val="0"/>
        <w:jc w:val="both"/>
        <w:rPr>
          <w:lang w:eastAsia="ar-SA"/>
        </w:rPr>
      </w:pPr>
      <w:r w:rsidRPr="001A2D63">
        <w:rPr>
          <w:lang w:eastAsia="ar-SA"/>
        </w:rPr>
        <w:t>1.4.2.</w:t>
      </w:r>
      <w:r w:rsidRPr="001A2D63">
        <w:t>Звонки с номеров Московской области должны быть бесплатными</w:t>
      </w:r>
      <w:r w:rsidRPr="001A2D63">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E66A96" w:rsidRPr="001A2D63" w:rsidRDefault="00E66A96" w:rsidP="00E66A96">
      <w:pPr>
        <w:widowControl w:val="0"/>
        <w:autoSpaceDE w:val="0"/>
        <w:jc w:val="both"/>
      </w:pPr>
      <w:r w:rsidRPr="001A2D63">
        <w:t>1.5.Осуществлять гарантийный ремонт Изделий за счет собственных средств в соответствии с пунктом 7.3. Контракта.</w:t>
      </w:r>
    </w:p>
    <w:p w:rsidR="00E66A96" w:rsidRPr="001A2D63" w:rsidRDefault="00E66A96" w:rsidP="00E66A96">
      <w:pPr>
        <w:widowControl w:val="0"/>
        <w:jc w:val="both"/>
      </w:pPr>
      <w:r w:rsidRPr="001A2D63">
        <w:t xml:space="preserve">1.5.1.Осуществлять прием Получателей специалистами медико-технической комиссии </w:t>
      </w:r>
      <w:r w:rsidRPr="001A2D63">
        <w:lastRenderedPageBreak/>
        <w:t xml:space="preserve">(МТК)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E66A96" w:rsidRPr="001A2D63" w:rsidRDefault="00E66A96" w:rsidP="00E66A96">
      <w:pPr>
        <w:widowControl w:val="0"/>
        <w:jc w:val="both"/>
      </w:pPr>
      <w:r w:rsidRPr="001A2D63">
        <w:t>1.5.2.Осуществлять консультирование по пользованию отремонтированным Изделием одновременно с его выдачей.</w:t>
      </w:r>
    </w:p>
    <w:p w:rsidR="00E66A96" w:rsidRPr="001A2D63" w:rsidRDefault="00E66A96" w:rsidP="00E66A96">
      <w:pPr>
        <w:widowControl w:val="0"/>
        <w:autoSpaceDE w:val="0"/>
        <w:jc w:val="both"/>
      </w:pPr>
      <w:r w:rsidRPr="001A2D63">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E66A96" w:rsidRPr="001A2D63" w:rsidRDefault="00E66A96" w:rsidP="00E66A96">
      <w:pPr>
        <w:widowControl w:val="0"/>
        <w:autoSpaceDE w:val="0"/>
        <w:jc w:val="both"/>
      </w:pPr>
      <w:r w:rsidRPr="001A2D63">
        <w:t>1.6.Изготавливать для Получателей Изделия, удовлетворяющие следующим требованиям:</w:t>
      </w:r>
    </w:p>
    <w:p w:rsidR="00E66A96" w:rsidRPr="001A2D63" w:rsidRDefault="00E66A96" w:rsidP="00E66A96">
      <w:pPr>
        <w:widowControl w:val="0"/>
        <w:autoSpaceDE w:val="0"/>
        <w:jc w:val="both"/>
      </w:pPr>
      <w:r w:rsidRPr="001A2D63">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E66A96" w:rsidRPr="001A2D63" w:rsidRDefault="00E66A96" w:rsidP="00E66A96">
      <w:pPr>
        <w:widowControl w:val="0"/>
        <w:autoSpaceDE w:val="0"/>
        <w:jc w:val="both"/>
      </w:pPr>
      <w:r w:rsidRPr="001A2D63">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E66A96" w:rsidRPr="001A2D63" w:rsidRDefault="00E66A96" w:rsidP="00E66A96">
      <w:pPr>
        <w:widowControl w:val="0"/>
        <w:autoSpaceDE w:val="0"/>
        <w:jc w:val="both"/>
      </w:pPr>
      <w:r w:rsidRPr="001A2D63">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E66A96" w:rsidRPr="001A2D63" w:rsidRDefault="00E66A96" w:rsidP="00E66A96">
      <w:pPr>
        <w:widowControl w:val="0"/>
        <w:jc w:val="both"/>
      </w:pPr>
      <w:r w:rsidRPr="001A2D63">
        <w:t xml:space="preserve">1.6.4. </w:t>
      </w:r>
      <w:r w:rsidRPr="001A2D63">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(-щих) подбор протезно-ортопедических изделий, является обязательным условием (Федеральный закон от 04.05.2011 № 99-ФЗ).</w:t>
      </w:r>
    </w:p>
    <w:p w:rsidR="00E66A96" w:rsidRPr="001A2D63" w:rsidRDefault="00E66A96" w:rsidP="00E66A96">
      <w:pPr>
        <w:widowControl w:val="0"/>
        <w:jc w:val="both"/>
        <w:rPr>
          <w:b/>
        </w:rPr>
      </w:pPr>
      <w:r w:rsidRPr="001A2D63">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E66A96" w:rsidRPr="001A2D63" w:rsidRDefault="00E66A96" w:rsidP="00E66A96">
      <w:pPr>
        <w:jc w:val="both"/>
      </w:pPr>
      <w:r w:rsidRPr="001A2D63">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E66A96" w:rsidRPr="001A2D63" w:rsidRDefault="00E66A96" w:rsidP="00E66A96">
      <w:pPr>
        <w:jc w:val="both"/>
      </w:pPr>
      <w:r w:rsidRPr="001A2D63">
        <w:t xml:space="preserve">- ГОСТ Р ИСО 9999-2014 «Технические средства реабилитации людей с ограничениями жизнедеятельности. Классификация»; </w:t>
      </w:r>
    </w:p>
    <w:p w:rsidR="00E66A96" w:rsidRPr="001A2D63" w:rsidRDefault="00E66A96" w:rsidP="00E66A96">
      <w:pPr>
        <w:jc w:val="both"/>
      </w:pPr>
      <w:r w:rsidRPr="001A2D63">
        <w:t xml:space="preserve">- ГОСТ Р 54407-2011 «Обувь ортопедическая. Общие технические условия»; </w:t>
      </w:r>
    </w:p>
    <w:p w:rsidR="00E66A96" w:rsidRPr="001A2D63" w:rsidRDefault="00E66A96" w:rsidP="00E66A96">
      <w:pPr>
        <w:jc w:val="both"/>
      </w:pPr>
      <w:r w:rsidRPr="001A2D63">
        <w:t xml:space="preserve">- ГОСТ 21463-87 «Обувь. Нормы прочности»; </w:t>
      </w:r>
    </w:p>
    <w:p w:rsidR="00E66A96" w:rsidRPr="001A2D63" w:rsidRDefault="00E66A96" w:rsidP="00E66A96">
      <w:pPr>
        <w:jc w:val="both"/>
      </w:pPr>
      <w:r w:rsidRPr="001A2D63">
        <w:t xml:space="preserve">- ГОСТ 23251-83 «Обувь. Термины и определения»; </w:t>
      </w:r>
    </w:p>
    <w:p w:rsidR="00E66A96" w:rsidRPr="001A2D63" w:rsidRDefault="00E66A96" w:rsidP="00E66A96">
      <w:pPr>
        <w:jc w:val="both"/>
      </w:pPr>
      <w:r w:rsidRPr="001A2D63">
        <w:t xml:space="preserve">- ГОСТ Р 53800-2010 «Колодки обувные ортопедические. Общие технические условия»; </w:t>
      </w:r>
    </w:p>
    <w:p w:rsidR="00E66A96" w:rsidRPr="001A2D63" w:rsidRDefault="00E66A96" w:rsidP="00E66A96">
      <w:pPr>
        <w:jc w:val="both"/>
      </w:pPr>
      <w:r w:rsidRPr="001A2D63">
        <w:t xml:space="preserve">- ГОСТ 939-88 «Кожа для верха обуви. Технические условия»; </w:t>
      </w:r>
    </w:p>
    <w:p w:rsidR="00E66A96" w:rsidRPr="001A2D63" w:rsidRDefault="00E66A96" w:rsidP="00E66A96">
      <w:pPr>
        <w:jc w:val="both"/>
      </w:pPr>
      <w:r w:rsidRPr="001A2D63">
        <w:t xml:space="preserve">- ГОСТ 940-81 «Кожа для подкладки обуви. Технические условия (с Изменениями N 1, 2)»; </w:t>
      </w:r>
    </w:p>
    <w:p w:rsidR="00E66A96" w:rsidRPr="001A2D63" w:rsidRDefault="00E66A96" w:rsidP="00E66A96">
      <w:pPr>
        <w:jc w:val="both"/>
      </w:pPr>
      <w:r w:rsidRPr="001A2D63">
        <w:t xml:space="preserve">- ГОСТ 19196-93 «Ткани обувные. Общие технические условия»; </w:t>
      </w:r>
    </w:p>
    <w:p w:rsidR="00E66A96" w:rsidRPr="001A2D63" w:rsidRDefault="00E66A96" w:rsidP="00E66A96">
      <w:pPr>
        <w:jc w:val="both"/>
      </w:pPr>
      <w:r w:rsidRPr="001A2D63">
        <w:t xml:space="preserve">- ГОСТ 4661-76 «Овчина меховая выделанная. Технические условия (с Изменениями N 1-4)»; </w:t>
      </w:r>
    </w:p>
    <w:p w:rsidR="00E66A96" w:rsidRPr="001A2D63" w:rsidRDefault="00E66A96" w:rsidP="00E66A96">
      <w:pPr>
        <w:jc w:val="both"/>
      </w:pPr>
      <w:r w:rsidRPr="001A2D63">
        <w:t>- ГОСТ 28755-90 «Мех искусственный тканепрошивной. Общие технические условия»</w:t>
      </w:r>
    </w:p>
    <w:p w:rsidR="00E66A96" w:rsidRPr="001A2D63" w:rsidRDefault="00E66A96" w:rsidP="00E66A96">
      <w:pPr>
        <w:jc w:val="both"/>
      </w:pPr>
      <w:r w:rsidRPr="001A2D63">
        <w:t>1.6.6. Изделия должны быть в упаковке, защищающей от повреждений и воздействия внешней среды.</w:t>
      </w:r>
    </w:p>
    <w:p w:rsidR="00E66A96" w:rsidRPr="001A2D63" w:rsidRDefault="00E66A96" w:rsidP="00E66A96">
      <w:pPr>
        <w:jc w:val="both"/>
      </w:pPr>
      <w:r w:rsidRPr="001A2D63">
        <w:lastRenderedPageBreak/>
        <w:t>1.6.7.Изделия должны быть новыми(ранее не бывшими в употреблении), свободными от прав третьих лиц.</w:t>
      </w:r>
    </w:p>
    <w:p w:rsidR="00E66A96" w:rsidRPr="001A2D63" w:rsidRDefault="00E66A96" w:rsidP="00E66A96">
      <w:pPr>
        <w:jc w:val="both"/>
      </w:pPr>
      <w:r w:rsidRPr="001A2D63">
        <w:t>1.6.8.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указаны в Приложении №2 к Техническому заданию настоящей документации.</w:t>
      </w:r>
    </w:p>
    <w:p w:rsidR="00E66A96" w:rsidRPr="001A2D63" w:rsidRDefault="00E66A96" w:rsidP="00E66A96">
      <w:pPr>
        <w:widowControl w:val="0"/>
        <w:jc w:val="both"/>
      </w:pPr>
      <w:r w:rsidRPr="001A2D63">
        <w:t>1.6.9.Изделия должны отвечать следующим требованиям:</w:t>
      </w:r>
    </w:p>
    <w:tbl>
      <w:tblPr>
        <w:tblStyle w:val="a3"/>
        <w:tblW w:w="5000" w:type="pct"/>
        <w:tblLook w:val="04A0" w:firstRow="1" w:lastRow="0" w:firstColumn="1" w:lastColumn="0" w:noHBand="0" w:noVBand="1"/>
      </w:tblPr>
      <w:tblGrid>
        <w:gridCol w:w="410"/>
        <w:gridCol w:w="1111"/>
        <w:gridCol w:w="804"/>
        <w:gridCol w:w="1435"/>
        <w:gridCol w:w="1422"/>
        <w:gridCol w:w="1049"/>
        <w:gridCol w:w="476"/>
        <w:gridCol w:w="1169"/>
        <w:gridCol w:w="556"/>
        <w:gridCol w:w="913"/>
      </w:tblGrid>
      <w:tr w:rsidR="00E66A96" w:rsidRPr="00D779EC" w:rsidTr="003B7288">
        <w:trPr>
          <w:trHeight w:val="345"/>
        </w:trPr>
        <w:tc>
          <w:tcPr>
            <w:tcW w:w="3784" w:type="pct"/>
            <w:gridSpan w:val="7"/>
            <w:vAlign w:val="center"/>
          </w:tcPr>
          <w:p w:rsidR="00E66A96" w:rsidRPr="00D779EC" w:rsidRDefault="00E66A96" w:rsidP="003B7288">
            <w:pPr>
              <w:contextualSpacing/>
              <w:jc w:val="both"/>
              <w:rPr>
                <w:sz w:val="20"/>
                <w:szCs w:val="20"/>
              </w:rPr>
            </w:pPr>
            <w:r w:rsidRPr="00D779EC">
              <w:rPr>
                <w:sz w:val="20"/>
                <w:szCs w:val="20"/>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tc>
        <w:tc>
          <w:tcPr>
            <w:tcW w:w="340" w:type="pct"/>
          </w:tcPr>
          <w:p w:rsidR="00E66A96" w:rsidRPr="00D779EC" w:rsidRDefault="00E66A96" w:rsidP="003B7288">
            <w:pPr>
              <w:contextualSpacing/>
              <w:jc w:val="both"/>
              <w:rPr>
                <w:sz w:val="20"/>
                <w:szCs w:val="20"/>
              </w:rPr>
            </w:pPr>
            <w:r w:rsidRPr="00850ED3">
              <w:rPr>
                <w:sz w:val="20"/>
                <w:szCs w:val="20"/>
              </w:rPr>
              <w:t>Кол-во (штук/полупар)</w:t>
            </w:r>
          </w:p>
        </w:tc>
        <w:tc>
          <w:tcPr>
            <w:tcW w:w="438" w:type="pct"/>
          </w:tcPr>
          <w:p w:rsidR="00E66A96" w:rsidRPr="00D779EC" w:rsidRDefault="00E66A96" w:rsidP="003B7288">
            <w:pPr>
              <w:contextualSpacing/>
              <w:jc w:val="both"/>
              <w:rPr>
                <w:sz w:val="20"/>
                <w:szCs w:val="20"/>
              </w:rPr>
            </w:pPr>
            <w:r w:rsidRPr="00850ED3">
              <w:rPr>
                <w:sz w:val="20"/>
                <w:szCs w:val="20"/>
              </w:rPr>
              <w:t>Сред. цена, руб.</w:t>
            </w:r>
          </w:p>
        </w:tc>
        <w:tc>
          <w:tcPr>
            <w:tcW w:w="438" w:type="pct"/>
          </w:tcPr>
          <w:p w:rsidR="00E66A96" w:rsidRPr="00D779EC" w:rsidRDefault="00E66A96" w:rsidP="003B7288">
            <w:pPr>
              <w:contextualSpacing/>
              <w:jc w:val="both"/>
              <w:rPr>
                <w:sz w:val="20"/>
                <w:szCs w:val="20"/>
              </w:rPr>
            </w:pPr>
            <w:r w:rsidRPr="00850ED3">
              <w:rPr>
                <w:sz w:val="20"/>
                <w:szCs w:val="20"/>
              </w:rPr>
              <w:t>Стоимость, руб.</w:t>
            </w:r>
          </w:p>
        </w:tc>
      </w:tr>
      <w:tr w:rsidR="00E66A96" w:rsidRPr="00D779EC" w:rsidTr="003B7288">
        <w:trPr>
          <w:trHeight w:val="345"/>
        </w:trPr>
        <w:tc>
          <w:tcPr>
            <w:tcW w:w="232" w:type="pct"/>
            <w:vMerge w:val="restart"/>
            <w:vAlign w:val="center"/>
          </w:tcPr>
          <w:p w:rsidR="00E66A96" w:rsidRPr="00D779EC" w:rsidRDefault="00E66A96" w:rsidP="003B7288">
            <w:pPr>
              <w:ind w:left="34"/>
              <w:contextualSpacing/>
              <w:jc w:val="both"/>
              <w:rPr>
                <w:sz w:val="20"/>
                <w:szCs w:val="20"/>
              </w:rPr>
            </w:pPr>
            <w:r w:rsidRPr="00D779EC">
              <w:rPr>
                <w:sz w:val="20"/>
                <w:szCs w:val="20"/>
              </w:rPr>
              <w:t>№</w:t>
            </w:r>
          </w:p>
          <w:p w:rsidR="00E66A96" w:rsidRPr="00D779EC" w:rsidRDefault="00E66A96" w:rsidP="003B7288">
            <w:pPr>
              <w:contextualSpacing/>
              <w:jc w:val="both"/>
              <w:rPr>
                <w:sz w:val="20"/>
                <w:szCs w:val="20"/>
              </w:rPr>
            </w:pPr>
            <w:r w:rsidRPr="00D779EC">
              <w:rPr>
                <w:sz w:val="20"/>
                <w:szCs w:val="20"/>
              </w:rPr>
              <w:t>п/п</w:t>
            </w:r>
          </w:p>
        </w:tc>
        <w:tc>
          <w:tcPr>
            <w:tcW w:w="535" w:type="pct"/>
            <w:vMerge w:val="restar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lang w:eastAsia="de-DE"/>
              </w:rPr>
              <w:t>Наименование</w:t>
            </w:r>
          </w:p>
          <w:p w:rsidR="00E66A96" w:rsidRPr="00D779EC" w:rsidRDefault="00E66A96" w:rsidP="003B7288">
            <w:pPr>
              <w:contextualSpacing/>
              <w:jc w:val="both"/>
              <w:rPr>
                <w:sz w:val="20"/>
                <w:szCs w:val="20"/>
                <w:lang w:eastAsia="de-DE"/>
              </w:rPr>
            </w:pPr>
            <w:r w:rsidRPr="00D779EC">
              <w:rPr>
                <w:sz w:val="20"/>
                <w:szCs w:val="20"/>
                <w:lang w:eastAsia="de-DE"/>
              </w:rPr>
              <w:t>товара</w:t>
            </w:r>
          </w:p>
        </w:tc>
        <w:tc>
          <w:tcPr>
            <w:tcW w:w="438" w:type="pct"/>
            <w:vMerge w:val="restart"/>
            <w:vAlign w:val="center"/>
          </w:tcPr>
          <w:p w:rsidR="00E66A96" w:rsidRPr="00D779EC" w:rsidRDefault="00E66A96" w:rsidP="003B7288">
            <w:pPr>
              <w:contextualSpacing/>
              <w:jc w:val="both"/>
              <w:rPr>
                <w:iCs/>
                <w:sz w:val="20"/>
                <w:szCs w:val="20"/>
              </w:rPr>
            </w:pPr>
            <w:r w:rsidRPr="00D779EC">
              <w:rPr>
                <w:iCs/>
                <w:sz w:val="20"/>
                <w:szCs w:val="20"/>
              </w:rPr>
              <w:t>Указание на товарный знак</w:t>
            </w:r>
          </w:p>
          <w:p w:rsidR="00E66A96" w:rsidRPr="00D779EC" w:rsidRDefault="00E66A96" w:rsidP="003B7288">
            <w:pPr>
              <w:contextualSpacing/>
              <w:jc w:val="both"/>
              <w:rPr>
                <w:iCs/>
                <w:sz w:val="20"/>
                <w:szCs w:val="20"/>
              </w:rPr>
            </w:pPr>
            <w:r w:rsidRPr="00D779EC">
              <w:rPr>
                <w:iCs/>
                <w:sz w:val="20"/>
                <w:szCs w:val="20"/>
              </w:rPr>
              <w:t>(при наличии)</w:t>
            </w:r>
          </w:p>
        </w:tc>
        <w:tc>
          <w:tcPr>
            <w:tcW w:w="1800" w:type="pct"/>
            <w:gridSpan w:val="2"/>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Технические характеристики</w:t>
            </w:r>
          </w:p>
        </w:tc>
        <w:tc>
          <w:tcPr>
            <w:tcW w:w="487" w:type="pct"/>
            <w:vMerge w:val="restar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lang w:eastAsia="de-DE"/>
              </w:rPr>
              <w:t>Значение,</w:t>
            </w:r>
          </w:p>
          <w:p w:rsidR="00E66A96" w:rsidRPr="00D779EC" w:rsidRDefault="00E66A96" w:rsidP="003B7288">
            <w:pPr>
              <w:contextualSpacing/>
              <w:jc w:val="both"/>
              <w:rPr>
                <w:sz w:val="20"/>
                <w:szCs w:val="20"/>
              </w:rPr>
            </w:pPr>
            <w:r w:rsidRPr="00D779EC">
              <w:rPr>
                <w:sz w:val="20"/>
                <w:szCs w:val="20"/>
                <w:lang w:eastAsia="de-DE"/>
              </w:rPr>
              <w:t>предлагаемое участником</w:t>
            </w:r>
          </w:p>
        </w:tc>
        <w:tc>
          <w:tcPr>
            <w:tcW w:w="292" w:type="pct"/>
            <w:vMerge w:val="restart"/>
            <w:vAlign w:val="center"/>
          </w:tcPr>
          <w:p w:rsidR="00E66A96" w:rsidRPr="00D779EC" w:rsidRDefault="00E66A96" w:rsidP="003B7288">
            <w:pPr>
              <w:contextualSpacing/>
              <w:jc w:val="both"/>
              <w:rPr>
                <w:sz w:val="20"/>
                <w:szCs w:val="20"/>
              </w:rPr>
            </w:pPr>
            <w:r w:rsidRPr="00D779EC">
              <w:rPr>
                <w:sz w:val="20"/>
                <w:szCs w:val="20"/>
              </w:rPr>
              <w:t>Ед. изм.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Merge/>
            <w:vAlign w:val="center"/>
          </w:tcPr>
          <w:p w:rsidR="00E66A96" w:rsidRPr="00D779EC" w:rsidRDefault="00E66A96" w:rsidP="003B7288">
            <w:pPr>
              <w:ind w:left="34"/>
              <w:contextualSpacing/>
              <w:jc w:val="both"/>
              <w:rPr>
                <w:sz w:val="20"/>
                <w:szCs w:val="20"/>
              </w:rPr>
            </w:pPr>
          </w:p>
        </w:tc>
        <w:tc>
          <w:tcPr>
            <w:tcW w:w="535" w:type="pct"/>
            <w:vMerge/>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Merge/>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ind w:left="99"/>
              <w:contextualSpacing/>
              <w:jc w:val="both"/>
              <w:rPr>
                <w:rFonts w:ascii="Times New Roman" w:hAnsi="Times New Roman" w:cs="Times New Roman"/>
                <w:sz w:val="20"/>
                <w:szCs w:val="20"/>
              </w:rPr>
            </w:pPr>
            <w:r w:rsidRPr="00D779EC">
              <w:rPr>
                <w:rFonts w:ascii="Times New Roman" w:hAnsi="Times New Roman" w:cs="Times New Roman"/>
                <w:sz w:val="20"/>
                <w:szCs w:val="20"/>
              </w:rPr>
              <w:t>Требуемый параметр</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Требуемое значение</w:t>
            </w:r>
          </w:p>
        </w:tc>
        <w:tc>
          <w:tcPr>
            <w:tcW w:w="487" w:type="pct"/>
            <w:vMerge/>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Merge/>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1</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rPr>
              <w:t>9-01</w:t>
            </w: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586</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23251, </w:t>
            </w:r>
            <w:r w:rsidRPr="00D779EC">
              <w:rPr>
                <w:sz w:val="20"/>
                <w:szCs w:val="20"/>
              </w:rPr>
              <w:t xml:space="preserve">ГОСТ 21463-87, ГОСТ 940-81, </w:t>
            </w:r>
            <w:r w:rsidRPr="00D779EC">
              <w:rPr>
                <w:iCs/>
                <w:sz w:val="20"/>
                <w:szCs w:val="20"/>
              </w:rPr>
              <w:t>ГОСТ 3717, ГОСТ 9705, ГОСТ 19196, ГОСТ Р 54407, ГОСТ 939</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Модификация по назначению врача-ортопеда</w:t>
            </w:r>
          </w:p>
        </w:tc>
        <w:tc>
          <w:tcPr>
            <w:tcW w:w="1216" w:type="pct"/>
            <w:vAlign w:val="center"/>
          </w:tcPr>
          <w:p w:rsidR="00E66A96" w:rsidRPr="00D779EC" w:rsidRDefault="00E66A96" w:rsidP="003B7288">
            <w:pPr>
              <w:widowControl w:val="0"/>
              <w:jc w:val="both"/>
              <w:rPr>
                <w:sz w:val="20"/>
                <w:szCs w:val="20"/>
              </w:rPr>
            </w:pPr>
            <w:r w:rsidRPr="00D779EC">
              <w:rPr>
                <w:sz w:val="20"/>
                <w:szCs w:val="20"/>
              </w:rPr>
              <w:t>[с супинатором или пронатором, или с невысокой боковой поддержкой],</w:t>
            </w:r>
          </w:p>
          <w:p w:rsidR="00E66A96" w:rsidRPr="00D779EC" w:rsidRDefault="00E66A96" w:rsidP="003B7288">
            <w:pPr>
              <w:widowControl w:val="0"/>
              <w:jc w:val="both"/>
              <w:rPr>
                <w:sz w:val="20"/>
                <w:szCs w:val="20"/>
              </w:rPr>
            </w:pPr>
            <w:r w:rsidRPr="00D779EC">
              <w:rPr>
                <w:sz w:val="20"/>
                <w:szCs w:val="20"/>
              </w:rPr>
              <w:t>[жесткими берцами],</w:t>
            </w:r>
          </w:p>
          <w:p w:rsidR="00E66A96" w:rsidRPr="00D779EC" w:rsidRDefault="00E66A96" w:rsidP="003B7288">
            <w:pPr>
              <w:widowControl w:val="0"/>
              <w:jc w:val="both"/>
              <w:rPr>
                <w:sz w:val="20"/>
                <w:szCs w:val="20"/>
              </w:rPr>
            </w:pPr>
            <w:r w:rsidRPr="00D779EC">
              <w:rPr>
                <w:sz w:val="20"/>
                <w:szCs w:val="20"/>
              </w:rPr>
              <w:t>[на сложную деформированную стопу (конскую, эквиноварусную, половарусную, при косолапости],</w:t>
            </w:r>
          </w:p>
          <w:p w:rsidR="00E66A96" w:rsidRPr="00D779EC" w:rsidRDefault="00E66A96" w:rsidP="003B7288">
            <w:pPr>
              <w:widowControl w:val="0"/>
              <w:jc w:val="both"/>
              <w:rPr>
                <w:sz w:val="20"/>
                <w:szCs w:val="20"/>
              </w:rPr>
            </w:pPr>
            <w:r w:rsidRPr="00D779EC">
              <w:rPr>
                <w:sz w:val="20"/>
                <w:szCs w:val="20"/>
              </w:rPr>
              <w:t xml:space="preserve">[с полукорсетом или жесткими берцами, или высокой боковой поддержкой], [при выраженных степенях диабетической патологии стоп], [с высоким узким жестким </w:t>
            </w:r>
            <w:r w:rsidRPr="00D779EC">
              <w:rPr>
                <w:sz w:val="20"/>
                <w:szCs w:val="20"/>
              </w:rPr>
              <w:lastRenderedPageBreak/>
              <w:t>задником или жесткими берцами]</w:t>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индивидуального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опойка и/или шевро и/или </w:t>
            </w:r>
            <w:r w:rsidRPr="00D779EC">
              <w:rPr>
                <w:rFonts w:ascii="Times New Roman" w:hAnsi="Times New Roman" w:cs="Times New Roman"/>
                <w:spacing w:val="2"/>
                <w:sz w:val="20"/>
                <w:szCs w:val="20"/>
                <w:shd w:val="clear" w:color="auto" w:fill="FFFFFF"/>
                <w:lang w:val="ru-RU"/>
              </w:rPr>
              <w:t>полукожник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шелковые ткани или кожа подкладочная или  обувные текстильные материалы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замша, лаковая кожа, натуральной кожа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шелковые ткани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 прочной или особо прочной степенью окраски.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Способ изготовления обуви 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rFonts w:eastAsia="Calibri"/>
                <w:sz w:val="20"/>
                <w:szCs w:val="20"/>
              </w:rPr>
              <w:t xml:space="preserve">по </w:t>
            </w:r>
            <w:r w:rsidRPr="00D779EC">
              <w:rPr>
                <w:bCs/>
                <w:sz w:val="20"/>
                <w:szCs w:val="20"/>
              </w:rPr>
              <w:t>обмерам с подгонкой колодки и по обмерам и слепка</w:t>
            </w:r>
            <w:r w:rsidRPr="00D779EC">
              <w:rPr>
                <w:spacing w:val="2"/>
                <w:sz w:val="20"/>
                <w:szCs w:val="20"/>
              </w:rPr>
              <w:br/>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pacing w:val="2"/>
                <w:sz w:val="20"/>
                <w:szCs w:val="20"/>
                <w:shd w:val="clear" w:color="auto" w:fill="FFFFFF"/>
              </w:rPr>
              <w:t xml:space="preserve">Межстелечный слой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spacing w:val="2"/>
                <w:sz w:val="20"/>
                <w:szCs w:val="20"/>
                <w:shd w:val="clear" w:color="auto" w:fill="FFFFFF"/>
              </w:rPr>
              <w:t>в виде коска или пробки, высотой 30 мм</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материала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от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r w:rsidRPr="00D779EC">
              <w:rPr>
                <w:rFonts w:ascii="Times New Roman" w:hAnsi="Times New Roman" w:cs="Times New Roman"/>
                <w:sz w:val="20"/>
                <w:szCs w:val="20"/>
                <w:lang w:val="ru-RU"/>
              </w:rPr>
              <w:t>*</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ниже третьего сорта]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Количество строчек при соединении подошвы с заготовкой </w:t>
            </w:r>
            <w:r w:rsidRPr="00D779EC">
              <w:rPr>
                <w:rFonts w:ascii="Times New Roman" w:hAnsi="Times New Roman" w:cs="Times New Roman"/>
                <w:sz w:val="20"/>
                <w:szCs w:val="20"/>
                <w:lang w:val="ru-RU"/>
              </w:rPr>
              <w:lastRenderedPageBreak/>
              <w:t>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lastRenderedPageBreak/>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Цвет материала холодной подкладки: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w:t>
            </w:r>
            <w:r w:rsidRPr="00D779EC">
              <w:rPr>
                <w:rFonts w:ascii="Times New Roman" w:hAnsi="Times New Roman" w:cs="Times New Roman"/>
                <w:spacing w:val="2"/>
                <w:sz w:val="20"/>
                <w:szCs w:val="20"/>
                <w:shd w:val="clear" w:color="auto" w:fill="FFFFFF"/>
              </w:rPr>
              <w:t>атуральные</w:t>
            </w:r>
            <w:r w:rsidRPr="00D779EC">
              <w:rPr>
                <w:rFonts w:ascii="Times New Roman" w:hAnsi="Times New Roman" w:cs="Times New Roman"/>
                <w:spacing w:val="2"/>
                <w:sz w:val="20"/>
                <w:szCs w:val="20"/>
                <w:shd w:val="clear" w:color="auto" w:fill="FFFFFF"/>
                <w:lang w:val="ru-RU"/>
              </w:rPr>
              <w:t xml:space="preserve">; </w:t>
            </w:r>
            <w:r w:rsidRPr="00D779EC">
              <w:rPr>
                <w:rFonts w:ascii="Times New Roman" w:hAnsi="Times New Roman" w:cs="Times New Roman"/>
                <w:spacing w:val="2"/>
                <w:sz w:val="20"/>
                <w:szCs w:val="20"/>
                <w:shd w:val="clear" w:color="auto" w:fill="FFFFFF"/>
              </w:rPr>
              <w:t>цветные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холодная, без утепленной подкладки</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Сорт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1 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ниточный метод или клеевой метод или [</w:t>
            </w:r>
            <w:r w:rsidRPr="00D779EC">
              <w:rPr>
                <w:rFonts w:ascii="Times New Roman" w:hAnsi="Times New Roman" w:cs="Times New Roman"/>
                <w:bCs/>
                <w:spacing w:val="2"/>
                <w:sz w:val="20"/>
                <w:szCs w:val="20"/>
                <w:shd w:val="clear" w:color="auto" w:fill="FFFFFF"/>
                <w:lang w:val="ru-RU"/>
              </w:rPr>
              <w:t>строчечно-клеевой]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в геленочной части вкладной стельки; на кожаной подкладке верхней части берец; на подпяточнике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гладкие], [со шлифованной лицевой поверхностью, гладкие]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межстелечного слоя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и пористых материалов</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кожи </w:t>
            </w:r>
            <w:r w:rsidRPr="00D779EC">
              <w:rPr>
                <w:rFonts w:ascii="Times New Roman" w:hAnsi="Times New Roman" w:cs="Times New Roman"/>
                <w:sz w:val="20"/>
                <w:szCs w:val="20"/>
                <w:lang w:val="ru-RU"/>
              </w:rPr>
              <w:t>материала верха обуви ортопедическ</w:t>
            </w:r>
            <w:r w:rsidRPr="00D779EC">
              <w:rPr>
                <w:rFonts w:ascii="Times New Roman" w:hAnsi="Times New Roman" w:cs="Times New Roman"/>
                <w:sz w:val="20"/>
                <w:szCs w:val="20"/>
                <w:lang w:val="ru-RU"/>
              </w:rPr>
              <w:lastRenderedPageBreak/>
              <w:t>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lastRenderedPageBreak/>
              <w:t xml:space="preserve">натуральный, белый, цветной, черный, </w:t>
            </w:r>
            <w:r w:rsidRPr="00D779EC">
              <w:rPr>
                <w:rFonts w:ascii="Times New Roman" w:hAnsi="Times New Roman" w:cs="Times New Roman"/>
                <w:spacing w:val="2"/>
                <w:sz w:val="20"/>
                <w:szCs w:val="20"/>
                <w:shd w:val="clear" w:color="auto" w:fill="FFFFFF"/>
                <w:lang w:val="ru-RU"/>
              </w:rPr>
              <w:lastRenderedPageBreak/>
              <w:t>многоцветный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менее одной]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межстелечный слой и/или каблук и/или подошва особой формы и/или искусственный носок и/или деталь жесткая и/или деталь мягкая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менее 4,5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помощью шнурков, пряжек, резинок, застежек "молний" или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кожи (натуральной, лаковой)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и со 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10]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товарный знак или наименование [предприятия-</w:t>
            </w:r>
            <w:r w:rsidRPr="00D779EC">
              <w:rPr>
                <w:rFonts w:ascii="Times New Roman" w:hAnsi="Times New Roman" w:cs="Times New Roman"/>
                <w:spacing w:val="2"/>
                <w:sz w:val="20"/>
                <w:szCs w:val="20"/>
                <w:lang w:val="ru-RU"/>
              </w:rPr>
              <w:br/>
            </w:r>
            <w:r w:rsidRPr="00D779EC">
              <w:rPr>
                <w:rFonts w:ascii="Times New Roman" w:hAnsi="Times New Roman" w:cs="Times New Roman"/>
                <w:spacing w:val="2"/>
                <w:sz w:val="20"/>
                <w:szCs w:val="20"/>
                <w:shd w:val="clear" w:color="auto" w:fill="FFFFFF"/>
                <w:lang w:val="ru-RU"/>
              </w:rPr>
              <w:t>изготовителя]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2</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rPr>
              <w:t>9-02</w:t>
            </w: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586</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w:t>
            </w:r>
            <w:r w:rsidRPr="00D779EC">
              <w:rPr>
                <w:iCs/>
                <w:sz w:val="20"/>
                <w:szCs w:val="20"/>
              </w:rPr>
              <w:lastRenderedPageBreak/>
              <w:t xml:space="preserve">23251, </w:t>
            </w:r>
            <w:r w:rsidRPr="00D779EC">
              <w:rPr>
                <w:sz w:val="20"/>
                <w:szCs w:val="20"/>
              </w:rPr>
              <w:t xml:space="preserve">ГОСТ 21463-87, ГОСТ 940-81, </w:t>
            </w:r>
            <w:r w:rsidRPr="00D779EC">
              <w:rPr>
                <w:iCs/>
                <w:sz w:val="20"/>
                <w:szCs w:val="20"/>
              </w:rPr>
              <w:t xml:space="preserve">ГОСТ 3717, ГОСТ 9705, ГОСТ 19196, ГОСТ Р 54407, ГОСТ 939, </w:t>
            </w:r>
            <w:r w:rsidRPr="00D779EC">
              <w:rPr>
                <w:sz w:val="20"/>
                <w:szCs w:val="20"/>
              </w:rPr>
              <w:t>ГОСТ 4661-76, ГОСТ 28755-90</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Модификация </w:t>
            </w:r>
            <w:r w:rsidRPr="00D779EC">
              <w:rPr>
                <w:rFonts w:ascii="Times New Roman" w:hAnsi="Times New Roman" w:cs="Times New Roman"/>
                <w:sz w:val="20"/>
                <w:szCs w:val="20"/>
                <w:lang w:val="ru-RU"/>
              </w:rPr>
              <w:lastRenderedPageBreak/>
              <w:t>по назначению врача-ортопед</w:t>
            </w:r>
          </w:p>
        </w:tc>
        <w:tc>
          <w:tcPr>
            <w:tcW w:w="1216" w:type="pct"/>
            <w:vAlign w:val="center"/>
          </w:tcPr>
          <w:p w:rsidR="00E66A96" w:rsidRPr="00D779EC" w:rsidRDefault="00E66A96" w:rsidP="003B7288">
            <w:pPr>
              <w:widowControl w:val="0"/>
              <w:jc w:val="both"/>
              <w:rPr>
                <w:sz w:val="20"/>
                <w:szCs w:val="20"/>
              </w:rPr>
            </w:pPr>
            <w:r w:rsidRPr="00D779EC">
              <w:rPr>
                <w:sz w:val="20"/>
                <w:szCs w:val="20"/>
              </w:rPr>
              <w:lastRenderedPageBreak/>
              <w:t xml:space="preserve">[с </w:t>
            </w:r>
            <w:r w:rsidRPr="00D779EC">
              <w:rPr>
                <w:sz w:val="20"/>
                <w:szCs w:val="20"/>
              </w:rPr>
              <w:lastRenderedPageBreak/>
              <w:t>супинатором или пронатором, или с невысокой боковой поддержкой],</w:t>
            </w:r>
          </w:p>
          <w:p w:rsidR="00E66A96" w:rsidRPr="00D779EC" w:rsidRDefault="00E66A96" w:rsidP="003B7288">
            <w:pPr>
              <w:widowControl w:val="0"/>
              <w:jc w:val="both"/>
              <w:rPr>
                <w:sz w:val="20"/>
                <w:szCs w:val="20"/>
              </w:rPr>
            </w:pPr>
            <w:r w:rsidRPr="00D779EC">
              <w:rPr>
                <w:sz w:val="20"/>
                <w:szCs w:val="20"/>
              </w:rPr>
              <w:t>[жесткими берцами],</w:t>
            </w:r>
          </w:p>
          <w:p w:rsidR="00E66A96" w:rsidRPr="00D779EC" w:rsidRDefault="00E66A96" w:rsidP="003B7288">
            <w:pPr>
              <w:widowControl w:val="0"/>
              <w:jc w:val="both"/>
              <w:rPr>
                <w:sz w:val="20"/>
                <w:szCs w:val="20"/>
              </w:rPr>
            </w:pPr>
            <w:r w:rsidRPr="00D779EC">
              <w:rPr>
                <w:sz w:val="20"/>
                <w:szCs w:val="20"/>
              </w:rPr>
              <w:t>[на сложную деформированную стопу (конскую, эквиноварусную, половарусную, при косолапости],</w:t>
            </w:r>
          </w:p>
          <w:p w:rsidR="00E66A96" w:rsidRPr="00D779EC" w:rsidRDefault="00E66A96" w:rsidP="003B7288">
            <w:pPr>
              <w:widowControl w:val="0"/>
              <w:jc w:val="both"/>
              <w:rPr>
                <w:sz w:val="20"/>
                <w:szCs w:val="20"/>
              </w:rPr>
            </w:pPr>
            <w:r w:rsidRPr="00D779EC">
              <w:rPr>
                <w:sz w:val="20"/>
                <w:szCs w:val="20"/>
              </w:rPr>
              <w:t>[с полукорсетом или жесткими берцами, или высокой боковой поддержкой], [при выраженных степенях диабетической патологии стоп], [с высоким узким жестким задником или жесткими берцами]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 школьная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индивидуального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опойка и/или шевро и/или </w:t>
            </w:r>
            <w:r w:rsidRPr="00D779EC">
              <w:rPr>
                <w:rFonts w:ascii="Times New Roman" w:hAnsi="Times New Roman" w:cs="Times New Roman"/>
                <w:spacing w:val="2"/>
                <w:sz w:val="20"/>
                <w:szCs w:val="20"/>
                <w:shd w:val="clear" w:color="auto" w:fill="FFFFFF"/>
                <w:lang w:val="ru-RU"/>
              </w:rPr>
              <w:t>полукожник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меха натурального или меха искусственного</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замша, лаковая кожа, натуральной кожа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Способ изготовления обуви 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rFonts w:eastAsia="Calibri"/>
                <w:sz w:val="20"/>
                <w:szCs w:val="20"/>
              </w:rPr>
              <w:t xml:space="preserve">[по индивидуальной колодке или по слепку </w:t>
            </w:r>
            <w:r w:rsidRPr="00D779EC">
              <w:rPr>
                <w:sz w:val="20"/>
                <w:szCs w:val="20"/>
              </w:rPr>
              <w:t>по назначению врача-ортопеда]</w:t>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pacing w:val="2"/>
                <w:sz w:val="20"/>
                <w:szCs w:val="20"/>
                <w:shd w:val="clear" w:color="auto" w:fill="FFFFFF"/>
              </w:rPr>
              <w:t xml:space="preserve">Межстелечный слой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spacing w:val="2"/>
                <w:sz w:val="20"/>
                <w:szCs w:val="20"/>
                <w:shd w:val="clear" w:color="auto" w:fill="FFFFFF"/>
              </w:rPr>
              <w:t>в виде коска или пробки, высотой 30 мм</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материала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от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r w:rsidRPr="00D779EC">
              <w:rPr>
                <w:rFonts w:ascii="Times New Roman" w:hAnsi="Times New Roman" w:cs="Times New Roman"/>
                <w:sz w:val="20"/>
                <w:szCs w:val="20"/>
                <w:lang w:val="ru-RU"/>
              </w:rPr>
              <w:t>*</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Сорт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1 или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Количество строчек при соединении подошвы с заготовкой 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с аппретом, без аппрета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на утепленной подкладке</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Сорт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1 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ниточный метод или 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в геленочной части вкладной стельки; на кожаной подкладке верхней части берец; на подпяточнике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натурального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из тонкорунных или полутонкорунных овчин</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межстелечного слоя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и пористых материалов</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кожи </w:t>
            </w:r>
            <w:r w:rsidRPr="00D779EC">
              <w:rPr>
                <w:rFonts w:ascii="Times New Roman" w:hAnsi="Times New Roman" w:cs="Times New Roman"/>
                <w:sz w:val="20"/>
                <w:szCs w:val="20"/>
                <w:lang w:val="ru-RU"/>
              </w:rPr>
              <w:t>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натуральный, белый, цветной, черный, многоцветный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менее одной]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Высота волосяного покрова меха натурального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до 25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межстелечный слой и/или каблук и/или подошва особой формы и/или искусственный носок и/или деталь жесткая и/или деталь мягкая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менее 4,5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 xml:space="preserve">ортопедической (по выбору </w:t>
            </w:r>
            <w:r w:rsidRPr="00D779EC">
              <w:rPr>
                <w:rFonts w:ascii="Times New Roman" w:hAnsi="Times New Roman" w:cs="Times New Roman"/>
                <w:sz w:val="20"/>
                <w:szCs w:val="20"/>
                <w:lang w:val="ru-RU"/>
              </w:rPr>
              <w:lastRenderedPageBreak/>
              <w:t>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lastRenderedPageBreak/>
              <w:t xml:space="preserve">с помощью шнурков, пряжек, резинок, </w:t>
            </w:r>
            <w:r w:rsidRPr="00D779EC">
              <w:rPr>
                <w:rFonts w:ascii="Times New Roman" w:hAnsi="Times New Roman" w:cs="Times New Roman"/>
                <w:spacing w:val="2"/>
                <w:sz w:val="20"/>
                <w:szCs w:val="20"/>
                <w:shd w:val="clear" w:color="auto" w:fill="FFFFFF"/>
                <w:lang w:val="ru-RU"/>
              </w:rPr>
              <w:lastRenderedPageBreak/>
              <w:t>застежек "молний" 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кожи (натуральной, лаковой)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и со 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 и школьной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20]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товарный знак или наименование [предприятия-</w:t>
            </w:r>
            <w:r w:rsidRPr="00D779EC">
              <w:rPr>
                <w:rFonts w:ascii="Times New Roman" w:hAnsi="Times New Roman" w:cs="Times New Roman"/>
                <w:spacing w:val="2"/>
                <w:sz w:val="20"/>
                <w:szCs w:val="20"/>
                <w:lang w:val="ru-RU"/>
              </w:rPr>
              <w:br/>
            </w:r>
            <w:r w:rsidRPr="00D779EC">
              <w:rPr>
                <w:rFonts w:ascii="Times New Roman" w:hAnsi="Times New Roman" w:cs="Times New Roman"/>
                <w:spacing w:val="2"/>
                <w:sz w:val="20"/>
                <w:szCs w:val="20"/>
                <w:shd w:val="clear" w:color="auto" w:fill="FFFFFF"/>
                <w:lang w:val="ru-RU"/>
              </w:rPr>
              <w:t>изготовителя]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Вид аппрета меха искусственного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rPr>
              <w:t>синтетический латекс БС-50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обработки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окрашенный, из окрашенного сырья; неокрашенный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3</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rPr>
              <w:t>9-01-02</w:t>
            </w: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350</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23251, </w:t>
            </w:r>
            <w:r w:rsidRPr="00D779EC">
              <w:rPr>
                <w:sz w:val="20"/>
                <w:szCs w:val="20"/>
              </w:rPr>
              <w:t xml:space="preserve">ГОСТ 21463-87, ГОСТ 940-81, </w:t>
            </w:r>
            <w:r w:rsidRPr="00D779EC">
              <w:rPr>
                <w:iCs/>
                <w:sz w:val="20"/>
                <w:szCs w:val="20"/>
              </w:rPr>
              <w:t xml:space="preserve">ГОСТ 3717, ГОСТ 9705, ГОСТ 19196, ГОСТ Р 54407, </w:t>
            </w:r>
            <w:r w:rsidRPr="00D779EC">
              <w:rPr>
                <w:iCs/>
                <w:sz w:val="20"/>
                <w:szCs w:val="20"/>
              </w:rPr>
              <w:lastRenderedPageBreak/>
              <w:t>ГОСТ 939</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Модификация по назначению врача-ортопед</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eastAsia="Calibri" w:hAnsi="Times New Roman" w:cs="Times New Roman"/>
                <w:sz w:val="20"/>
                <w:szCs w:val="20"/>
                <w:lang w:val="ru-RU"/>
              </w:rPr>
              <w:t>[передвигающихся на протезах, с продленностью берца до л</w:t>
            </w:r>
            <w:r w:rsidRPr="00D779EC">
              <w:rPr>
                <w:rFonts w:ascii="Times New Roman" w:hAnsi="Times New Roman" w:cs="Times New Roman"/>
                <w:sz w:val="20"/>
                <w:szCs w:val="20"/>
                <w:lang w:val="ru-RU"/>
              </w:rPr>
              <w:t>о</w:t>
            </w:r>
            <w:r w:rsidRPr="00D779EC">
              <w:rPr>
                <w:rFonts w:ascii="Times New Roman" w:eastAsia="Calibri" w:hAnsi="Times New Roman" w:cs="Times New Roman"/>
                <w:sz w:val="20"/>
                <w:szCs w:val="20"/>
                <w:lang w:val="ru-RU"/>
              </w:rPr>
              <w:t xml:space="preserve">дыжки и полным закрытием тыльной поверхности стопы верхом </w:t>
            </w:r>
            <w:r w:rsidRPr="00D779EC">
              <w:rPr>
                <w:rFonts w:ascii="Times New Roman" w:eastAsia="Calibri" w:hAnsi="Times New Roman" w:cs="Times New Roman"/>
                <w:sz w:val="20"/>
                <w:szCs w:val="20"/>
                <w:lang w:val="ru-RU"/>
              </w:rPr>
              <w:lastRenderedPageBreak/>
              <w:t>обуви]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на сохраненную конечность и обувь на протез, ручного или полумеханического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опойка и/или шевро и/или </w:t>
            </w:r>
            <w:r w:rsidRPr="00D779EC">
              <w:rPr>
                <w:rFonts w:ascii="Times New Roman" w:hAnsi="Times New Roman" w:cs="Times New Roman"/>
                <w:spacing w:val="2"/>
                <w:sz w:val="20"/>
                <w:szCs w:val="20"/>
                <w:shd w:val="clear" w:color="auto" w:fill="FFFFFF"/>
                <w:lang w:val="ru-RU"/>
              </w:rPr>
              <w:t>полукожник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шелковые ткани или кожа подкладочная или обувные текстильные материалы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замша или лаковая кожа, натуральной кожа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шелковые ткани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 прочной или особо прочной степенью окраски.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Способ изготовления обуви 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rFonts w:eastAsia="Calibri"/>
                <w:sz w:val="20"/>
                <w:szCs w:val="20"/>
              </w:rPr>
              <w:t xml:space="preserve">по </w:t>
            </w:r>
            <w:r w:rsidRPr="00D779EC">
              <w:rPr>
                <w:bCs/>
                <w:sz w:val="20"/>
                <w:szCs w:val="20"/>
              </w:rPr>
              <w:t>обмерам с подгонкой колодки и по обмерам и слепка</w:t>
            </w:r>
            <w:r w:rsidRPr="00D779EC">
              <w:rPr>
                <w:spacing w:val="2"/>
                <w:sz w:val="20"/>
                <w:szCs w:val="20"/>
              </w:rPr>
              <w:br/>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pacing w:val="2"/>
                <w:sz w:val="20"/>
                <w:szCs w:val="20"/>
                <w:shd w:val="clear" w:color="auto" w:fill="FFFFFF"/>
              </w:rPr>
              <w:t xml:space="preserve">Межстелечный слой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spacing w:val="2"/>
                <w:sz w:val="20"/>
                <w:szCs w:val="20"/>
                <w:shd w:val="clear" w:color="auto" w:fill="FFFFFF"/>
              </w:rPr>
              <w:t>в виде коска или пробки, высотой от 30 мм</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материала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от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ниже третьего сорта]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Количество строчек при соединении </w:t>
            </w:r>
            <w:r w:rsidRPr="00D779EC">
              <w:rPr>
                <w:rFonts w:ascii="Times New Roman" w:hAnsi="Times New Roman" w:cs="Times New Roman"/>
                <w:sz w:val="20"/>
                <w:szCs w:val="20"/>
                <w:lang w:val="ru-RU"/>
              </w:rPr>
              <w:lastRenderedPageBreak/>
              <w:t>подошвы с заготовкой 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lastRenderedPageBreak/>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Цвет материала холодной подкладки: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w:t>
            </w:r>
            <w:r w:rsidRPr="00D779EC">
              <w:rPr>
                <w:rFonts w:ascii="Times New Roman" w:hAnsi="Times New Roman" w:cs="Times New Roman"/>
                <w:spacing w:val="2"/>
                <w:sz w:val="20"/>
                <w:szCs w:val="20"/>
                <w:shd w:val="clear" w:color="auto" w:fill="FFFFFF"/>
              </w:rPr>
              <w:t>атуральные</w:t>
            </w:r>
            <w:r w:rsidRPr="00D779EC">
              <w:rPr>
                <w:rFonts w:ascii="Times New Roman" w:hAnsi="Times New Roman" w:cs="Times New Roman"/>
                <w:spacing w:val="2"/>
                <w:sz w:val="20"/>
                <w:szCs w:val="20"/>
                <w:shd w:val="clear" w:color="auto" w:fill="FFFFFF"/>
                <w:lang w:val="ru-RU"/>
              </w:rPr>
              <w:t xml:space="preserve">; </w:t>
            </w:r>
            <w:r w:rsidRPr="00D779EC">
              <w:rPr>
                <w:rFonts w:ascii="Times New Roman" w:hAnsi="Times New Roman" w:cs="Times New Roman"/>
                <w:spacing w:val="2"/>
                <w:sz w:val="20"/>
                <w:szCs w:val="20"/>
                <w:shd w:val="clear" w:color="auto" w:fill="FFFFFF"/>
              </w:rPr>
              <w:t>цветные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холодная, без утепленной подкладки</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Сорт материал верха замши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[не ниже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ниточный метод или клеевой метод или [</w:t>
            </w:r>
            <w:r w:rsidRPr="00D779EC">
              <w:rPr>
                <w:rFonts w:ascii="Times New Roman" w:hAnsi="Times New Roman" w:cs="Times New Roman"/>
                <w:bCs/>
                <w:spacing w:val="2"/>
                <w:sz w:val="20"/>
                <w:szCs w:val="20"/>
                <w:shd w:val="clear" w:color="auto" w:fill="FFFFFF"/>
                <w:lang w:val="ru-RU"/>
              </w:rPr>
              <w:t>строчечно-клеевой]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Цвет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ногоцветны</w:t>
            </w:r>
            <w:r w:rsidRPr="00D779EC">
              <w:rPr>
                <w:rFonts w:ascii="Times New Roman" w:hAnsi="Times New Roman" w:cs="Times New Roman"/>
                <w:spacing w:val="2"/>
                <w:sz w:val="20"/>
                <w:szCs w:val="20"/>
                <w:shd w:val="clear" w:color="auto" w:fill="FFFFFF"/>
                <w:lang w:val="ru-RU"/>
              </w:rPr>
              <w:t>й; одноцветный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на штаферке и/или в геленочной части вкладной стельки и/или на подпяточнике и/или на ярлыке и/или на клапане под молнию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гладкие], [со шлифованной лицевой поверхность</w:t>
            </w:r>
            <w:r w:rsidRPr="00D779EC">
              <w:rPr>
                <w:rFonts w:ascii="Times New Roman" w:hAnsi="Times New Roman" w:cs="Times New Roman"/>
                <w:spacing w:val="2"/>
                <w:sz w:val="20"/>
                <w:szCs w:val="20"/>
                <w:shd w:val="clear" w:color="auto" w:fill="FFFFFF"/>
                <w:lang w:val="ru-RU"/>
              </w:rPr>
              <w:lastRenderedPageBreak/>
              <w:t>ю, гладкие]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межстелечного слоя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и пористых материалов</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кожи </w:t>
            </w:r>
            <w:r w:rsidRPr="00D779EC">
              <w:rPr>
                <w:rFonts w:ascii="Times New Roman" w:hAnsi="Times New Roman" w:cs="Times New Roman"/>
                <w:sz w:val="20"/>
                <w:szCs w:val="20"/>
                <w:lang w:val="ru-RU"/>
              </w:rPr>
              <w:t>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натуральный; белый; черный; серый, коричневый, бежевый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менее одной]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межстелечный слой и/или каблук и/или подошва особой формы и/или искусственный носок и/или деталь жесткая и/или деталь мягкая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менее 4,5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помощью шнурков, пряжек, резинок, застежек "молний" или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кожи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или подшлифованной лицевой поверхностью и со 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10]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w:t>
            </w:r>
            <w:r w:rsidRPr="00D779EC">
              <w:rPr>
                <w:rFonts w:ascii="Times New Roman" w:hAnsi="Times New Roman" w:cs="Times New Roman"/>
                <w:sz w:val="20"/>
                <w:szCs w:val="20"/>
                <w:lang w:val="ru-RU"/>
              </w:rPr>
              <w:lastRenderedPageBreak/>
              <w:t>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lastRenderedPageBreak/>
              <w:t>наименование [предприятия</w:t>
            </w:r>
            <w:r w:rsidRPr="00D779EC">
              <w:rPr>
                <w:rFonts w:ascii="Times New Roman" w:hAnsi="Times New Roman" w:cs="Times New Roman"/>
                <w:spacing w:val="2"/>
                <w:sz w:val="20"/>
                <w:szCs w:val="20"/>
                <w:shd w:val="clear" w:color="auto" w:fill="FFFFFF"/>
                <w:lang w:val="ru-RU"/>
              </w:rPr>
              <w:lastRenderedPageBreak/>
              <w:t>-</w:t>
            </w:r>
            <w:r w:rsidRPr="00D779EC">
              <w:rPr>
                <w:rFonts w:ascii="Times New Roman" w:hAnsi="Times New Roman" w:cs="Times New Roman"/>
                <w:spacing w:val="2"/>
                <w:sz w:val="20"/>
                <w:szCs w:val="20"/>
                <w:lang w:val="ru-RU"/>
              </w:rPr>
              <w:br/>
            </w:r>
            <w:r w:rsidRPr="00D779EC">
              <w:rPr>
                <w:rFonts w:ascii="Times New Roman" w:hAnsi="Times New Roman" w:cs="Times New Roman"/>
                <w:spacing w:val="2"/>
                <w:sz w:val="20"/>
                <w:szCs w:val="20"/>
                <w:shd w:val="clear" w:color="auto" w:fill="FFFFFF"/>
                <w:lang w:val="ru-RU"/>
              </w:rPr>
              <w:t>изготовителя] или товарный знак, номер заказа, клеймо ОТК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Кожа </w:t>
            </w:r>
            <w:r w:rsidRPr="00D779EC">
              <w:rPr>
                <w:rFonts w:ascii="Times New Roman" w:hAnsi="Times New Roman" w:cs="Times New Roman"/>
                <w:sz w:val="20"/>
                <w:szCs w:val="20"/>
                <w:lang w:val="ru-RU"/>
              </w:rPr>
              <w:t>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w:t>
            </w:r>
            <w:r w:rsidRPr="00D779EC">
              <w:rPr>
                <w:rFonts w:ascii="Times New Roman" w:hAnsi="Times New Roman" w:cs="Times New Roman"/>
                <w:spacing w:val="2"/>
                <w:sz w:val="20"/>
                <w:szCs w:val="20"/>
                <w:shd w:val="clear" w:color="auto" w:fill="FFFFFF"/>
              </w:rPr>
              <w:t>еокрашенн</w:t>
            </w:r>
            <w:r w:rsidRPr="00D779EC">
              <w:rPr>
                <w:rFonts w:ascii="Times New Roman" w:hAnsi="Times New Roman" w:cs="Times New Roman"/>
                <w:spacing w:val="2"/>
                <w:sz w:val="20"/>
                <w:szCs w:val="20"/>
                <w:shd w:val="clear" w:color="auto" w:fill="FFFFFF"/>
                <w:lang w:val="ru-RU"/>
              </w:rPr>
              <w:t>ая; окрашенная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4</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rPr>
              <w:t>9-02-02</w:t>
            </w: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348</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23251, </w:t>
            </w:r>
            <w:r w:rsidRPr="00D779EC">
              <w:rPr>
                <w:sz w:val="20"/>
                <w:szCs w:val="20"/>
              </w:rPr>
              <w:t xml:space="preserve">ГОСТ 21463-87, ГОСТ 940-81, </w:t>
            </w:r>
            <w:r w:rsidRPr="00D779EC">
              <w:rPr>
                <w:iCs/>
                <w:sz w:val="20"/>
                <w:szCs w:val="20"/>
              </w:rPr>
              <w:t xml:space="preserve">ГОСТ 3717, ГОСТ 9705, ГОСТ 19196, ГОСТ Р 54407, ГОСТ 939, </w:t>
            </w:r>
            <w:r w:rsidRPr="00D779EC">
              <w:rPr>
                <w:sz w:val="20"/>
                <w:szCs w:val="20"/>
              </w:rPr>
              <w:t>ГОСТ 4661-76, ГОСТ 28755-90</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Модификация по назначению врача-ортопед</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eastAsia="Calibri" w:hAnsi="Times New Roman" w:cs="Times New Roman"/>
                <w:sz w:val="20"/>
                <w:szCs w:val="20"/>
                <w:lang w:val="ru-RU"/>
              </w:rPr>
              <w:t>[передвигающихся на протезах, с продленностью берца до л</w:t>
            </w:r>
            <w:r w:rsidRPr="00D779EC">
              <w:rPr>
                <w:rFonts w:ascii="Times New Roman" w:hAnsi="Times New Roman" w:cs="Times New Roman"/>
                <w:sz w:val="20"/>
                <w:szCs w:val="20"/>
                <w:lang w:val="ru-RU"/>
              </w:rPr>
              <w:t>о</w:t>
            </w:r>
            <w:r w:rsidRPr="00D779EC">
              <w:rPr>
                <w:rFonts w:ascii="Times New Roman" w:eastAsia="Calibri" w:hAnsi="Times New Roman" w:cs="Times New Roman"/>
                <w:sz w:val="20"/>
                <w:szCs w:val="20"/>
                <w:lang w:val="ru-RU"/>
              </w:rPr>
              <w:t>дыжки и полным закрытием тыльной поверхности стопы верхом обуви]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на сохраненную конечность и обувь на протез, ручного и полумеханического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опойка и/или шевро и/или </w:t>
            </w:r>
            <w:r w:rsidRPr="00D779EC">
              <w:rPr>
                <w:rFonts w:ascii="Times New Roman" w:hAnsi="Times New Roman" w:cs="Times New Roman"/>
                <w:spacing w:val="2"/>
                <w:sz w:val="20"/>
                <w:szCs w:val="20"/>
                <w:shd w:val="clear" w:color="auto" w:fill="FFFFFF"/>
                <w:lang w:val="ru-RU"/>
              </w:rPr>
              <w:t>полукожник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меха натурального или меха искусственного</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замша, лаковая кожа, натуральной кожа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Способ изготовления обуви </w:t>
            </w:r>
            <w:r w:rsidRPr="00D779EC">
              <w:rPr>
                <w:rFonts w:ascii="Times New Roman" w:hAnsi="Times New Roman" w:cs="Times New Roman"/>
                <w:sz w:val="20"/>
                <w:szCs w:val="20"/>
                <w:lang w:val="ru-RU"/>
              </w:rPr>
              <w:lastRenderedPageBreak/>
              <w:t>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z w:val="20"/>
                <w:szCs w:val="20"/>
              </w:rPr>
            </w:pPr>
            <w:r w:rsidRPr="00D779EC">
              <w:rPr>
                <w:rFonts w:eastAsia="Calibri"/>
                <w:sz w:val="20"/>
                <w:szCs w:val="20"/>
              </w:rPr>
              <w:lastRenderedPageBreak/>
              <w:t>[по индивидуаль</w:t>
            </w:r>
            <w:r w:rsidRPr="00D779EC">
              <w:rPr>
                <w:rFonts w:eastAsia="Calibri"/>
                <w:sz w:val="20"/>
                <w:szCs w:val="20"/>
              </w:rPr>
              <w:lastRenderedPageBreak/>
              <w:t xml:space="preserve">ной колодке или по слепку </w:t>
            </w:r>
            <w:r w:rsidRPr="00D779EC">
              <w:rPr>
                <w:sz w:val="20"/>
                <w:szCs w:val="20"/>
              </w:rPr>
              <w:t>по назначению врача-ортопеда]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pacing w:val="2"/>
                <w:sz w:val="20"/>
                <w:szCs w:val="20"/>
                <w:shd w:val="clear" w:color="auto" w:fill="FFFFFF"/>
              </w:rPr>
              <w:t xml:space="preserve">Межстелечный слой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spacing w:val="2"/>
                <w:sz w:val="20"/>
                <w:szCs w:val="20"/>
                <w:shd w:val="clear" w:color="auto" w:fill="FFFFFF"/>
              </w:rPr>
              <w:t>в виде коска или пробки, высотой 30 мм</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материала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от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r w:rsidRPr="00D779EC">
              <w:rPr>
                <w:rFonts w:ascii="Times New Roman" w:hAnsi="Times New Roman" w:cs="Times New Roman"/>
                <w:sz w:val="20"/>
                <w:szCs w:val="20"/>
                <w:lang w:val="ru-RU"/>
              </w:rPr>
              <w:t>*</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Сорт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1 или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Количество строчек при соединении подошвы с заготовкой 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искусственного утепленной подкладки взрослой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с аппретом; без аппрета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на утепленной подкладке</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Сорт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1 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ниточный метод или 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в геленочной части вкладной стельки; на </w:t>
            </w:r>
            <w:r w:rsidRPr="00D779EC">
              <w:rPr>
                <w:rFonts w:ascii="Times New Roman" w:hAnsi="Times New Roman" w:cs="Times New Roman"/>
                <w:spacing w:val="2"/>
                <w:sz w:val="20"/>
                <w:szCs w:val="20"/>
                <w:shd w:val="clear" w:color="auto" w:fill="FFFFFF"/>
                <w:lang w:val="ru-RU"/>
              </w:rPr>
              <w:lastRenderedPageBreak/>
              <w:t>кожаной подкладке верхней части берец; на подпяточнике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натурального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из тонкорунных или полутонкорунных овчин</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межстелечного слоя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и пористых материалов</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натуральной кожи </w:t>
            </w:r>
            <w:r w:rsidRPr="00D779EC">
              <w:rPr>
                <w:rFonts w:ascii="Times New Roman" w:hAnsi="Times New Roman" w:cs="Times New Roman"/>
                <w:sz w:val="20"/>
                <w:szCs w:val="20"/>
                <w:lang w:val="ru-RU"/>
              </w:rPr>
              <w:t>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натуральный, белый, цветные, черные, многоцветные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менее одной]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Высота волосяного покрова меха натурального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до 25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межстелечный слой и/или каблук и/или подошва особой формы и/или искусственный носок и/или искусственный передний отдел и/или искусственная стопа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менее 4.5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с помощью шнурков, пряжек, резинок, застежек </w:t>
            </w:r>
            <w:r w:rsidRPr="00D779EC">
              <w:rPr>
                <w:rFonts w:ascii="Times New Roman" w:hAnsi="Times New Roman" w:cs="Times New Roman"/>
                <w:spacing w:val="2"/>
                <w:sz w:val="20"/>
                <w:szCs w:val="20"/>
                <w:shd w:val="clear" w:color="auto" w:fill="FFFFFF"/>
                <w:lang w:val="ru-RU"/>
              </w:rPr>
              <w:lastRenderedPageBreak/>
              <w:t>"молний" 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кожи (натуральной, лаковой)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и со 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 и школьной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20]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товарный знак или наименование [предприятия-изготовителя]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Вид аппрета меха искусственного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rPr>
              <w:t>синтетический латекс БС-50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обработки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окрашенный</w:t>
            </w:r>
            <w:r w:rsidRPr="00D779EC">
              <w:rPr>
                <w:spacing w:val="2"/>
                <w:sz w:val="20"/>
                <w:szCs w:val="20"/>
                <w:shd w:val="clear" w:color="auto" w:fill="FFFFFF"/>
              </w:rPr>
              <w:t xml:space="preserve"> в полотне</w:t>
            </w:r>
            <w:r w:rsidRPr="00D779EC">
              <w:rPr>
                <w:sz w:val="20"/>
                <w:szCs w:val="20"/>
              </w:rPr>
              <w:t>; неокрашенный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5</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jc w:val="both"/>
              <w:rPr>
                <w:sz w:val="20"/>
                <w:szCs w:val="20"/>
              </w:rPr>
            </w:pPr>
            <w:r w:rsidRPr="00D779EC">
              <w:rPr>
                <w:sz w:val="20"/>
                <w:szCs w:val="20"/>
              </w:rPr>
              <w:t>9-01-04</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300</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23251, </w:t>
            </w:r>
            <w:r w:rsidRPr="00D779EC">
              <w:rPr>
                <w:sz w:val="20"/>
                <w:szCs w:val="20"/>
              </w:rPr>
              <w:t xml:space="preserve">ГОСТ 21463-87, ГОСТ 940-81, </w:t>
            </w:r>
            <w:r w:rsidRPr="00D779EC">
              <w:rPr>
                <w:iCs/>
                <w:sz w:val="20"/>
                <w:szCs w:val="20"/>
              </w:rPr>
              <w:t xml:space="preserve">ГОСТ 3717, ГОСТ 9705, ГОСТ 19196, ГОСТ Р 54407, </w:t>
            </w:r>
            <w:r w:rsidRPr="00D779EC">
              <w:rPr>
                <w:iCs/>
                <w:sz w:val="20"/>
                <w:szCs w:val="20"/>
              </w:rPr>
              <w:lastRenderedPageBreak/>
              <w:t>ГОСТ 939</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Модификация по назначению врача-ортопед</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 аппарат]</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ручного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Материал </w:t>
            </w:r>
            <w:r w:rsidRPr="00D779EC">
              <w:rPr>
                <w:rFonts w:ascii="Times New Roman" w:hAnsi="Times New Roman" w:cs="Times New Roman"/>
                <w:spacing w:val="2"/>
                <w:sz w:val="20"/>
                <w:szCs w:val="20"/>
                <w:shd w:val="clear" w:color="auto" w:fill="FFFFFF"/>
                <w:lang w:val="ru-RU"/>
              </w:rPr>
              <w:t xml:space="preserve">детали мягкой: специальной ортопедической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кожа</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опойка и/или шевро и/или </w:t>
            </w:r>
            <w:r w:rsidRPr="00D779EC">
              <w:rPr>
                <w:rFonts w:ascii="Times New Roman" w:hAnsi="Times New Roman" w:cs="Times New Roman"/>
                <w:spacing w:val="2"/>
                <w:sz w:val="20"/>
                <w:szCs w:val="20"/>
                <w:shd w:val="clear" w:color="auto" w:fill="FFFFFF"/>
                <w:lang w:val="ru-RU"/>
              </w:rPr>
              <w:t>полукожник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шелковые ткани или кожа подкладочная или  обувные текстильные материалы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замша, лаковая кожа, натуральной кожа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шелковые ткани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 прочной или особо прочной степенью окраски.</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Способ изготовления обуви 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rFonts w:eastAsia="Calibri"/>
                <w:sz w:val="20"/>
                <w:szCs w:val="20"/>
              </w:rPr>
              <w:t xml:space="preserve">по </w:t>
            </w:r>
            <w:r w:rsidRPr="00D779EC">
              <w:rPr>
                <w:bCs/>
                <w:sz w:val="20"/>
                <w:szCs w:val="20"/>
              </w:rPr>
              <w:t>обмерам с подгонкой колодки и по обмерам и слепка</w:t>
            </w:r>
            <w:r w:rsidRPr="00D779EC">
              <w:rPr>
                <w:spacing w:val="2"/>
                <w:sz w:val="20"/>
                <w:szCs w:val="20"/>
              </w:rPr>
              <w:br/>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материала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от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ниже третьего сорта]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Количество строчек при соединении </w:t>
            </w:r>
            <w:r w:rsidRPr="00D779EC">
              <w:rPr>
                <w:rFonts w:ascii="Times New Roman" w:hAnsi="Times New Roman" w:cs="Times New Roman"/>
                <w:sz w:val="20"/>
                <w:szCs w:val="20"/>
                <w:lang w:val="ru-RU"/>
              </w:rPr>
              <w:lastRenderedPageBreak/>
              <w:t>подошвы с заготовкой 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lastRenderedPageBreak/>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Цвет материала холодной подкладки: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w:t>
            </w:r>
            <w:r w:rsidRPr="00D779EC">
              <w:rPr>
                <w:rFonts w:ascii="Times New Roman" w:hAnsi="Times New Roman" w:cs="Times New Roman"/>
                <w:spacing w:val="2"/>
                <w:sz w:val="20"/>
                <w:szCs w:val="20"/>
                <w:shd w:val="clear" w:color="auto" w:fill="FFFFFF"/>
              </w:rPr>
              <w:t>атуральные</w:t>
            </w:r>
            <w:r w:rsidRPr="00D779EC">
              <w:rPr>
                <w:rFonts w:ascii="Times New Roman" w:hAnsi="Times New Roman" w:cs="Times New Roman"/>
                <w:spacing w:val="2"/>
                <w:sz w:val="20"/>
                <w:szCs w:val="20"/>
                <w:shd w:val="clear" w:color="auto" w:fill="FFFFFF"/>
                <w:lang w:val="ru-RU"/>
              </w:rPr>
              <w:t xml:space="preserve">; </w:t>
            </w:r>
            <w:r w:rsidRPr="00D779EC">
              <w:rPr>
                <w:rFonts w:ascii="Times New Roman" w:hAnsi="Times New Roman" w:cs="Times New Roman"/>
                <w:spacing w:val="2"/>
                <w:sz w:val="20"/>
                <w:szCs w:val="20"/>
                <w:shd w:val="clear" w:color="auto" w:fill="FFFFFF"/>
              </w:rPr>
              <w:t>цветные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холодная, без утепленной подкладки</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Сорт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w:t>
            </w:r>
            <w:r w:rsidRPr="00D779EC">
              <w:rPr>
                <w:rFonts w:ascii="Times New Roman" w:hAnsi="Times New Roman" w:cs="Times New Roman"/>
                <w:bCs/>
                <w:spacing w:val="2"/>
                <w:sz w:val="20"/>
                <w:szCs w:val="20"/>
                <w:shd w:val="clear" w:color="auto" w:fill="FFFFFF"/>
                <w:lang w:val="ru-RU"/>
              </w:rPr>
              <w:t>строчечно-клеевой]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 полиуретана, термоэластопласта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в геленочной части вкладной стельки; на кожаной подкладке верхней части берец; на подпяточнике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холодной подкладки (по выбору Получателя): кожа подкладочная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гладкие], [со шлифованной лицевой поверхностью, гладкие]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кожи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 xml:space="preserve">(по выбору </w:t>
            </w:r>
            <w:r w:rsidRPr="00D779EC">
              <w:rPr>
                <w:rFonts w:ascii="Times New Roman" w:hAnsi="Times New Roman" w:cs="Times New Roman"/>
                <w:sz w:val="20"/>
                <w:szCs w:val="20"/>
                <w:lang w:val="ru-RU"/>
              </w:rPr>
              <w:lastRenderedPageBreak/>
              <w:t>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lastRenderedPageBreak/>
              <w:t>натуральный, белый, цветной, черный, многоцветны</w:t>
            </w:r>
            <w:r w:rsidRPr="00D779EC">
              <w:rPr>
                <w:rFonts w:ascii="Times New Roman" w:hAnsi="Times New Roman" w:cs="Times New Roman"/>
                <w:spacing w:val="2"/>
                <w:sz w:val="20"/>
                <w:szCs w:val="20"/>
                <w:shd w:val="clear" w:color="auto" w:fill="FFFFFF"/>
                <w:lang w:val="ru-RU"/>
              </w:rPr>
              <w:lastRenderedPageBreak/>
              <w:t>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 xml:space="preserve">[не менее </w:t>
            </w:r>
            <w:r w:rsidRPr="00D779EC">
              <w:rPr>
                <w:rFonts w:ascii="Times New Roman" w:hAnsi="Times New Roman" w:cs="Times New Roman"/>
                <w:sz w:val="20"/>
                <w:szCs w:val="20"/>
                <w:lang w:val="ru-RU"/>
              </w:rPr>
              <w:t>двух</w:t>
            </w:r>
            <w:r w:rsidRPr="00D779EC">
              <w:rPr>
                <w:rFonts w:ascii="Times New Roman" w:hAnsi="Times New Roman" w:cs="Times New Roman"/>
                <w:sz w:val="20"/>
                <w:szCs w:val="20"/>
              </w:rPr>
              <w:t>]</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каблук и/или подошва особой формы и/или искусственный носок и/или деталь жесткая и/или деталь мягкая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до 7,8</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помощью шнурков, пряжек, резинок, застежек "молний" или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кожи (натуральной, лаковой)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 и со 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10]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товарный знак или наименование [предприятия-</w:t>
            </w:r>
            <w:r w:rsidRPr="00D779EC">
              <w:rPr>
                <w:rFonts w:ascii="Times New Roman" w:hAnsi="Times New Roman" w:cs="Times New Roman"/>
                <w:spacing w:val="2"/>
                <w:sz w:val="20"/>
                <w:szCs w:val="20"/>
                <w:lang w:val="ru-RU"/>
              </w:rPr>
              <w:br/>
            </w:r>
            <w:r w:rsidRPr="00D779EC">
              <w:rPr>
                <w:rFonts w:ascii="Times New Roman" w:hAnsi="Times New Roman" w:cs="Times New Roman"/>
                <w:spacing w:val="2"/>
                <w:sz w:val="20"/>
                <w:szCs w:val="20"/>
                <w:shd w:val="clear" w:color="auto" w:fill="FFFFFF"/>
                <w:lang w:val="ru-RU"/>
              </w:rPr>
              <w:t>изготовителя]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r w:rsidRPr="00D779EC">
              <w:rPr>
                <w:sz w:val="20"/>
                <w:szCs w:val="20"/>
              </w:rPr>
              <w:t>6</w:t>
            </w:r>
          </w:p>
        </w:tc>
        <w:tc>
          <w:tcPr>
            <w:tcW w:w="535" w:type="pct"/>
            <w:vAlign w:val="center"/>
          </w:tcPr>
          <w:p w:rsidR="00E66A96" w:rsidRPr="00D779EC" w:rsidRDefault="00E66A96" w:rsidP="003B7288">
            <w:pPr>
              <w:widowControl w:val="0"/>
              <w:ind w:left="-104" w:right="-20"/>
              <w:jc w:val="both"/>
              <w:rPr>
                <w:sz w:val="20"/>
                <w:szCs w:val="20"/>
              </w:rPr>
            </w:pPr>
            <w:r w:rsidRPr="00D779EC">
              <w:rPr>
                <w:sz w:val="20"/>
                <w:szCs w:val="20"/>
              </w:rPr>
              <w:t>Обувь ортопедическая</w:t>
            </w:r>
          </w:p>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r w:rsidRPr="00D779EC">
              <w:rPr>
                <w:sz w:val="20"/>
                <w:szCs w:val="20"/>
              </w:rPr>
              <w:t>9-02-03</w:t>
            </w: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Тип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z w:val="20"/>
                <w:szCs w:val="20"/>
              </w:rPr>
              <w:t>сложная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Default="00E66A96" w:rsidP="003B7288">
            <w:pPr>
              <w:jc w:val="both"/>
              <w:rPr>
                <w:color w:val="000000"/>
              </w:rPr>
            </w:pPr>
            <w:r>
              <w:rPr>
                <w:color w:val="000000"/>
              </w:rPr>
              <w:t>300</w:t>
            </w:r>
          </w:p>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r w:rsidRPr="00D779EC">
              <w:rPr>
                <w:iCs/>
                <w:sz w:val="20"/>
                <w:szCs w:val="20"/>
              </w:rPr>
              <w:t xml:space="preserve">ГОСТ 23251, </w:t>
            </w:r>
            <w:r w:rsidRPr="00D779EC">
              <w:rPr>
                <w:sz w:val="20"/>
                <w:szCs w:val="20"/>
              </w:rPr>
              <w:t xml:space="preserve">ГОСТ 21463-87, </w:t>
            </w:r>
            <w:r w:rsidRPr="00D779EC">
              <w:rPr>
                <w:sz w:val="20"/>
                <w:szCs w:val="20"/>
              </w:rPr>
              <w:lastRenderedPageBreak/>
              <w:t xml:space="preserve">ГОСТ 940-81, </w:t>
            </w:r>
            <w:r w:rsidRPr="00D779EC">
              <w:rPr>
                <w:iCs/>
                <w:sz w:val="20"/>
                <w:szCs w:val="20"/>
              </w:rPr>
              <w:t xml:space="preserve">ГОСТ 3717, ГОСТ 9705, ГОСТ 19196, ГОСТ Р 54407, ГОСТ 939, </w:t>
            </w:r>
            <w:r w:rsidRPr="00D779EC">
              <w:rPr>
                <w:sz w:val="20"/>
                <w:szCs w:val="20"/>
              </w:rPr>
              <w:t>ГОСТ 4661-76, ГОСТ 28755-90</w:t>
            </w:r>
          </w:p>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Модификация по назначению врача-</w:t>
            </w:r>
            <w:r w:rsidRPr="00D779EC">
              <w:rPr>
                <w:rFonts w:ascii="Times New Roman" w:hAnsi="Times New Roman" w:cs="Times New Roman"/>
                <w:sz w:val="20"/>
                <w:szCs w:val="20"/>
                <w:lang w:val="ru-RU"/>
              </w:rPr>
              <w:lastRenderedPageBreak/>
              <w:t>ортопед</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eastAsia="Calibri" w:hAnsi="Times New Roman" w:cs="Times New Roman"/>
                <w:sz w:val="20"/>
                <w:szCs w:val="20"/>
                <w:lang w:val="ru-RU"/>
              </w:rPr>
              <w:lastRenderedPageBreak/>
              <w:t>[</w:t>
            </w:r>
            <w:r w:rsidRPr="00D779EC">
              <w:rPr>
                <w:rFonts w:ascii="Times New Roman" w:hAnsi="Times New Roman" w:cs="Times New Roman"/>
                <w:sz w:val="20"/>
                <w:szCs w:val="20"/>
              </w:rPr>
              <w:t>на аппарат</w:t>
            </w:r>
            <w:r w:rsidRPr="00D779EC">
              <w:rPr>
                <w:rFonts w:ascii="Times New Roman" w:eastAsia="Calibri" w:hAnsi="Times New Roman" w:cs="Times New Roman"/>
                <w:sz w:val="20"/>
                <w:szCs w:val="20"/>
                <w:lang w:val="ru-RU"/>
              </w:rPr>
              <w:t>]</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женская, мужская, детская</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Тип изготовления 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ручного изготовления</w:t>
            </w:r>
          </w:p>
        </w:tc>
        <w:tc>
          <w:tcPr>
            <w:tcW w:w="487"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contextualSpacing/>
              <w:jc w:val="both"/>
              <w:rPr>
                <w:iCs/>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Вид материал верха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опойка и/или шевро</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меха натурального или меха искусственного</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Материал верха обуви 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кожа, мех искусственный окрашенный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Способ изготовления обуви ортопедической (по назначению врача-ортопеда)</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rFonts w:eastAsia="Calibri"/>
                <w:sz w:val="20"/>
                <w:szCs w:val="20"/>
              </w:rPr>
              <w:t xml:space="preserve">[по </w:t>
            </w:r>
            <w:r w:rsidRPr="00D779EC">
              <w:rPr>
                <w:bCs/>
                <w:sz w:val="20"/>
                <w:szCs w:val="20"/>
              </w:rPr>
              <w:t>обмерам с подгонкой колодки или по обмерам и слепкам</w:t>
            </w:r>
            <w:r w:rsidRPr="00D779EC">
              <w:rPr>
                <w:sz w:val="20"/>
                <w:szCs w:val="20"/>
              </w:rPr>
              <w:t>]</w:t>
            </w:r>
            <w:r w:rsidRPr="00D779EC">
              <w:rPr>
                <w:spacing w:val="2"/>
                <w:sz w:val="20"/>
                <w:szCs w:val="20"/>
              </w:rPr>
              <w:br/>
            </w:r>
          </w:p>
          <w:p w:rsidR="00E66A96" w:rsidRPr="00D779EC" w:rsidRDefault="00E66A96" w:rsidP="003B7288">
            <w:pPr>
              <w:pStyle w:val="TableParagraph"/>
              <w:contextualSpacing/>
              <w:jc w:val="both"/>
              <w:rPr>
                <w:rFonts w:ascii="Times New Roman" w:hAnsi="Times New Roman" w:cs="Times New Roman"/>
                <w:sz w:val="20"/>
                <w:szCs w:val="20"/>
                <w:lang w:val="ru-RU"/>
              </w:rPr>
            </w:pP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rPr>
            </w:pPr>
            <w:r w:rsidRPr="00D779EC">
              <w:rPr>
                <w:rFonts w:ascii="Times New Roman" w:hAnsi="Times New Roman" w:cs="Times New Roman"/>
                <w:spacing w:val="2"/>
                <w:sz w:val="20"/>
                <w:szCs w:val="20"/>
                <w:shd w:val="clear" w:color="auto" w:fill="FFFFFF"/>
              </w:rPr>
              <w:t xml:space="preserve">Межстелечный слой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formattext"/>
              <w:shd w:val="clear" w:color="auto" w:fill="FFFFFF"/>
              <w:spacing w:before="0" w:beforeAutospacing="0" w:after="0" w:afterAutospacing="0" w:line="315" w:lineRule="atLeast"/>
              <w:jc w:val="both"/>
              <w:textAlignment w:val="baseline"/>
              <w:rPr>
                <w:spacing w:val="2"/>
                <w:sz w:val="20"/>
                <w:szCs w:val="20"/>
              </w:rPr>
            </w:pPr>
            <w:r w:rsidRPr="00D779EC">
              <w:rPr>
                <w:spacing w:val="2"/>
                <w:sz w:val="20"/>
                <w:szCs w:val="20"/>
                <w:shd w:val="clear" w:color="auto" w:fill="FFFFFF"/>
              </w:rPr>
              <w:t>в виде коска или пробки, высотой 30 и более мм</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Толщина кожи верха обуви</w:t>
            </w:r>
          </w:p>
        </w:tc>
        <w:tc>
          <w:tcPr>
            <w:tcW w:w="1216" w:type="pct"/>
            <w:vAlign w:val="center"/>
          </w:tcPr>
          <w:p w:rsidR="00E66A96" w:rsidRPr="00D779EC" w:rsidRDefault="00E66A96" w:rsidP="003B7288">
            <w:pPr>
              <w:pStyle w:val="TableParagraph"/>
              <w:contextualSpacing/>
              <w:jc w:val="both"/>
              <w:rPr>
                <w:rFonts w:ascii="Times New Roman" w:eastAsia="Calibri" w:hAnsi="Times New Roman" w:cs="Times New Roman"/>
                <w:sz w:val="20"/>
                <w:szCs w:val="20"/>
                <w:lang w:val="ru-RU"/>
              </w:rPr>
            </w:pPr>
            <w:r w:rsidRPr="00D779EC">
              <w:rPr>
                <w:rFonts w:ascii="Times New Roman" w:hAnsi="Times New Roman" w:cs="Times New Roman"/>
                <w:sz w:val="20"/>
                <w:szCs w:val="20"/>
                <w:lang w:val="ru-RU"/>
              </w:rPr>
              <w:t xml:space="preserve">не менее </w:t>
            </w:r>
            <w:r w:rsidRPr="00D779EC">
              <w:rPr>
                <w:rFonts w:ascii="Times New Roman" w:hAnsi="Times New Roman" w:cs="Times New Roman"/>
                <w:sz w:val="20"/>
                <w:szCs w:val="20"/>
              </w:rPr>
              <w:t>0</w:t>
            </w:r>
            <w:r w:rsidRPr="00D779EC">
              <w:rPr>
                <w:rFonts w:ascii="Times New Roman" w:hAnsi="Times New Roman" w:cs="Times New Roman"/>
                <w:sz w:val="20"/>
                <w:szCs w:val="20"/>
                <w:lang w:val="ru-RU"/>
              </w:rPr>
              <w:t>.</w:t>
            </w:r>
            <w:r w:rsidRPr="00D779EC">
              <w:rPr>
                <w:rFonts w:ascii="Times New Roman" w:hAnsi="Times New Roman" w:cs="Times New Roman"/>
                <w:sz w:val="20"/>
                <w:szCs w:val="20"/>
              </w:rPr>
              <w:t>7</w:t>
            </w:r>
            <w:r w:rsidRPr="00D779EC">
              <w:rPr>
                <w:rFonts w:ascii="Times New Roman" w:hAnsi="Times New Roman" w:cs="Times New Roman"/>
                <w:sz w:val="20"/>
                <w:szCs w:val="20"/>
                <w:lang w:val="ru-RU"/>
              </w:rPr>
              <w:t xml:space="preserve"> не более 1.2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Сорт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1 или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Количество строчек при </w:t>
            </w:r>
            <w:r w:rsidRPr="00D779EC">
              <w:rPr>
                <w:rFonts w:ascii="Times New Roman" w:hAnsi="Times New Roman" w:cs="Times New Roman"/>
                <w:sz w:val="20"/>
                <w:szCs w:val="20"/>
                <w:lang w:val="ru-RU"/>
              </w:rPr>
              <w:lastRenderedPageBreak/>
              <w:t>соединении подошвы с заготовкой верха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lastRenderedPageBreak/>
              <w:t>не менее 2</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искусственного утепленной подкладки взрослой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с аппретом; без аппрета</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на утепленной подкладке</w:t>
            </w:r>
          </w:p>
        </w:tc>
        <w:tc>
          <w:tcPr>
            <w:tcW w:w="487" w:type="pct"/>
            <w:vAlign w:val="center"/>
          </w:tcPr>
          <w:p w:rsidR="00E66A96" w:rsidRPr="00D779EC" w:rsidRDefault="00E66A96" w:rsidP="003B7288">
            <w:pPr>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Крепление подошвы с заготовкой верха в обуви осуществляется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ниточный метод или клеевой метод</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подошвы изготовлен</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микропористой резины</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rPr>
              <w:t>Место нанесения маркировки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на штаферке и/или в геленочной части вкладной стельки и/или на подпяточнике и/или на ярлыке и/или на клапане под молнию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Вид меха натурального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из тонкорунных или полутонкорунных овчин</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Материал межстелечного слоя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из натуральной кожи и пористых материалов</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Цвет кожи </w:t>
            </w:r>
            <w:r w:rsidRPr="00D779EC">
              <w:rPr>
                <w:rFonts w:ascii="Times New Roman" w:hAnsi="Times New Roman" w:cs="Times New Roman"/>
                <w:sz w:val="20"/>
                <w:szCs w:val="20"/>
                <w:lang w:val="ru-RU"/>
              </w:rPr>
              <w:t>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натуральный, белый, цветные, черные, многоцветные</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Количество примерок обуви</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[не менее одной]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 xml:space="preserve">Высота </w:t>
            </w:r>
            <w:r w:rsidRPr="00D779EC">
              <w:rPr>
                <w:rFonts w:ascii="Times New Roman" w:hAnsi="Times New Roman" w:cs="Times New Roman"/>
                <w:sz w:val="20"/>
                <w:szCs w:val="20"/>
                <w:lang w:val="ru-RU"/>
              </w:rPr>
              <w:lastRenderedPageBreak/>
              <w:t>волосяного покрова меха натурального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lastRenderedPageBreak/>
              <w:t>до 25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 xml:space="preserve">Специальные ортопедические детали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межстелечный слой и/или каблук и/или подошва особой формы и/или искусственный носок и/или деталь жесткая и/или деталь мягкая</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Толщина подошвы </w:t>
            </w:r>
            <w:r w:rsidRPr="00D779EC">
              <w:rPr>
                <w:rFonts w:ascii="Times New Roman" w:hAnsi="Times New Roman" w:cs="Times New Roman"/>
                <w:sz w:val="20"/>
                <w:szCs w:val="20"/>
                <w:lang w:val="ru-RU"/>
              </w:rPr>
              <w:t>обуви</w:t>
            </w:r>
            <w:r w:rsidRPr="00D779EC">
              <w:rPr>
                <w:rFonts w:ascii="Times New Roman" w:hAnsi="Times New Roman" w:cs="Times New Roman"/>
                <w:sz w:val="20"/>
                <w:szCs w:val="20"/>
              </w:rPr>
              <w:t xml:space="preserve">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менее 4,5</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Крепление обуви </w:t>
            </w:r>
            <w:r w:rsidRPr="00D779EC">
              <w:rPr>
                <w:rFonts w:ascii="Times New Roman" w:hAnsi="Times New Roman" w:cs="Times New Roman"/>
                <w:sz w:val="20"/>
                <w:szCs w:val="20"/>
                <w:lang w:val="ru-RU"/>
              </w:rPr>
              <w:t>ортопедической (по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помощью шнурков, пряжек, резинок, застежек "молний" и текстильных</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 xml:space="preserve">Внешний вид </w:t>
            </w:r>
            <w:r w:rsidRPr="00D779EC">
              <w:rPr>
                <w:rFonts w:ascii="Times New Roman" w:hAnsi="Times New Roman" w:cs="Times New Roman"/>
                <w:sz w:val="20"/>
                <w:szCs w:val="20"/>
                <w:lang w:val="ru-RU"/>
              </w:rPr>
              <w:t>материала верха обуви ортопедической</w:t>
            </w:r>
            <w:r w:rsidRPr="00D779EC">
              <w:rPr>
                <w:rFonts w:ascii="Times New Roman" w:hAnsi="Times New Roman" w:cs="Times New Roman"/>
                <w:spacing w:val="2"/>
                <w:sz w:val="20"/>
                <w:szCs w:val="20"/>
                <w:shd w:val="clear" w:color="auto" w:fill="FFFFFF"/>
              </w:rPr>
              <w:t> </w:t>
            </w:r>
            <w:r w:rsidRPr="00D779EC">
              <w:rPr>
                <w:rFonts w:ascii="Times New Roman" w:hAnsi="Times New Roman" w:cs="Times New Roman"/>
                <w:sz w:val="20"/>
                <w:szCs w:val="20"/>
                <w:lang w:val="ru-RU"/>
              </w:rPr>
              <w:t>(по выбору Получателя)</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с естественной нешлифованной и подшлифованной лицевой поверхностью</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Высота каблука обуви ортопедической детской и школьной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lang w:val="ru-RU"/>
              </w:rPr>
              <w:t>[не более 20]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r w:rsidRPr="00D779EC">
              <w:rPr>
                <w:sz w:val="20"/>
                <w:szCs w:val="20"/>
              </w:rPr>
              <w:t>мм</w:t>
            </w: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lang w:val="ru-RU"/>
              </w:rPr>
              <w:t>К</w:t>
            </w:r>
            <w:r w:rsidRPr="00D779EC">
              <w:rPr>
                <w:rFonts w:ascii="Times New Roman" w:hAnsi="Times New Roman" w:cs="Times New Roman"/>
                <w:sz w:val="20"/>
                <w:szCs w:val="20"/>
              </w:rPr>
              <w:t>лей</w:t>
            </w:r>
            <w:r w:rsidRPr="00D779EC">
              <w:rPr>
                <w:rFonts w:ascii="Times New Roman" w:hAnsi="Times New Roman" w:cs="Times New Roman"/>
                <w:sz w:val="20"/>
                <w:szCs w:val="20"/>
                <w:lang w:val="ru-RU"/>
              </w:rPr>
              <w:t xml:space="preserve"> для склеивания подошвы</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z w:val="20"/>
                <w:szCs w:val="20"/>
              </w:rPr>
              <w:t>наиритовый или полиуретановый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lang w:eastAsia="de-DE"/>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М</w:t>
            </w:r>
            <w:r w:rsidRPr="00D779EC">
              <w:rPr>
                <w:rFonts w:ascii="Times New Roman" w:hAnsi="Times New Roman" w:cs="Times New Roman"/>
                <w:spacing w:val="2"/>
                <w:sz w:val="20"/>
                <w:szCs w:val="20"/>
                <w:shd w:val="clear" w:color="auto" w:fill="FFFFFF"/>
              </w:rPr>
              <w:t>аркировк</w:t>
            </w:r>
            <w:r w:rsidRPr="00D779EC">
              <w:rPr>
                <w:rFonts w:ascii="Times New Roman" w:hAnsi="Times New Roman" w:cs="Times New Roman"/>
                <w:spacing w:val="2"/>
                <w:sz w:val="20"/>
                <w:szCs w:val="20"/>
                <w:shd w:val="clear" w:color="auto" w:fill="FFFFFF"/>
                <w:lang w:val="ru-RU"/>
              </w:rPr>
              <w:t xml:space="preserve">а </w:t>
            </w:r>
            <w:r w:rsidRPr="00D779EC">
              <w:rPr>
                <w:rFonts w:ascii="Times New Roman" w:hAnsi="Times New Roman" w:cs="Times New Roman"/>
                <w:sz w:val="20"/>
                <w:szCs w:val="20"/>
                <w:lang w:val="ru-RU"/>
              </w:rPr>
              <w:t>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z w:val="20"/>
                <w:szCs w:val="20"/>
                <w:lang w:val="ru-RU"/>
              </w:rPr>
            </w:pPr>
            <w:r w:rsidRPr="00D779EC">
              <w:rPr>
                <w:rFonts w:ascii="Times New Roman" w:hAnsi="Times New Roman" w:cs="Times New Roman"/>
                <w:spacing w:val="2"/>
                <w:sz w:val="20"/>
                <w:szCs w:val="20"/>
                <w:shd w:val="clear" w:color="auto" w:fill="FFFFFF"/>
                <w:lang w:val="ru-RU"/>
              </w:rPr>
              <w:t>наименование [предприятия-</w:t>
            </w:r>
            <w:r w:rsidRPr="00D779EC">
              <w:rPr>
                <w:rFonts w:ascii="Times New Roman" w:hAnsi="Times New Roman" w:cs="Times New Roman"/>
                <w:spacing w:val="2"/>
                <w:sz w:val="20"/>
                <w:szCs w:val="20"/>
                <w:lang w:val="ru-RU"/>
              </w:rPr>
              <w:br/>
            </w:r>
            <w:r w:rsidRPr="00D779EC">
              <w:rPr>
                <w:rFonts w:ascii="Times New Roman" w:hAnsi="Times New Roman" w:cs="Times New Roman"/>
                <w:spacing w:val="2"/>
                <w:sz w:val="20"/>
                <w:szCs w:val="20"/>
                <w:shd w:val="clear" w:color="auto" w:fill="FFFFFF"/>
                <w:lang w:val="ru-RU"/>
              </w:rPr>
              <w:t>изготовителя] или товарный знак, номер заказа, клеймо ОТК</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z w:val="20"/>
                <w:szCs w:val="20"/>
                <w:lang w:val="ru-RU"/>
              </w:rPr>
              <w:t>Вид аппрета меха искусственно</w:t>
            </w:r>
            <w:r w:rsidRPr="00D779EC">
              <w:rPr>
                <w:rFonts w:ascii="Times New Roman" w:hAnsi="Times New Roman" w:cs="Times New Roman"/>
                <w:sz w:val="20"/>
                <w:szCs w:val="20"/>
                <w:lang w:val="ru-RU"/>
              </w:rPr>
              <w:lastRenderedPageBreak/>
              <w:t>го утепленной подкладки обуви ортопедической</w:t>
            </w:r>
          </w:p>
        </w:tc>
        <w:tc>
          <w:tcPr>
            <w:tcW w:w="1216" w:type="pct"/>
            <w:vAlign w:val="center"/>
          </w:tcPr>
          <w:p w:rsidR="00E66A96" w:rsidRPr="00D779EC" w:rsidRDefault="00E66A96" w:rsidP="003B7288">
            <w:pPr>
              <w:pStyle w:val="TableParagraph"/>
              <w:contextualSpacing/>
              <w:jc w:val="both"/>
              <w:rPr>
                <w:rFonts w:ascii="Times New Roman" w:hAnsi="Times New Roman" w:cs="Times New Roman"/>
                <w:spacing w:val="2"/>
                <w:sz w:val="20"/>
                <w:szCs w:val="20"/>
                <w:shd w:val="clear" w:color="auto" w:fill="FFFFFF"/>
                <w:lang w:val="ru-RU"/>
              </w:rPr>
            </w:pPr>
            <w:r w:rsidRPr="00D779EC">
              <w:rPr>
                <w:rFonts w:ascii="Times New Roman" w:hAnsi="Times New Roman" w:cs="Times New Roman"/>
                <w:spacing w:val="2"/>
                <w:sz w:val="20"/>
                <w:szCs w:val="20"/>
                <w:shd w:val="clear" w:color="auto" w:fill="FFFFFF"/>
              </w:rPr>
              <w:lastRenderedPageBreak/>
              <w:t>синтетический латекс БС-50</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Тип обработки меха искусственного утепленной подкладки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окрашенный</w:t>
            </w:r>
            <w:r w:rsidRPr="00D779EC">
              <w:rPr>
                <w:spacing w:val="2"/>
                <w:sz w:val="20"/>
                <w:szCs w:val="20"/>
                <w:shd w:val="clear" w:color="auto" w:fill="FFFFFF"/>
              </w:rPr>
              <w:t xml:space="preserve"> в полотне</w:t>
            </w:r>
            <w:r w:rsidRPr="00D779EC">
              <w:rPr>
                <w:sz w:val="20"/>
                <w:szCs w:val="20"/>
              </w:rPr>
              <w:t>; неокрашенный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pacing w:val="2"/>
                <w:sz w:val="20"/>
                <w:szCs w:val="20"/>
                <w:shd w:val="clear" w:color="auto" w:fill="FFFFFF"/>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r w:rsidR="00E66A96" w:rsidRPr="00D779EC" w:rsidTr="003B7288">
        <w:trPr>
          <w:trHeight w:val="345"/>
        </w:trPr>
        <w:tc>
          <w:tcPr>
            <w:tcW w:w="232" w:type="pct"/>
            <w:vAlign w:val="center"/>
          </w:tcPr>
          <w:p w:rsidR="00E66A96" w:rsidRPr="00D779EC" w:rsidRDefault="00E66A96" w:rsidP="003B7288">
            <w:pPr>
              <w:ind w:left="34"/>
              <w:contextualSpacing/>
              <w:jc w:val="both"/>
              <w:rPr>
                <w:sz w:val="20"/>
                <w:szCs w:val="20"/>
              </w:rPr>
            </w:pPr>
          </w:p>
        </w:tc>
        <w:tc>
          <w:tcPr>
            <w:tcW w:w="535" w:type="pct"/>
            <w:vAlign w:val="center"/>
          </w:tcPr>
          <w:p w:rsidR="00E66A96" w:rsidRPr="00D779EC" w:rsidRDefault="00E66A96" w:rsidP="003B7288">
            <w:pPr>
              <w:widowControl w:val="0"/>
              <w:ind w:left="-104" w:right="-20"/>
              <w:jc w:val="both"/>
              <w:rPr>
                <w:sz w:val="20"/>
                <w:szCs w:val="20"/>
              </w:rPr>
            </w:pPr>
          </w:p>
        </w:tc>
        <w:tc>
          <w:tcPr>
            <w:tcW w:w="438" w:type="pct"/>
            <w:vAlign w:val="center"/>
          </w:tcPr>
          <w:p w:rsidR="00E66A96" w:rsidRPr="00D779EC" w:rsidRDefault="00E66A96" w:rsidP="003B7288">
            <w:pPr>
              <w:contextualSpacing/>
              <w:jc w:val="both"/>
              <w:rPr>
                <w:iCs/>
                <w:sz w:val="20"/>
                <w:szCs w:val="20"/>
              </w:rPr>
            </w:pPr>
          </w:p>
        </w:tc>
        <w:tc>
          <w:tcPr>
            <w:tcW w:w="584" w:type="pct"/>
            <w:vAlign w:val="center"/>
          </w:tcPr>
          <w:p w:rsidR="00E66A96" w:rsidRPr="00D779EC" w:rsidRDefault="00E66A96" w:rsidP="003B7288">
            <w:pPr>
              <w:jc w:val="both"/>
              <w:rPr>
                <w:sz w:val="20"/>
                <w:szCs w:val="20"/>
              </w:rPr>
            </w:pPr>
            <w:r w:rsidRPr="00D779EC">
              <w:rPr>
                <w:sz w:val="20"/>
                <w:szCs w:val="20"/>
              </w:rPr>
              <w:t>Цвет искусственного меха верха обуви ортопедической</w:t>
            </w:r>
          </w:p>
        </w:tc>
        <w:tc>
          <w:tcPr>
            <w:tcW w:w="1216" w:type="pct"/>
            <w:vAlign w:val="center"/>
          </w:tcPr>
          <w:p w:rsidR="00E66A96" w:rsidRPr="00D779EC" w:rsidRDefault="00E66A96" w:rsidP="003B7288">
            <w:pPr>
              <w:jc w:val="both"/>
              <w:rPr>
                <w:sz w:val="20"/>
                <w:szCs w:val="20"/>
              </w:rPr>
            </w:pPr>
            <w:r w:rsidRPr="00D779EC">
              <w:rPr>
                <w:sz w:val="20"/>
                <w:szCs w:val="20"/>
              </w:rPr>
              <w:t>бежевый, серый, черный</w:t>
            </w:r>
          </w:p>
        </w:tc>
        <w:tc>
          <w:tcPr>
            <w:tcW w:w="487" w:type="pct"/>
            <w:vAlign w:val="center"/>
          </w:tcPr>
          <w:p w:rsidR="00E66A96" w:rsidRPr="00D779EC" w:rsidRDefault="00E66A96" w:rsidP="003B7288">
            <w:pPr>
              <w:widowControl w:val="0"/>
              <w:tabs>
                <w:tab w:val="left" w:pos="1134"/>
                <w:tab w:val="left" w:pos="2268"/>
                <w:tab w:val="left" w:pos="3402"/>
                <w:tab w:val="left" w:pos="4536"/>
                <w:tab w:val="left" w:pos="9667"/>
              </w:tabs>
              <w:contextualSpacing/>
              <w:jc w:val="both"/>
              <w:rPr>
                <w:sz w:val="20"/>
                <w:szCs w:val="20"/>
              </w:rPr>
            </w:pPr>
          </w:p>
        </w:tc>
        <w:tc>
          <w:tcPr>
            <w:tcW w:w="292" w:type="pct"/>
            <w:vAlign w:val="center"/>
          </w:tcPr>
          <w:p w:rsidR="00E66A96" w:rsidRPr="00D779EC" w:rsidRDefault="00E66A96" w:rsidP="003B7288">
            <w:pPr>
              <w:contextualSpacing/>
              <w:jc w:val="both"/>
              <w:rPr>
                <w:sz w:val="20"/>
                <w:szCs w:val="20"/>
              </w:rPr>
            </w:pPr>
          </w:p>
        </w:tc>
        <w:tc>
          <w:tcPr>
            <w:tcW w:w="340"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c>
          <w:tcPr>
            <w:tcW w:w="438" w:type="pct"/>
          </w:tcPr>
          <w:p w:rsidR="00E66A96" w:rsidRPr="00D779EC" w:rsidRDefault="00E66A96" w:rsidP="003B7288">
            <w:pPr>
              <w:contextualSpacing/>
              <w:jc w:val="both"/>
              <w:rPr>
                <w:sz w:val="20"/>
                <w:szCs w:val="20"/>
              </w:rPr>
            </w:pPr>
          </w:p>
        </w:tc>
      </w:tr>
    </w:tbl>
    <w:p w:rsidR="00E66A96" w:rsidRPr="006701D5" w:rsidRDefault="00E66A96" w:rsidP="00E66A96">
      <w:pPr>
        <w:pStyle w:val="a6"/>
        <w:rPr>
          <w:bCs/>
          <w:color w:val="FF0000"/>
          <w:sz w:val="24"/>
          <w:szCs w:val="24"/>
          <w:lang w:eastAsia="en-US"/>
        </w:rPr>
      </w:pPr>
    </w:p>
    <w:p w:rsidR="009E6F3A" w:rsidRDefault="009E6F3A">
      <w:bookmarkStart w:id="0" w:name="_GoBack"/>
      <w:bookmarkEnd w:id="0"/>
    </w:p>
    <w:sectPr w:rsidR="009E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4"/>
  </w:num>
  <w:num w:numId="6">
    <w:abstractNumId w:val="11"/>
  </w:num>
  <w:num w:numId="7">
    <w:abstractNumId w:val="9"/>
  </w:num>
  <w:num w:numId="8">
    <w:abstractNumId w:val="15"/>
  </w:num>
  <w:num w:numId="9">
    <w:abstractNumId w:val="8"/>
  </w:num>
  <w:num w:numId="10">
    <w:abstractNumId w:val="3"/>
  </w:num>
  <w:num w:numId="11">
    <w:abstractNumId w:val="6"/>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2F"/>
    <w:rsid w:val="0076692F"/>
    <w:rsid w:val="009E6F3A"/>
    <w:rsid w:val="00E6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6AFA9-4C3E-4273-B1A1-BFBA29A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9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uiPriority w:val="9"/>
    <w:qFormat/>
    <w:rsid w:val="00E66A96"/>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E66A96"/>
    <w:pPr>
      <w:keepNext/>
      <w:numPr>
        <w:ilvl w:val="1"/>
        <w:numId w:val="15"/>
      </w:numPr>
      <w:autoSpaceDE w:val="0"/>
      <w:autoSpaceDN w:val="0"/>
      <w:jc w:val="center"/>
      <w:outlineLvl w:val="1"/>
    </w:pPr>
    <w:rPr>
      <w:szCs w:val="18"/>
    </w:rPr>
  </w:style>
  <w:style w:type="paragraph" w:styleId="3">
    <w:name w:val="heading 3"/>
    <w:basedOn w:val="a"/>
    <w:next w:val="a"/>
    <w:link w:val="30"/>
    <w:qFormat/>
    <w:rsid w:val="00E66A96"/>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E66A96"/>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E66A96"/>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E66A96"/>
    <w:pPr>
      <w:keepNext/>
      <w:numPr>
        <w:ilvl w:val="5"/>
        <w:numId w:val="15"/>
      </w:numPr>
      <w:outlineLvl w:val="5"/>
    </w:pPr>
    <w:rPr>
      <w:rFonts w:eastAsia="Arial Unicode MS"/>
      <w:b/>
      <w:sz w:val="28"/>
      <w:szCs w:val="20"/>
    </w:rPr>
  </w:style>
  <w:style w:type="paragraph" w:styleId="7">
    <w:name w:val="heading 7"/>
    <w:basedOn w:val="a"/>
    <w:next w:val="a"/>
    <w:link w:val="70"/>
    <w:qFormat/>
    <w:rsid w:val="00E66A96"/>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E66A96"/>
    <w:pPr>
      <w:keepNext/>
      <w:numPr>
        <w:ilvl w:val="7"/>
        <w:numId w:val="15"/>
      </w:numPr>
      <w:outlineLvl w:val="7"/>
    </w:pPr>
    <w:rPr>
      <w:b/>
      <w:sz w:val="32"/>
      <w:szCs w:val="20"/>
    </w:rPr>
  </w:style>
  <w:style w:type="paragraph" w:styleId="9">
    <w:name w:val="heading 9"/>
    <w:basedOn w:val="a"/>
    <w:next w:val="a"/>
    <w:link w:val="90"/>
    <w:qFormat/>
    <w:rsid w:val="00E66A96"/>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uiPriority w:val="9"/>
    <w:rsid w:val="00E66A96"/>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E66A96"/>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E66A96"/>
    <w:rPr>
      <w:rFonts w:ascii="Arial" w:eastAsia="Times New Roman" w:hAnsi="Arial" w:cs="Arial"/>
      <w:b/>
      <w:bCs/>
      <w:sz w:val="26"/>
      <w:szCs w:val="26"/>
      <w:lang w:eastAsia="ru-RU"/>
    </w:rPr>
  </w:style>
  <w:style w:type="character" w:customStyle="1" w:styleId="40">
    <w:name w:val="Заголовок 4 Знак"/>
    <w:basedOn w:val="a0"/>
    <w:link w:val="4"/>
    <w:rsid w:val="00E66A96"/>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E66A96"/>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E66A96"/>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E66A96"/>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E66A96"/>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E66A96"/>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E66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6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подпункт Знак"/>
    <w:basedOn w:val="a"/>
    <w:link w:val="110"/>
    <w:autoRedefine/>
    <w:rsid w:val="00E66A96"/>
    <w:pPr>
      <w:widowControl w:val="0"/>
      <w:ind w:firstLine="709"/>
      <w:jc w:val="center"/>
      <w:outlineLvl w:val="1"/>
    </w:pPr>
    <w:rPr>
      <w:b/>
      <w:sz w:val="28"/>
      <w:szCs w:val="28"/>
    </w:rPr>
  </w:style>
  <w:style w:type="character" w:customStyle="1" w:styleId="110">
    <w:name w:val="1.1 подпункт Знак Знак"/>
    <w:link w:val="11"/>
    <w:rsid w:val="00E66A96"/>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E66A96"/>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E66A96"/>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E66A96"/>
    <w:rPr>
      <w:rFonts w:ascii="Times New Roman" w:eastAsia="Calibri" w:hAnsi="Times New Roman" w:cs="Times New Roman"/>
      <w:sz w:val="28"/>
    </w:rPr>
  </w:style>
  <w:style w:type="numbering" w:customStyle="1" w:styleId="2411">
    <w:name w:val="Стиль2411"/>
    <w:rsid w:val="00E66A96"/>
    <w:pPr>
      <w:numPr>
        <w:numId w:val="1"/>
      </w:numPr>
    </w:pPr>
  </w:style>
  <w:style w:type="paragraph" w:styleId="a6">
    <w:name w:val="Title"/>
    <w:basedOn w:val="a"/>
    <w:link w:val="a7"/>
    <w:qFormat/>
    <w:rsid w:val="00E66A96"/>
    <w:pPr>
      <w:jc w:val="center"/>
    </w:pPr>
    <w:rPr>
      <w:b/>
      <w:sz w:val="26"/>
      <w:szCs w:val="20"/>
    </w:rPr>
  </w:style>
  <w:style w:type="character" w:customStyle="1" w:styleId="a7">
    <w:name w:val="Название Знак"/>
    <w:basedOn w:val="a0"/>
    <w:link w:val="a6"/>
    <w:rsid w:val="00E66A96"/>
    <w:rPr>
      <w:rFonts w:ascii="Times New Roman" w:eastAsia="Times New Roman" w:hAnsi="Times New Roman" w:cs="Times New Roman"/>
      <w:b/>
      <w:sz w:val="26"/>
      <w:szCs w:val="20"/>
      <w:lang w:eastAsia="ru-RU"/>
    </w:rPr>
  </w:style>
  <w:style w:type="paragraph" w:customStyle="1" w:styleId="ConsPlusCell">
    <w:name w:val="ConsPlusCell"/>
    <w:qFormat/>
    <w:rsid w:val="00E66A9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E66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E66A96"/>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E66A96"/>
    <w:rPr>
      <w:rFonts w:ascii="Times New Roman" w:eastAsia="Times New Roman" w:hAnsi="Times New Roman" w:cs="Times New Roman"/>
      <w:sz w:val="24"/>
      <w:szCs w:val="24"/>
      <w:lang w:eastAsia="ru-RU"/>
    </w:rPr>
  </w:style>
  <w:style w:type="paragraph" w:customStyle="1" w:styleId="-">
    <w:name w:val="Контракт-подподпункт"/>
    <w:basedOn w:val="a"/>
    <w:rsid w:val="00E66A96"/>
    <w:pPr>
      <w:tabs>
        <w:tab w:val="num" w:pos="2160"/>
      </w:tabs>
      <w:ind w:left="2160" w:hanging="1080"/>
      <w:jc w:val="both"/>
    </w:pPr>
    <w:rPr>
      <w:sz w:val="28"/>
      <w:szCs w:val="28"/>
    </w:rPr>
  </w:style>
  <w:style w:type="character" w:customStyle="1" w:styleId="ConsPlusNormal0">
    <w:name w:val="ConsPlusNormal Знак"/>
    <w:link w:val="ConsPlusNormal"/>
    <w:locked/>
    <w:rsid w:val="00E66A96"/>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E66A96"/>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E66A96"/>
    <w:rPr>
      <w:rFonts w:ascii="Times New Roman" w:eastAsia="Times New Roman" w:hAnsi="Times New Roman" w:cs="Times New Roman"/>
      <w:sz w:val="24"/>
      <w:szCs w:val="24"/>
    </w:rPr>
  </w:style>
  <w:style w:type="character" w:styleId="ac">
    <w:name w:val="footnote reference"/>
    <w:aliases w:val="Ссылка на сноску 45"/>
    <w:uiPriority w:val="99"/>
    <w:rsid w:val="00E66A96"/>
    <w:rPr>
      <w:vertAlign w:val="superscript"/>
    </w:rPr>
  </w:style>
  <w:style w:type="paragraph" w:styleId="ad">
    <w:name w:val="header"/>
    <w:aliases w:val="הנדון,hd,Согласовано и Утверждено"/>
    <w:basedOn w:val="a"/>
    <w:link w:val="ae"/>
    <w:uiPriority w:val="99"/>
    <w:unhideWhenUsed/>
    <w:rsid w:val="00E66A96"/>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E66A96"/>
    <w:rPr>
      <w:rFonts w:ascii="Times New Roman" w:eastAsia="Times New Roman" w:hAnsi="Times New Roman" w:cs="Times New Roman"/>
      <w:sz w:val="24"/>
      <w:szCs w:val="24"/>
      <w:lang w:eastAsia="ru-RU"/>
    </w:rPr>
  </w:style>
  <w:style w:type="paragraph" w:styleId="af">
    <w:name w:val="footer"/>
    <w:basedOn w:val="a"/>
    <w:link w:val="af0"/>
    <w:uiPriority w:val="99"/>
    <w:rsid w:val="00E66A96"/>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uiPriority w:val="99"/>
    <w:rsid w:val="00E66A96"/>
    <w:rPr>
      <w:rFonts w:ascii="Times New Roman" w:eastAsia="Calibri" w:hAnsi="Times New Roman" w:cs="Times New Roman"/>
      <w:sz w:val="24"/>
      <w:szCs w:val="20"/>
      <w:lang w:eastAsia="ru-RU"/>
    </w:rPr>
  </w:style>
  <w:style w:type="paragraph" w:customStyle="1" w:styleId="af1">
    <w:name w:val="Пункт"/>
    <w:basedOn w:val="a"/>
    <w:rsid w:val="00E66A96"/>
    <w:pPr>
      <w:jc w:val="both"/>
    </w:pPr>
    <w:rPr>
      <w:szCs w:val="28"/>
    </w:rPr>
  </w:style>
  <w:style w:type="paragraph" w:styleId="af2">
    <w:name w:val="Balloon Text"/>
    <w:basedOn w:val="a"/>
    <w:link w:val="af3"/>
    <w:uiPriority w:val="99"/>
    <w:semiHidden/>
    <w:unhideWhenUsed/>
    <w:rsid w:val="00E66A96"/>
    <w:rPr>
      <w:rFonts w:ascii="Tahoma" w:hAnsi="Tahoma" w:cs="Tahoma"/>
      <w:sz w:val="16"/>
      <w:szCs w:val="16"/>
    </w:rPr>
  </w:style>
  <w:style w:type="character" w:customStyle="1" w:styleId="af3">
    <w:name w:val="Текст выноски Знак"/>
    <w:basedOn w:val="a0"/>
    <w:link w:val="af2"/>
    <w:uiPriority w:val="99"/>
    <w:semiHidden/>
    <w:rsid w:val="00E66A96"/>
    <w:rPr>
      <w:rFonts w:ascii="Tahoma" w:eastAsia="Times New Roman" w:hAnsi="Tahoma" w:cs="Tahoma"/>
      <w:sz w:val="16"/>
      <w:szCs w:val="16"/>
      <w:lang w:eastAsia="ru-RU"/>
    </w:rPr>
  </w:style>
  <w:style w:type="paragraph" w:customStyle="1" w:styleId="-0">
    <w:name w:val="Контракт-раздел"/>
    <w:basedOn w:val="a"/>
    <w:next w:val="a"/>
    <w:rsid w:val="00E66A96"/>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E66A96"/>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E66A96"/>
    <w:rPr>
      <w:color w:val="0000FF"/>
      <w:u w:val="single"/>
    </w:rPr>
  </w:style>
  <w:style w:type="paragraph" w:styleId="13">
    <w:name w:val="toc 1"/>
    <w:basedOn w:val="a"/>
    <w:next w:val="a"/>
    <w:autoRedefine/>
    <w:rsid w:val="00E66A96"/>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E66A96"/>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66A96"/>
    <w:pPr>
      <w:widowControl w:val="0"/>
      <w:autoSpaceDE w:val="0"/>
      <w:autoSpaceDN w:val="0"/>
      <w:adjustRightInd w:val="0"/>
      <w:spacing w:line="229" w:lineRule="exact"/>
      <w:jc w:val="center"/>
    </w:pPr>
  </w:style>
  <w:style w:type="character" w:customStyle="1" w:styleId="FontStyle38">
    <w:name w:val="Font Style38"/>
    <w:rsid w:val="00E66A96"/>
    <w:rPr>
      <w:rFonts w:ascii="Times New Roman" w:hAnsi="Times New Roman" w:cs="Times New Roman" w:hint="default"/>
      <w:b/>
      <w:bCs/>
      <w:sz w:val="18"/>
      <w:szCs w:val="18"/>
    </w:rPr>
  </w:style>
  <w:style w:type="paragraph" w:styleId="af6">
    <w:name w:val="No Spacing"/>
    <w:qFormat/>
    <w:rsid w:val="00E66A96"/>
    <w:pPr>
      <w:spacing w:after="0" w:line="240" w:lineRule="auto"/>
    </w:pPr>
    <w:rPr>
      <w:rFonts w:ascii="Times New Roman" w:eastAsia="Times New Roman" w:hAnsi="Times New Roman" w:cs="Times New Roman"/>
      <w:kern w:val="16"/>
      <w:sz w:val="28"/>
      <w:szCs w:val="24"/>
      <w:lang w:eastAsia="ru-RU"/>
    </w:rPr>
  </w:style>
  <w:style w:type="character" w:customStyle="1" w:styleId="FontStyle34">
    <w:name w:val="Font Style34"/>
    <w:rsid w:val="00E66A96"/>
    <w:rPr>
      <w:rFonts w:ascii="Times New Roman" w:hAnsi="Times New Roman" w:cs="Times New Roman"/>
      <w:sz w:val="20"/>
      <w:szCs w:val="20"/>
    </w:rPr>
  </w:style>
  <w:style w:type="character" w:customStyle="1" w:styleId="FontStyle32">
    <w:name w:val="Font Style32"/>
    <w:rsid w:val="00E66A96"/>
    <w:rPr>
      <w:rFonts w:ascii="Times New Roman" w:hAnsi="Times New Roman" w:cs="Times New Roman"/>
      <w:sz w:val="22"/>
      <w:szCs w:val="22"/>
    </w:rPr>
  </w:style>
  <w:style w:type="paragraph" w:customStyle="1" w:styleId="ConsPlusNonformat">
    <w:name w:val="ConsPlusNonformat"/>
    <w:rsid w:val="00E66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E66A96"/>
    <w:pPr>
      <w:widowControl w:val="0"/>
    </w:pPr>
    <w:rPr>
      <w:rFonts w:asciiTheme="minorHAnsi" w:eastAsiaTheme="minorHAnsi" w:hAnsiTheme="minorHAnsi" w:cstheme="minorBidi"/>
      <w:sz w:val="22"/>
      <w:szCs w:val="22"/>
      <w:lang w:val="en-US" w:eastAsia="en-US"/>
    </w:rPr>
  </w:style>
  <w:style w:type="paragraph" w:customStyle="1" w:styleId="formattext">
    <w:name w:val="formattext"/>
    <w:basedOn w:val="a"/>
    <w:rsid w:val="00E66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4732</Words>
  <Characters>26976</Characters>
  <Application>Microsoft Office Word</Application>
  <DocSecurity>0</DocSecurity>
  <Lines>224</Lines>
  <Paragraphs>63</Paragraphs>
  <ScaleCrop>false</ScaleCrop>
  <Company>SPecialiST RePack</Company>
  <LinksUpToDate>false</LinksUpToDate>
  <CharactersWithSpaces>31645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2</cp:revision>
  <dcterms:created xsi:type="dcterms:W3CDTF">2018-10-09T09:46:00Z</dcterms:created>
  <dcterms:modified xsi:type="dcterms:W3CDTF">2018-10-09T09:46:00Z</dcterms:modified>
</cp:coreProperties>
</file>