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A63AF" w:rsidRPr="00CA63AF" w:rsidRDefault="00C637B2" w:rsidP="009A78AE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C637B2" w:rsidP="009A78AE">
      <w:pPr>
        <w:tabs>
          <w:tab w:val="left" w:pos="0"/>
        </w:tabs>
        <w:spacing w:line="240" w:lineRule="auto"/>
        <w:ind w:firstLine="142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Лот № 3</w:t>
      </w:r>
      <w:r w:rsidR="005F1366" w:rsidRPr="00CA63AF">
        <w:rPr>
          <w:b/>
          <w:sz w:val="24"/>
          <w:szCs w:val="24"/>
        </w:rPr>
        <w:t xml:space="preserve"> </w:t>
      </w:r>
      <w:r w:rsidR="005F1366" w:rsidRPr="00CA63AF">
        <w:rPr>
          <w:sz w:val="24"/>
          <w:szCs w:val="24"/>
          <w:lang w:eastAsia="ru-RU"/>
        </w:rPr>
        <w:t xml:space="preserve">на оказание услуг </w:t>
      </w:r>
      <w:r w:rsidR="005F1366" w:rsidRPr="00CA63AF">
        <w:rPr>
          <w:sz w:val="24"/>
          <w:szCs w:val="24"/>
        </w:rPr>
        <w:t>по санаторно-курортному лечению отдельных категорий граждан (дети-инвалиды) по болезни эндокринной системы, расстройства питания и нарушения обмена веществ</w:t>
      </w:r>
      <w:r w:rsidR="005F1366"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-</w:t>
      </w:r>
      <w:r w:rsidRPr="00CA63AF">
        <w:rPr>
          <w:b/>
          <w:sz w:val="24"/>
          <w:szCs w:val="24"/>
        </w:rPr>
        <w:t xml:space="preserve"> </w:t>
      </w:r>
      <w:r w:rsidR="005F1366" w:rsidRPr="00CA63AF">
        <w:rPr>
          <w:b/>
          <w:sz w:val="24"/>
          <w:szCs w:val="24"/>
        </w:rPr>
        <w:t>1</w:t>
      </w:r>
      <w:r w:rsidRPr="00CA63AF">
        <w:rPr>
          <w:b/>
          <w:sz w:val="24"/>
          <w:szCs w:val="24"/>
        </w:rPr>
        <w:t>0 штук</w:t>
      </w:r>
      <w:r w:rsidR="0049538C" w:rsidRPr="00CA63AF">
        <w:rPr>
          <w:sz w:val="24"/>
          <w:szCs w:val="24"/>
        </w:rPr>
        <w:t>.</w:t>
      </w:r>
    </w:p>
    <w:p w:rsidR="00CA63AF" w:rsidRPr="009A78AE" w:rsidRDefault="00570E29" w:rsidP="009A78AE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9A78AE" w:rsidRDefault="00C637B2" w:rsidP="009A78AE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color w:val="000000"/>
          <w:sz w:val="24"/>
          <w:szCs w:val="24"/>
        </w:rPr>
      </w:pPr>
    </w:p>
    <w:p w:rsidR="00C637B2" w:rsidRPr="00CA63AF" w:rsidRDefault="00C637B2" w:rsidP="00CA63AF">
      <w:pPr>
        <w:spacing w:line="240" w:lineRule="auto"/>
        <w:jc w:val="both"/>
        <w:rPr>
          <w:rStyle w:val="a6"/>
          <w:color w:val="auto"/>
          <w:sz w:val="24"/>
          <w:szCs w:val="24"/>
          <w:u w:val="none"/>
        </w:rPr>
      </w:pPr>
      <w:r w:rsidRPr="00CA63AF">
        <w:rPr>
          <w:sz w:val="24"/>
          <w:szCs w:val="24"/>
          <w:u w:val="single"/>
        </w:rPr>
        <w:t>для Лота № 3</w:t>
      </w:r>
      <w:r w:rsidRPr="00CA63AF">
        <w:rPr>
          <w:sz w:val="24"/>
          <w:szCs w:val="24"/>
        </w:rPr>
        <w:t>: с надлежащим качеством, определенным</w:t>
      </w:r>
      <w:r w:rsidRPr="00CA63AF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 w:rsidRPr="00CA63AF">
        <w:rPr>
          <w:sz w:val="24"/>
          <w:szCs w:val="24"/>
        </w:rPr>
        <w:t xml:space="preserve"> </w:t>
      </w:r>
      <w:hyperlink r:id="rId4" w:history="1">
        <w:r w:rsidRPr="00CA63AF">
          <w:rPr>
            <w:rStyle w:val="a6"/>
            <w:color w:val="auto"/>
            <w:sz w:val="24"/>
            <w:szCs w:val="24"/>
            <w:u w:val="none"/>
          </w:rPr>
          <w:t>от 22.11.2004 года № 220 «Об утверждении стандарта санаторно-курортной помощи больным сахарным диабетом»</w:t>
        </w:r>
      </w:hyperlink>
      <w:r w:rsidRPr="00CA63AF">
        <w:rPr>
          <w:sz w:val="24"/>
          <w:szCs w:val="24"/>
        </w:rPr>
        <w:t xml:space="preserve">, </w:t>
      </w:r>
      <w:hyperlink r:id="rId5" w:history="1">
        <w:r w:rsidRPr="00CA63AF">
          <w:rPr>
            <w:rStyle w:val="a6"/>
            <w:color w:val="auto"/>
            <w:sz w:val="24"/>
            <w:szCs w:val="24"/>
            <w:u w:val="none"/>
          </w:rPr>
          <w:t xml:space="preserve">от 22.11.2004 года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Pr="00CA63AF">
          <w:rPr>
            <w:rStyle w:val="a6"/>
            <w:color w:val="auto"/>
            <w:sz w:val="24"/>
            <w:szCs w:val="24"/>
            <w:u w:val="none"/>
          </w:rPr>
          <w:t>липидемиями</w:t>
        </w:r>
        <w:proofErr w:type="spellEnd"/>
        <w:r w:rsidRPr="00CA63AF">
          <w:rPr>
            <w:rStyle w:val="a6"/>
            <w:color w:val="auto"/>
            <w:sz w:val="24"/>
            <w:szCs w:val="24"/>
            <w:u w:val="none"/>
          </w:rPr>
          <w:t>»</w:t>
        </w:r>
      </w:hyperlink>
      <w:r w:rsidR="00903C06" w:rsidRPr="00CA63AF">
        <w:rPr>
          <w:rStyle w:val="a6"/>
          <w:color w:val="auto"/>
          <w:sz w:val="24"/>
          <w:szCs w:val="24"/>
          <w:u w:val="none"/>
        </w:rPr>
        <w:t>;</w:t>
      </w:r>
    </w:p>
    <w:p w:rsidR="00903C06" w:rsidRPr="00CA63AF" w:rsidRDefault="00903C06" w:rsidP="00CA63AF">
      <w:pPr>
        <w:spacing w:line="240" w:lineRule="auto"/>
        <w:ind w:firstLine="426"/>
        <w:jc w:val="both"/>
        <w:rPr>
          <w:rStyle w:val="a6"/>
          <w:color w:val="auto"/>
          <w:sz w:val="24"/>
          <w:szCs w:val="24"/>
          <w:u w:val="none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CA63AF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  <w:bookmarkStart w:id="0" w:name="_GoBack"/>
      <w:bookmarkEnd w:id="0"/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1833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67BB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A78AE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urtur.ru/officially/item/515/" TargetMode="External"/><Relationship Id="rId4" Type="http://schemas.openxmlformats.org/officeDocument/2006/relationships/hyperlink" Target="http://www.sankurtur.ru/officially/item/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2018-06-20T11:27:00Z</dcterms:created>
  <dcterms:modified xsi:type="dcterms:W3CDTF">2018-06-20T11:27:00Z</dcterms:modified>
</cp:coreProperties>
</file>