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96" w:rsidRDefault="00741896" w:rsidP="00741896">
      <w:pPr>
        <w:pStyle w:val="a3"/>
        <w:spacing w:before="0" w:after="0"/>
        <w:jc w:val="center"/>
        <w:rPr>
          <w:b/>
        </w:rPr>
      </w:pPr>
      <w:r>
        <w:rPr>
          <w:b/>
          <w:bCs/>
        </w:rPr>
        <w:t>ТЕХНИЧЕСКОЕ ЗАДАНИЕ</w:t>
      </w:r>
    </w:p>
    <w:p w:rsidR="00741896" w:rsidRPr="00741896" w:rsidRDefault="00741896" w:rsidP="00741896">
      <w:pPr>
        <w:jc w:val="center"/>
        <w:rPr>
          <w:b/>
        </w:rPr>
      </w:pPr>
      <w:r w:rsidRPr="002F34FC">
        <w:rPr>
          <w:b/>
        </w:rPr>
        <w:t xml:space="preserve">на </w:t>
      </w:r>
      <w:r>
        <w:rPr>
          <w:b/>
        </w:rPr>
        <w:t>выполнение работ по изготовлению протезов нижних ко</w:t>
      </w:r>
      <w:r w:rsidRPr="00741896">
        <w:rPr>
          <w:b/>
        </w:rPr>
        <w:t xml:space="preserve">нечностей и </w:t>
      </w:r>
    </w:p>
    <w:p w:rsidR="00741896" w:rsidRPr="002F34FC" w:rsidRDefault="00741896" w:rsidP="00741896">
      <w:pPr>
        <w:jc w:val="center"/>
        <w:rPr>
          <w:b/>
          <w:lang w:eastAsia="ar-SA"/>
        </w:rPr>
      </w:pPr>
      <w:r>
        <w:rPr>
          <w:b/>
        </w:rPr>
        <w:t>обеспечение ими инвали</w:t>
      </w:r>
      <w:r w:rsidRPr="00741896">
        <w:rPr>
          <w:b/>
        </w:rPr>
        <w:t>дов 2018 году</w:t>
      </w:r>
    </w:p>
    <w:p w:rsidR="00741896" w:rsidRPr="005E7396" w:rsidRDefault="00741896" w:rsidP="00741896"/>
    <w:p w:rsidR="00741896" w:rsidRDefault="00741896" w:rsidP="00741896">
      <w:pPr>
        <w:widowControl/>
        <w:autoSpaceDE/>
        <w:spacing w:line="240" w:lineRule="auto"/>
        <w:jc w:val="center"/>
        <w:rPr>
          <w:b/>
        </w:rPr>
      </w:pPr>
      <w:r>
        <w:rPr>
          <w:b/>
        </w:rPr>
        <w:t xml:space="preserve">1. </w:t>
      </w:r>
      <w:r w:rsidRPr="00135EC8">
        <w:rPr>
          <w:b/>
        </w:rPr>
        <w:t>Требования к качеству работ</w:t>
      </w:r>
    </w:p>
    <w:p w:rsidR="00741896" w:rsidRPr="006E2FB6" w:rsidRDefault="00741896" w:rsidP="00741896">
      <w:pPr>
        <w:ind w:firstLine="708"/>
        <w:jc w:val="both"/>
      </w:pPr>
      <w:r w:rsidRPr="00253C4C">
        <w:t xml:space="preserve">Документы, на соответствие которым проводится обязательное подтверждение соответствия и применимые к </w:t>
      </w:r>
      <w:r>
        <w:t>протезам нижних конечностей</w:t>
      </w:r>
      <w:r w:rsidRPr="00253C4C">
        <w:t xml:space="preserve"> </w:t>
      </w:r>
      <w:r>
        <w:t xml:space="preserve">модульного и не модульного типа: </w:t>
      </w:r>
      <w:r w:rsidRPr="00253C4C">
        <w:t xml:space="preserve">ГОСТ </w:t>
      </w:r>
      <w:proofErr w:type="gramStart"/>
      <w:r w:rsidRPr="00253C4C">
        <w:t>Р</w:t>
      </w:r>
      <w:proofErr w:type="gramEnd"/>
      <w:r w:rsidRPr="00253C4C">
        <w:t xml:space="preserve"> 52770-20</w:t>
      </w:r>
      <w:r>
        <w:t>16</w:t>
      </w:r>
      <w:r w:rsidRPr="00253C4C">
        <w:t xml:space="preserve"> «Изделия медицинские. Требования безопасности. Методы санитарно-химических</w:t>
      </w:r>
      <w:r>
        <w:t xml:space="preserve"> и токсикологических испытаний», </w:t>
      </w:r>
      <w:r>
        <w:rPr>
          <w:color w:val="0E141A"/>
        </w:rPr>
        <w:t xml:space="preserve">ГОСТ </w:t>
      </w:r>
      <w:proofErr w:type="gramStart"/>
      <w:r>
        <w:rPr>
          <w:color w:val="0E141A"/>
        </w:rPr>
        <w:t>Р</w:t>
      </w:r>
      <w:proofErr w:type="gramEnd"/>
      <w:r>
        <w:rPr>
          <w:color w:val="0E141A"/>
        </w:rPr>
        <w:t xml:space="preserve"> ИСО 22523-2007 «</w:t>
      </w:r>
      <w:r w:rsidRPr="006E2FB6">
        <w:rPr>
          <w:color w:val="0E141A"/>
        </w:rPr>
        <w:t xml:space="preserve">Протезы конечностей и </w:t>
      </w:r>
      <w:proofErr w:type="spellStart"/>
      <w:r w:rsidRPr="006E2FB6">
        <w:rPr>
          <w:color w:val="0E141A"/>
        </w:rPr>
        <w:t>ортезы</w:t>
      </w:r>
      <w:proofErr w:type="spellEnd"/>
      <w:r w:rsidRPr="006E2FB6">
        <w:rPr>
          <w:color w:val="0E141A"/>
        </w:rPr>
        <w:t xml:space="preserve"> наружные</w:t>
      </w:r>
      <w:r>
        <w:rPr>
          <w:color w:val="0E141A"/>
        </w:rPr>
        <w:t xml:space="preserve">. Требования и методы испытаний». К протезам модульного типа дополнительно ГОСТ </w:t>
      </w:r>
      <w:proofErr w:type="gramStart"/>
      <w:r>
        <w:rPr>
          <w:color w:val="0E141A"/>
        </w:rPr>
        <w:t>Р</w:t>
      </w:r>
      <w:proofErr w:type="gramEnd"/>
      <w:r>
        <w:rPr>
          <w:color w:val="0E141A"/>
        </w:rPr>
        <w:t xml:space="preserve"> 53869-2010 «</w:t>
      </w:r>
      <w:r w:rsidRPr="006E2FB6">
        <w:rPr>
          <w:color w:val="0E141A"/>
        </w:rPr>
        <w:t>Протезы нижних конечностей. Технические требования</w:t>
      </w:r>
      <w:r>
        <w:rPr>
          <w:color w:val="0E141A"/>
        </w:rPr>
        <w:t>».</w:t>
      </w:r>
    </w:p>
    <w:p w:rsidR="00741896" w:rsidRDefault="00741896" w:rsidP="00741896">
      <w:pPr>
        <w:keepNext/>
        <w:spacing w:line="240" w:lineRule="auto"/>
        <w:ind w:firstLine="709"/>
        <w:jc w:val="both"/>
      </w:pPr>
      <w:r w:rsidRPr="00253C4C">
        <w:t xml:space="preserve">Классификация </w:t>
      </w:r>
      <w:r w:rsidRPr="00253C4C">
        <w:rPr>
          <w:bCs/>
        </w:rPr>
        <w:t xml:space="preserve">представлена </w:t>
      </w:r>
      <w:r w:rsidRPr="00253C4C">
        <w:t>для добровольного применения национальным стандартом Российской Федерации</w:t>
      </w:r>
      <w:r>
        <w:t xml:space="preserve"> ГОСТ </w:t>
      </w:r>
      <w:proofErr w:type="gramStart"/>
      <w:r>
        <w:t>Р</w:t>
      </w:r>
      <w:proofErr w:type="gramEnd"/>
      <w:r>
        <w:t xml:space="preserve"> ИСО 9999-2014 "Вспомогательные средства для людей с ограничениями жизнедеятельности. Классификация и терминология</w:t>
      </w:r>
      <w:r>
        <w:rPr>
          <w:rFonts w:ascii="MS Sans Serif" w:hAnsi="MS Sans Serif" w:cs="MS Sans Serif"/>
          <w:color w:val="000080"/>
          <w:sz w:val="16"/>
          <w:szCs w:val="16"/>
        </w:rPr>
        <w:t>"</w:t>
      </w:r>
      <w:r>
        <w:t>.</w:t>
      </w:r>
    </w:p>
    <w:p w:rsidR="00741896" w:rsidRPr="00294A31" w:rsidRDefault="00741896" w:rsidP="0074189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741896" w:rsidRPr="00294A31" w:rsidRDefault="00741896" w:rsidP="00741896">
      <w:pPr>
        <w:widowControl/>
        <w:autoSpaceDE/>
        <w:spacing w:line="240" w:lineRule="auto"/>
        <w:jc w:val="center"/>
        <w:rPr>
          <w:rFonts w:ascii="Times New Roman" w:hAnsi="Times New Roman" w:cs="Times New Roman"/>
          <w:b/>
        </w:rPr>
      </w:pPr>
      <w:r w:rsidRPr="00294A31">
        <w:rPr>
          <w:rFonts w:ascii="Times New Roman" w:hAnsi="Times New Roman" w:cs="Times New Roman"/>
          <w:b/>
        </w:rPr>
        <w:t>2. Требования к техническим и функциональным характеристикам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>Выполняемые работы по обеспечению инвалидов протезами нижних конечностей должны</w:t>
      </w:r>
      <w:r w:rsidRPr="00294A31">
        <w:rPr>
          <w:rFonts w:ascii="Times New Roman" w:hAnsi="Times New Roman" w:cs="Times New Roman"/>
          <w:b/>
        </w:rPr>
        <w:t xml:space="preserve"> </w:t>
      </w:r>
      <w:r w:rsidRPr="00294A31">
        <w:rPr>
          <w:rFonts w:ascii="Times New Roman" w:hAnsi="Times New Roman" w:cs="Times New Roman"/>
        </w:rPr>
        <w:t>содержать комплекс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>Работы по проведению комплекса мероприятий, должны быть направлены на частичное восстановление опорно-двигательных функций и (или) устранение косметических дефектов верхних и нижних конечностей пациентов с помощью протезов конечностей.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>Приемная гильза протеза конечности</w:t>
      </w:r>
      <w:r w:rsidRPr="00294A31">
        <w:rPr>
          <w:rFonts w:ascii="Times New Roman" w:hAnsi="Times New Roman" w:cs="Times New Roman"/>
          <w:b/>
        </w:rPr>
        <w:t xml:space="preserve"> </w:t>
      </w:r>
      <w:r w:rsidRPr="00294A31">
        <w:rPr>
          <w:rFonts w:ascii="Times New Roman" w:hAnsi="Times New Roman" w:cs="Times New Roman"/>
        </w:rP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 xml:space="preserve">Косметический протез конечности восполняет </w:t>
      </w:r>
      <w:proofErr w:type="gramStart"/>
      <w:r w:rsidRPr="00294A31">
        <w:rPr>
          <w:rFonts w:ascii="Times New Roman" w:hAnsi="Times New Roman" w:cs="Times New Roman"/>
        </w:rPr>
        <w:t>форму</w:t>
      </w:r>
      <w:proofErr w:type="gramEnd"/>
      <w:r w:rsidRPr="00294A31">
        <w:rPr>
          <w:rFonts w:ascii="Times New Roman" w:hAnsi="Times New Roman" w:cs="Times New Roman"/>
        </w:rPr>
        <w:t xml:space="preserve"> и внешний вид отсутствующей ее части.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>Лечебно-тренировочный протез нижней конечности назначается после ампутации нижней конечности в целях формирован</w:t>
      </w:r>
      <w:r>
        <w:rPr>
          <w:rFonts w:ascii="Times New Roman" w:hAnsi="Times New Roman" w:cs="Times New Roman"/>
        </w:rPr>
        <w:t xml:space="preserve">ия культи и адаптации пациента </w:t>
      </w:r>
      <w:r w:rsidRPr="00294A31">
        <w:rPr>
          <w:rFonts w:ascii="Times New Roman" w:hAnsi="Times New Roman" w:cs="Times New Roman"/>
        </w:rPr>
        <w:t>к протезу и приобретения навыков ходьбы.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>Рабочий протез нижней конечности имеет внешний вид упрощенной конструкции протеза без стопы.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</w:p>
    <w:p w:rsidR="00741896" w:rsidRPr="00294A31" w:rsidRDefault="00741896" w:rsidP="00741896">
      <w:pPr>
        <w:widowControl/>
        <w:autoSpaceDE/>
        <w:spacing w:line="240" w:lineRule="auto"/>
        <w:jc w:val="center"/>
        <w:rPr>
          <w:rFonts w:ascii="Times New Roman" w:hAnsi="Times New Roman" w:cs="Times New Roman"/>
          <w:b/>
        </w:rPr>
      </w:pPr>
      <w:r w:rsidRPr="00294A31">
        <w:rPr>
          <w:rFonts w:ascii="Times New Roman" w:hAnsi="Times New Roman" w:cs="Times New Roman"/>
          <w:b/>
        </w:rPr>
        <w:t>3. Требования к безопасности работ</w:t>
      </w:r>
    </w:p>
    <w:p w:rsidR="00741896" w:rsidRDefault="000C21F2" w:rsidP="00741896">
      <w:pPr>
        <w:ind w:firstLine="709"/>
        <w:jc w:val="both"/>
        <w:rPr>
          <w:rFonts w:ascii="Times New Roman" w:hAnsi="Times New Roman" w:cs="Times New Roman"/>
        </w:rPr>
      </w:pPr>
      <w:r w:rsidRPr="009C2E8D">
        <w:t xml:space="preserve">Проведение работ по обеспечению инвалидов </w:t>
      </w:r>
      <w:r>
        <w:t xml:space="preserve">протезами нижних конечностей должно </w:t>
      </w:r>
      <w:r w:rsidRPr="009C2E8D">
        <w:t xml:space="preserve">осуществляться при наличии </w:t>
      </w:r>
      <w:r>
        <w:t>сертификатов либо деклараций соответствия.</w:t>
      </w:r>
      <w:r>
        <w:t xml:space="preserve"> </w:t>
      </w:r>
      <w:r w:rsidR="00741896" w:rsidRPr="00294A31">
        <w:rPr>
          <w:rFonts w:ascii="Times New Roman" w:eastAsia="Times New Roman" w:hAnsi="Times New Roman" w:cs="Times New Roman"/>
          <w:lang w:eastAsia="ar-SA" w:bidi="ar-SA"/>
        </w:rPr>
        <w:t xml:space="preserve">Проведение работ по обеспечению инвалида </w:t>
      </w:r>
      <w:r w:rsidR="00741896" w:rsidRPr="00294A31">
        <w:rPr>
          <w:rFonts w:ascii="Times New Roman" w:hAnsi="Times New Roman" w:cs="Times New Roman"/>
        </w:rPr>
        <w:t>протезом нижней конечности</w:t>
      </w:r>
      <w:r w:rsidR="00741896" w:rsidRPr="00294A31">
        <w:rPr>
          <w:rFonts w:ascii="Times New Roman" w:eastAsia="Times New Roman" w:hAnsi="Times New Roman" w:cs="Times New Roman"/>
          <w:lang w:eastAsia="ar-SA" w:bidi="ar-SA"/>
        </w:rPr>
        <w:t xml:space="preserve"> </w:t>
      </w:r>
      <w:r w:rsidR="00741896" w:rsidRPr="00294A31">
        <w:rPr>
          <w:rFonts w:ascii="Times New Roman" w:hAnsi="Times New Roman" w:cs="Times New Roman"/>
        </w:rPr>
        <w:t>должно удовлетворять всем изложенным в настоящей документации требованиям Заказчика. Исполнитель должен гарантировать безопасность эксплуатации изделия.</w:t>
      </w:r>
    </w:p>
    <w:p w:rsidR="00741896" w:rsidRDefault="00741896" w:rsidP="00741896">
      <w:pPr>
        <w:ind w:firstLine="709"/>
        <w:jc w:val="both"/>
      </w:pPr>
      <w:r>
        <w:rPr>
          <w:rFonts w:eastAsia="Lucida Sans Unicode"/>
          <w:kern w:val="2"/>
        </w:rPr>
        <w:t xml:space="preserve">Протезы нижних конечностей </w:t>
      </w:r>
      <w:r>
        <w:t>должны соответствовать требованиям станд</w:t>
      </w:r>
      <w:bookmarkStart w:id="0" w:name="_GoBack"/>
      <w:bookmarkEnd w:id="0"/>
      <w:r>
        <w:t>артов:</w:t>
      </w:r>
    </w:p>
    <w:p w:rsidR="00741896" w:rsidRDefault="00741896" w:rsidP="00741896">
      <w:pPr>
        <w:ind w:firstLine="709"/>
        <w:jc w:val="both"/>
      </w:pPr>
      <w:r>
        <w:t xml:space="preserve">-  серии </w:t>
      </w:r>
      <w:r>
        <w:rPr>
          <w:rFonts w:ascii="Times New Roman" w:hAnsi="Times New Roman" w:cs="Times New Roman"/>
          <w:color w:val="0E141A"/>
        </w:rPr>
        <w:t>ГОСТ ISO 10993-1-2011</w:t>
      </w:r>
      <w:r>
        <w:t xml:space="preserve"> "Изделия медицинские. Оценка биологического действия медицинских изделий. Часть 1. Оценка и исследования", </w:t>
      </w:r>
    </w:p>
    <w:p w:rsidR="00741896" w:rsidRDefault="00741896" w:rsidP="00741896">
      <w:pPr>
        <w:ind w:firstLine="709"/>
        <w:jc w:val="both"/>
      </w:pPr>
      <w:r>
        <w:t xml:space="preserve">- серии ГОСТ ISO 10993-5-2011 "Изделия медицинские. Оценка биологического действия медицинских изделий. Часть 5. Исследования на </w:t>
      </w:r>
      <w:proofErr w:type="spellStart"/>
      <w:r>
        <w:t>цитотоксичность</w:t>
      </w:r>
      <w:proofErr w:type="spellEnd"/>
      <w:r>
        <w:t xml:space="preserve">: методы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, 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>
        <w:t>- серии ГОСТ ISO 10993-10-2011 "Изделия медицинские. Оценка биологического действия медицинских изделий. Часть 10. Исследования раздражающего и сенсибилизирующего действия"</w:t>
      </w:r>
      <w:r w:rsidRPr="00253C4C">
        <w:t>.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</w:p>
    <w:p w:rsidR="00741896" w:rsidRPr="00294A31" w:rsidRDefault="00741896" w:rsidP="00741896">
      <w:pPr>
        <w:widowControl/>
        <w:autoSpaceDE/>
        <w:spacing w:line="240" w:lineRule="auto"/>
        <w:jc w:val="center"/>
        <w:rPr>
          <w:rFonts w:ascii="Times New Roman" w:hAnsi="Times New Roman" w:cs="Times New Roman"/>
          <w:b/>
        </w:rPr>
      </w:pPr>
      <w:r w:rsidRPr="00294A31">
        <w:rPr>
          <w:rFonts w:ascii="Times New Roman" w:hAnsi="Times New Roman" w:cs="Times New Roman"/>
          <w:b/>
        </w:rPr>
        <w:lastRenderedPageBreak/>
        <w:t>4. Требования к результатам работ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</w:p>
    <w:p w:rsidR="00741896" w:rsidRPr="00294A31" w:rsidRDefault="00741896" w:rsidP="00741896">
      <w:pPr>
        <w:widowControl/>
        <w:autoSpaceDE/>
        <w:spacing w:line="240" w:lineRule="auto"/>
        <w:jc w:val="center"/>
        <w:rPr>
          <w:rFonts w:ascii="Times New Roman" w:hAnsi="Times New Roman" w:cs="Times New Roman"/>
          <w:b/>
        </w:rPr>
      </w:pPr>
      <w:r w:rsidRPr="00294A31">
        <w:rPr>
          <w:rFonts w:ascii="Times New Roman" w:hAnsi="Times New Roman" w:cs="Times New Roman"/>
          <w:b/>
        </w:rPr>
        <w:t>5. Требования к размерам, упаковке и отгрузке изделий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 xml:space="preserve">При необходимости, отправка протезов к месту нахождения инвалидов должна осуществляться с соблюдением требований ГОСТ 20790-93/ГОСТ </w:t>
      </w:r>
      <w:proofErr w:type="gramStart"/>
      <w:r w:rsidRPr="00294A31">
        <w:rPr>
          <w:rFonts w:ascii="Times New Roman" w:hAnsi="Times New Roman" w:cs="Times New Roman"/>
        </w:rPr>
        <w:t>Р</w:t>
      </w:r>
      <w:proofErr w:type="gramEnd"/>
      <w:r w:rsidRPr="00294A31">
        <w:rPr>
          <w:rFonts w:ascii="Times New Roman" w:hAnsi="Times New Roman" w:cs="Times New Roman"/>
        </w:rPr>
        <w:t xml:space="preserve"> 50444-92 «Приборы аппараты и оборудование медицинские. Общие технические условия», ГОСТ 30324.0-95 (МЭК 601-1-88)/ГОСТ </w:t>
      </w:r>
      <w:proofErr w:type="gramStart"/>
      <w:r w:rsidRPr="00294A31">
        <w:rPr>
          <w:rFonts w:ascii="Times New Roman" w:hAnsi="Times New Roman" w:cs="Times New Roman"/>
        </w:rPr>
        <w:t>Р</w:t>
      </w:r>
      <w:proofErr w:type="gramEnd"/>
      <w:r w:rsidRPr="00294A31">
        <w:rPr>
          <w:rFonts w:ascii="Times New Roman" w:hAnsi="Times New Roman" w:cs="Times New Roman"/>
        </w:rPr>
        <w:t xml:space="preserve"> 50267.0-92(МЭК 601-1-88) «Изделия медицинские электрические. Часть 1.Общие требования безопасности».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</w:t>
      </w:r>
      <w:r>
        <w:rPr>
          <w:rFonts w:ascii="Times New Roman" w:hAnsi="Times New Roman" w:cs="Times New Roman"/>
        </w:rPr>
        <w:t xml:space="preserve"> использования </w:t>
      </w:r>
      <w:r w:rsidRPr="00294A31">
        <w:rPr>
          <w:rFonts w:ascii="Times New Roman" w:hAnsi="Times New Roman" w:cs="Times New Roman"/>
        </w:rPr>
        <w:t>по назначению.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</w:rPr>
      </w:pPr>
    </w:p>
    <w:p w:rsidR="00741896" w:rsidRPr="00294A31" w:rsidRDefault="00741896" w:rsidP="00741896">
      <w:pPr>
        <w:widowControl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94A31">
        <w:rPr>
          <w:rFonts w:ascii="Times New Roman" w:hAnsi="Times New Roman" w:cs="Times New Roman"/>
          <w:b/>
          <w:bCs/>
        </w:rPr>
        <w:t xml:space="preserve">6. Требования к гарантийному сроку и (или) объему предоставления </w:t>
      </w:r>
    </w:p>
    <w:p w:rsidR="00741896" w:rsidRPr="00294A31" w:rsidRDefault="00741896" w:rsidP="00741896">
      <w:pPr>
        <w:widowControl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94A31">
        <w:rPr>
          <w:rFonts w:ascii="Times New Roman" w:hAnsi="Times New Roman" w:cs="Times New Roman"/>
          <w:b/>
          <w:bCs/>
        </w:rPr>
        <w:t>гарантий качества изделий</w:t>
      </w:r>
    </w:p>
    <w:p w:rsidR="00741896" w:rsidRPr="00294A31" w:rsidRDefault="00741896" w:rsidP="00741896">
      <w:pPr>
        <w:ind w:firstLine="708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>Гарантийный срок на протезы устанавливается со дня выдачи готового изделия в эксплуата</w:t>
      </w:r>
      <w:r>
        <w:rPr>
          <w:rFonts w:ascii="Times New Roman" w:hAnsi="Times New Roman" w:cs="Times New Roman"/>
        </w:rPr>
        <w:t>цию</w:t>
      </w:r>
      <w:r w:rsidRPr="00294A31">
        <w:rPr>
          <w:rFonts w:ascii="Times New Roman" w:hAnsi="Times New Roman" w:cs="Times New Roman"/>
        </w:rPr>
        <w:t>:</w:t>
      </w:r>
    </w:p>
    <w:p w:rsidR="00741896" w:rsidRPr="00294A31" w:rsidRDefault="00741896" w:rsidP="00741896">
      <w:pPr>
        <w:ind w:firstLine="708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 xml:space="preserve">-протезы бедра, голени, стопы с мягким приемником </w:t>
      </w:r>
      <w:r w:rsidR="00C4054E">
        <w:rPr>
          <w:rFonts w:ascii="Times New Roman" w:hAnsi="Times New Roman" w:cs="Times New Roman"/>
        </w:rPr>
        <w:t>–</w:t>
      </w:r>
      <w:r w:rsidRPr="00294A31">
        <w:rPr>
          <w:rFonts w:ascii="Times New Roman" w:hAnsi="Times New Roman" w:cs="Times New Roman"/>
        </w:rPr>
        <w:t xml:space="preserve"> </w:t>
      </w:r>
      <w:r w:rsidR="00C4054E">
        <w:rPr>
          <w:rFonts w:ascii="Times New Roman" w:hAnsi="Times New Roman" w:cs="Times New Roman"/>
        </w:rPr>
        <w:t xml:space="preserve">не менее </w:t>
      </w:r>
      <w:r>
        <w:rPr>
          <w:rFonts w:ascii="Times New Roman" w:hAnsi="Times New Roman" w:cs="Times New Roman"/>
        </w:rPr>
        <w:t>7</w:t>
      </w:r>
      <w:r w:rsidRPr="00294A3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Сем</w:t>
      </w:r>
      <w:r w:rsidR="00C4054E">
        <w:rPr>
          <w:rFonts w:ascii="Times New Roman" w:hAnsi="Times New Roman" w:cs="Times New Roman"/>
        </w:rPr>
        <w:t>и</w:t>
      </w:r>
      <w:r w:rsidRPr="00294A31">
        <w:rPr>
          <w:rFonts w:ascii="Times New Roman" w:hAnsi="Times New Roman" w:cs="Times New Roman"/>
        </w:rPr>
        <w:t>) месяцев,</w:t>
      </w:r>
    </w:p>
    <w:p w:rsidR="00741896" w:rsidRPr="00294A31" w:rsidRDefault="00741896" w:rsidP="00741896">
      <w:pPr>
        <w:ind w:firstLine="708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 xml:space="preserve">-протезы бедра, голени металлические </w:t>
      </w:r>
      <w:r w:rsidR="00C4054E">
        <w:rPr>
          <w:rFonts w:ascii="Times New Roman" w:hAnsi="Times New Roman" w:cs="Times New Roman"/>
        </w:rPr>
        <w:t>–</w:t>
      </w:r>
      <w:r w:rsidRPr="00294A31">
        <w:rPr>
          <w:rFonts w:ascii="Times New Roman" w:hAnsi="Times New Roman" w:cs="Times New Roman"/>
        </w:rPr>
        <w:t xml:space="preserve"> </w:t>
      </w:r>
      <w:r w:rsidR="00C4054E">
        <w:rPr>
          <w:rFonts w:ascii="Times New Roman" w:hAnsi="Times New Roman" w:cs="Times New Roman"/>
        </w:rPr>
        <w:t xml:space="preserve">не менее </w:t>
      </w:r>
      <w:r>
        <w:rPr>
          <w:rFonts w:ascii="Times New Roman" w:hAnsi="Times New Roman" w:cs="Times New Roman"/>
        </w:rPr>
        <w:t>8</w:t>
      </w:r>
      <w:r w:rsidRPr="00294A31">
        <w:rPr>
          <w:rFonts w:ascii="Times New Roman" w:hAnsi="Times New Roman" w:cs="Times New Roman"/>
        </w:rPr>
        <w:t xml:space="preserve"> (</w:t>
      </w:r>
      <w:r w:rsidR="00C92794">
        <w:rPr>
          <w:rFonts w:ascii="Times New Roman" w:hAnsi="Times New Roman" w:cs="Times New Roman"/>
        </w:rPr>
        <w:t>Вось</w:t>
      </w:r>
      <w:r w:rsidR="00C4054E">
        <w:rPr>
          <w:rFonts w:ascii="Times New Roman" w:hAnsi="Times New Roman" w:cs="Times New Roman"/>
        </w:rPr>
        <w:t>ми</w:t>
      </w:r>
      <w:r w:rsidRPr="00294A3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294A31">
        <w:rPr>
          <w:rFonts w:ascii="Times New Roman" w:hAnsi="Times New Roman" w:cs="Times New Roman"/>
        </w:rPr>
        <w:t>месяцев</w:t>
      </w:r>
      <w:r w:rsidR="00C4054E">
        <w:rPr>
          <w:rFonts w:ascii="Times New Roman" w:hAnsi="Times New Roman" w:cs="Times New Roman"/>
        </w:rPr>
        <w:t>,</w:t>
      </w:r>
    </w:p>
    <w:p w:rsidR="00741896" w:rsidRPr="00294A31" w:rsidRDefault="00741896" w:rsidP="00741896">
      <w:pPr>
        <w:ind w:firstLine="708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 xml:space="preserve">-протезы бедра, голени и после вычленения бедра с облицовкой из </w:t>
      </w:r>
      <w:proofErr w:type="spellStart"/>
      <w:r w:rsidRPr="00294A31">
        <w:rPr>
          <w:rFonts w:ascii="Times New Roman" w:hAnsi="Times New Roman" w:cs="Times New Roman"/>
        </w:rPr>
        <w:t>пенополиуретан</w:t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r w:rsidR="00C4054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C4054E">
        <w:rPr>
          <w:rFonts w:ascii="Times New Roman" w:hAnsi="Times New Roman" w:cs="Times New Roman"/>
        </w:rPr>
        <w:t xml:space="preserve">не менее </w:t>
      </w:r>
      <w:r>
        <w:rPr>
          <w:rFonts w:ascii="Times New Roman" w:hAnsi="Times New Roman" w:cs="Times New Roman"/>
        </w:rPr>
        <w:t>9 (Девят</w:t>
      </w:r>
      <w:r w:rsidR="00C4054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) месяцев.</w:t>
      </w:r>
    </w:p>
    <w:p w:rsidR="00741896" w:rsidRPr="00294A31" w:rsidRDefault="00741896" w:rsidP="00741896">
      <w:pPr>
        <w:ind w:firstLine="708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>В течение этого срока предприятие-изготовитель производит замену или ремонт изделия бесплатно.</w:t>
      </w:r>
    </w:p>
    <w:p w:rsidR="00741896" w:rsidRPr="00294A31" w:rsidRDefault="00741896" w:rsidP="00741896">
      <w:pPr>
        <w:ind w:firstLine="708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>Гарантийный срок на протезно-ортопедическое изделие должен соответствовать ТУ.</w:t>
      </w:r>
    </w:p>
    <w:p w:rsidR="00741896" w:rsidRPr="00294A31" w:rsidRDefault="00741896" w:rsidP="00741896">
      <w:pPr>
        <w:ind w:firstLine="708"/>
        <w:jc w:val="both"/>
        <w:rPr>
          <w:rFonts w:ascii="Times New Roman" w:hAnsi="Times New Roman" w:cs="Times New Roman"/>
          <w:b/>
        </w:rPr>
      </w:pPr>
    </w:p>
    <w:p w:rsidR="00741896" w:rsidRPr="00294A31" w:rsidRDefault="00741896" w:rsidP="00741896">
      <w:pPr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294A31">
        <w:rPr>
          <w:rFonts w:ascii="Times New Roman" w:hAnsi="Times New Roman" w:cs="Times New Roman"/>
          <w:b/>
        </w:rPr>
        <w:t>7. Требования к месту, условиям и срокам выполнения работ</w:t>
      </w:r>
    </w:p>
    <w:p w:rsidR="00741896" w:rsidRPr="00294A31" w:rsidRDefault="00741896" w:rsidP="00741896">
      <w:pPr>
        <w:tabs>
          <w:tab w:val="left" w:pos="95"/>
          <w:tab w:val="left" w:pos="218"/>
          <w:tab w:val="left" w:pos="785"/>
          <w:tab w:val="left" w:pos="1014"/>
        </w:tabs>
        <w:snapToGrid w:val="0"/>
        <w:spacing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294A31">
        <w:rPr>
          <w:rFonts w:ascii="Times New Roman" w:hAnsi="Times New Roman" w:cs="Times New Roman"/>
        </w:rPr>
        <w:t xml:space="preserve">Место выполнения работ: </w:t>
      </w:r>
      <w:r>
        <w:rPr>
          <w:rFonts w:ascii="Times New Roman" w:hAnsi="Times New Roman"/>
        </w:rPr>
        <w:t>Российская Федерация, по месту изготовления изделий. Прием заказов на выполнение работ, примерка, подгонка, при наличии направления Заказчика, осуществляется в г. Йошкар-Ола, по необходимости - по месту жительства Получателя. Выдача результатов выполненных работ осуществляется в г. Йошкар-Ола или по месту жительства Получателя по согласованию Исполнителя с Получателем</w:t>
      </w:r>
      <w:r>
        <w:rPr>
          <w:rFonts w:ascii="Times New Roman" w:hAnsi="Times New Roman" w:cs="Times New Roman"/>
          <w:spacing w:val="-4"/>
        </w:rPr>
        <w:t>.</w:t>
      </w:r>
    </w:p>
    <w:p w:rsidR="00741896" w:rsidRDefault="00741896" w:rsidP="00741896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pacing w:val="-4"/>
        </w:rPr>
      </w:pPr>
      <w:r>
        <w:t xml:space="preserve">Выполнение работ по изготовлению протезов нижних конечностей осуществляется в течение 30 (Тридцати) дней </w:t>
      </w:r>
      <w:proofErr w:type="gramStart"/>
      <w:r>
        <w:t>с даты получения</w:t>
      </w:r>
      <w:proofErr w:type="gramEnd"/>
      <w:r>
        <w:t xml:space="preserve"> направления от Получателя.</w:t>
      </w:r>
    </w:p>
    <w:p w:rsidR="00741896" w:rsidRPr="00294A31" w:rsidRDefault="00741896" w:rsidP="00741896">
      <w:pPr>
        <w:ind w:firstLine="709"/>
        <w:jc w:val="both"/>
        <w:rPr>
          <w:rFonts w:ascii="Times New Roman" w:hAnsi="Times New Roman" w:cs="Times New Roman"/>
          <w:b/>
        </w:rPr>
      </w:pPr>
      <w:r w:rsidRPr="00294A31">
        <w:rPr>
          <w:rFonts w:ascii="Times New Roman" w:hAnsi="Times New Roman" w:cs="Times New Roman"/>
        </w:rPr>
        <w:t xml:space="preserve">Срок выполнения работ: </w:t>
      </w:r>
      <w:r>
        <w:rPr>
          <w:rFonts w:ascii="Times New Roman" w:hAnsi="Times New Roman" w:cs="Times New Roman"/>
        </w:rPr>
        <w:t>до 20 декабря 2018 года</w:t>
      </w:r>
      <w:r w:rsidRPr="00294A31">
        <w:rPr>
          <w:rFonts w:ascii="Times New Roman" w:hAnsi="Times New Roman" w:cs="Times New Roman"/>
        </w:rPr>
        <w:t>.</w:t>
      </w:r>
    </w:p>
    <w:p w:rsidR="00741896" w:rsidRDefault="00741896" w:rsidP="00741896">
      <w:pPr>
        <w:rPr>
          <w:rFonts w:ascii="Times New Roman" w:hAnsi="Times New Roman" w:cs="Times New Roman"/>
          <w:b/>
        </w:rPr>
      </w:pPr>
    </w:p>
    <w:p w:rsidR="00741896" w:rsidRPr="00294A31" w:rsidRDefault="00741896" w:rsidP="00741896">
      <w:pPr>
        <w:widowControl/>
        <w:shd w:val="clear" w:color="auto" w:fill="FFFFFF"/>
        <w:autoSpaceDE/>
        <w:spacing w:line="100" w:lineRule="atLeast"/>
        <w:jc w:val="center"/>
        <w:rPr>
          <w:rFonts w:ascii="Times New Roman" w:hAnsi="Times New Roman" w:cs="Times New Roman"/>
          <w:b/>
          <w:bCs/>
        </w:rPr>
      </w:pPr>
      <w:r w:rsidRPr="00294A31">
        <w:rPr>
          <w:rFonts w:ascii="Times New Roman" w:hAnsi="Times New Roman" w:cs="Times New Roman"/>
          <w:b/>
          <w:bCs/>
        </w:rPr>
        <w:t>8. Требования к количественным и качественным характеристикам изделий</w:t>
      </w:r>
    </w:p>
    <w:p w:rsidR="00741896" w:rsidRPr="00294A31" w:rsidRDefault="00741896" w:rsidP="00741896">
      <w:pPr>
        <w:widowControl/>
        <w:shd w:val="clear" w:color="auto" w:fill="FFFFFF"/>
        <w:autoSpaceDE/>
        <w:spacing w:line="10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41896" w:rsidRPr="00294A31" w:rsidRDefault="00741896" w:rsidP="00741896">
      <w:pPr>
        <w:shd w:val="clear" w:color="auto" w:fill="FFFFFF"/>
        <w:tabs>
          <w:tab w:val="left" w:pos="603"/>
        </w:tabs>
        <w:ind w:firstLine="709"/>
        <w:jc w:val="both"/>
        <w:rPr>
          <w:rFonts w:ascii="Times New Roman" w:hAnsi="Times New Roman" w:cs="Times New Roman"/>
        </w:rPr>
      </w:pPr>
      <w:r w:rsidRPr="00294A31">
        <w:rPr>
          <w:rFonts w:ascii="Times New Roman" w:hAnsi="Times New Roman" w:cs="Times New Roman"/>
        </w:rPr>
        <w:t>Наименование и описание работ по изготовлению протезов, а также их количество и цена указаны в Таблице № 1.</w:t>
      </w:r>
    </w:p>
    <w:p w:rsidR="00741896" w:rsidRPr="00294A31" w:rsidRDefault="00741896" w:rsidP="00741896">
      <w:pPr>
        <w:pStyle w:val="a4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Количество протезов – </w:t>
      </w:r>
      <w:r w:rsidR="00496860">
        <w:rPr>
          <w:rFonts w:ascii="Times New Roman" w:hAnsi="Times New Roman"/>
          <w:sz w:val="24"/>
          <w:szCs w:val="24"/>
        </w:rPr>
        <w:t>2</w:t>
      </w:r>
      <w:r w:rsidR="00C4054E">
        <w:rPr>
          <w:rFonts w:ascii="Times New Roman" w:hAnsi="Times New Roman"/>
          <w:sz w:val="24"/>
          <w:szCs w:val="24"/>
        </w:rPr>
        <w:t>0 (Д</w:t>
      </w:r>
      <w:r w:rsidR="00496860">
        <w:rPr>
          <w:rFonts w:ascii="Times New Roman" w:hAnsi="Times New Roman"/>
          <w:sz w:val="24"/>
          <w:szCs w:val="24"/>
        </w:rPr>
        <w:t>вадцать</w:t>
      </w:r>
      <w:r w:rsidR="00C4054E">
        <w:rPr>
          <w:rFonts w:ascii="Times New Roman" w:hAnsi="Times New Roman"/>
          <w:sz w:val="24"/>
          <w:szCs w:val="24"/>
        </w:rPr>
        <w:t>) штук.</w:t>
      </w:r>
    </w:p>
    <w:p w:rsidR="00741896" w:rsidRDefault="00741896" w:rsidP="00741896">
      <w:pPr>
        <w:jc w:val="right"/>
        <w:rPr>
          <w:bCs/>
          <w:sz w:val="20"/>
          <w:szCs w:val="20"/>
        </w:rPr>
      </w:pPr>
    </w:p>
    <w:p w:rsidR="00FA7567" w:rsidRDefault="00FA7567" w:rsidP="00741896">
      <w:pPr>
        <w:jc w:val="right"/>
        <w:rPr>
          <w:bCs/>
          <w:sz w:val="20"/>
          <w:szCs w:val="20"/>
        </w:rPr>
      </w:pPr>
    </w:p>
    <w:p w:rsidR="00FA7567" w:rsidRDefault="00FA7567" w:rsidP="00741896">
      <w:pPr>
        <w:jc w:val="right"/>
        <w:rPr>
          <w:bCs/>
          <w:sz w:val="20"/>
          <w:szCs w:val="20"/>
        </w:rPr>
      </w:pPr>
    </w:p>
    <w:p w:rsidR="00FA7567" w:rsidRDefault="00FA7567" w:rsidP="00741896">
      <w:pPr>
        <w:jc w:val="right"/>
        <w:rPr>
          <w:bCs/>
          <w:sz w:val="20"/>
          <w:szCs w:val="20"/>
        </w:rPr>
      </w:pPr>
    </w:p>
    <w:p w:rsidR="00FA7567" w:rsidRDefault="00FA7567" w:rsidP="00741896">
      <w:pPr>
        <w:jc w:val="right"/>
        <w:rPr>
          <w:bCs/>
          <w:sz w:val="20"/>
          <w:szCs w:val="20"/>
        </w:rPr>
      </w:pPr>
    </w:p>
    <w:p w:rsidR="00FA7567" w:rsidRDefault="00FA7567" w:rsidP="00741896">
      <w:pPr>
        <w:jc w:val="right"/>
        <w:rPr>
          <w:bCs/>
          <w:sz w:val="20"/>
          <w:szCs w:val="20"/>
        </w:rPr>
      </w:pPr>
    </w:p>
    <w:p w:rsidR="00FA7567" w:rsidRDefault="00FA7567" w:rsidP="00741896">
      <w:pPr>
        <w:jc w:val="right"/>
        <w:rPr>
          <w:bCs/>
          <w:sz w:val="20"/>
          <w:szCs w:val="20"/>
        </w:rPr>
      </w:pPr>
    </w:p>
    <w:p w:rsidR="00741896" w:rsidRDefault="00741896" w:rsidP="00741896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Таблица №1</w:t>
      </w:r>
    </w:p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969"/>
        <w:gridCol w:w="1276"/>
        <w:gridCol w:w="992"/>
        <w:gridCol w:w="1418"/>
      </w:tblGrid>
      <w:tr w:rsidR="00550502" w:rsidRPr="00E47574" w:rsidTr="00550502">
        <w:trPr>
          <w:trHeight w:val="34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502" w:rsidRPr="00E47574" w:rsidRDefault="00550502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75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475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E475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502" w:rsidRPr="00E47574" w:rsidRDefault="00550502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75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технического средства реабилитации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02" w:rsidRPr="00E47574" w:rsidRDefault="00550502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75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502" w:rsidRPr="00E47574" w:rsidRDefault="00550502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75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Цена, руб.</w:t>
            </w:r>
            <w:r w:rsidR="004968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коп.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502" w:rsidRPr="00E47574" w:rsidRDefault="00550502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75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502" w:rsidRPr="00E47574" w:rsidRDefault="00550502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75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Сумма, руб.</w:t>
            </w:r>
            <w:r w:rsidR="004968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коп.</w:t>
            </w:r>
          </w:p>
        </w:tc>
      </w:tr>
      <w:tr w:rsidR="00550502" w:rsidRPr="00E47574" w:rsidTr="005505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02" w:rsidRPr="00E47574" w:rsidRDefault="00550502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02" w:rsidRPr="00E47574" w:rsidRDefault="00550502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5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Протез голени модульного типа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2" w:rsidRPr="00E47574" w:rsidRDefault="00550502" w:rsidP="006232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57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Протез голени модульный.  Формообразующая часть косметической облицовки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должна быть </w:t>
            </w:r>
            <w:r w:rsidRPr="00E4757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модульная мягкая полиуретановая, листовой поролон или полужёсткая эластичная. Косметическое покрытие облицовки </w:t>
            </w:r>
            <w:r w:rsidR="00DF204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должны быть </w:t>
            </w:r>
            <w:r w:rsidRPr="00E4757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чулки ортопедические </w:t>
            </w:r>
            <w:proofErr w:type="spellStart"/>
            <w:r w:rsidRPr="00E4757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перлоновые</w:t>
            </w:r>
            <w:proofErr w:type="spellEnd"/>
            <w:r w:rsidRPr="00E4757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или </w:t>
            </w:r>
            <w:proofErr w:type="spellStart"/>
            <w:r w:rsidRPr="00E4757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силоновые</w:t>
            </w:r>
            <w:proofErr w:type="spellEnd"/>
            <w:r w:rsidRPr="00E4757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 допускается покрытие защитное плёночное.  Приёмная гильза</w:t>
            </w:r>
            <w:r w:rsidR="00DF204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должна быть</w:t>
            </w:r>
            <w:r w:rsidRPr="00E4757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индивидуальная (одна пробная гильза).  Материал индивидуальной постоянной гильзы: кожа, дерево, литьевой слоистый пластик на основе полиамидных или акриловых смол, листовой термопластичный пластик.  В качестве вкладного элемента </w:t>
            </w:r>
            <w:r w:rsidR="0062323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должны </w:t>
            </w:r>
            <w:r w:rsidRPr="00E4757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применя</w:t>
            </w:r>
            <w:r w:rsidR="0062323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ться</w:t>
            </w:r>
            <w:r w:rsidRPr="00E4757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чехлы полимерные </w:t>
            </w:r>
            <w:proofErr w:type="spellStart"/>
            <w:r w:rsidRPr="00E4757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гелевые</w:t>
            </w:r>
            <w:proofErr w:type="spellEnd"/>
            <w:r w:rsidRPr="00E4757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или силиконовые, крепление с использованием замка или вакуумной мембраны и силиконового наколенника. Допускается применение вкладной гильзы из вспененных материалов или без неё. Регулировочно-соединительные устройства</w:t>
            </w:r>
            <w:r w:rsidR="0062323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должны соответствовать</w:t>
            </w:r>
            <w:r w:rsidRPr="00E4757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весу инвалида. Стопа</w:t>
            </w:r>
            <w:r w:rsidR="0062323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должна быть</w:t>
            </w:r>
            <w:r w:rsidRPr="00E4757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со средней степенью энергосбережения или стопа с бесступенчато регулируемой пациентом высотой каблука. Тип протеза: любой, по назначению. </w:t>
            </w:r>
            <w:r w:rsidRPr="00E47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</w:t>
            </w:r>
            <w:r w:rsidR="00623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должен быть </w:t>
            </w:r>
            <w:r w:rsidRPr="00E47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 четырьмя чехлами на культю (по показаниям) и запасной косметической оболочкой.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02" w:rsidRPr="00E47574" w:rsidRDefault="00550502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115621,73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02" w:rsidRPr="00E47574" w:rsidRDefault="00496860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2" w:rsidRPr="00E47574" w:rsidRDefault="00496860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2312434,60</w:t>
            </w:r>
          </w:p>
        </w:tc>
      </w:tr>
      <w:tr w:rsidR="00813E81" w:rsidRPr="00E47574" w:rsidTr="005D44E4"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E81" w:rsidRPr="00813E81" w:rsidRDefault="00813E81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E81" w:rsidRPr="00813E81" w:rsidRDefault="00496860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81" w:rsidRPr="00813E81" w:rsidRDefault="00496860" w:rsidP="00C405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2312434,60</w:t>
            </w:r>
          </w:p>
        </w:tc>
      </w:tr>
    </w:tbl>
    <w:p w:rsidR="00CD4531" w:rsidRDefault="00CD4531"/>
    <w:sectPr w:rsidR="00CD4531" w:rsidSect="00FA75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96"/>
    <w:rsid w:val="000C21F2"/>
    <w:rsid w:val="00496860"/>
    <w:rsid w:val="00550502"/>
    <w:rsid w:val="0062323B"/>
    <w:rsid w:val="00741896"/>
    <w:rsid w:val="007F432D"/>
    <w:rsid w:val="00813E81"/>
    <w:rsid w:val="00BA2CB0"/>
    <w:rsid w:val="00C4054E"/>
    <w:rsid w:val="00C92794"/>
    <w:rsid w:val="00CD4531"/>
    <w:rsid w:val="00DF204F"/>
    <w:rsid w:val="00E47574"/>
    <w:rsid w:val="00FA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96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1896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List Paragraph"/>
    <w:basedOn w:val="a"/>
    <w:uiPriority w:val="34"/>
    <w:qFormat/>
    <w:rsid w:val="0074189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F4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32D"/>
    <w:rPr>
      <w:rFonts w:ascii="Tahoma" w:eastAsia="Times New Roman CYR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96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1896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List Paragraph"/>
    <w:basedOn w:val="a"/>
    <w:uiPriority w:val="34"/>
    <w:qFormat/>
    <w:rsid w:val="0074189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F4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32D"/>
    <w:rPr>
      <w:rFonts w:ascii="Tahoma" w:eastAsia="Times New Roman CYR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С.В.</dc:creator>
  <cp:lastModifiedBy>Яндукова И.С.</cp:lastModifiedBy>
  <cp:revision>2</cp:revision>
  <cp:lastPrinted>2018-08-07T14:29:00Z</cp:lastPrinted>
  <dcterms:created xsi:type="dcterms:W3CDTF">2018-08-07T14:29:00Z</dcterms:created>
  <dcterms:modified xsi:type="dcterms:W3CDTF">2018-08-07T14:29:00Z</dcterms:modified>
</cp:coreProperties>
</file>