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31" w:rsidRPr="00507A31" w:rsidRDefault="00507A31" w:rsidP="00507A31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507A31" w:rsidRDefault="00EE2860" w:rsidP="00507A31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Техническое задание.</w:t>
      </w:r>
    </w:p>
    <w:p w:rsidR="00EE2860" w:rsidRDefault="00EE2860" w:rsidP="00507A31">
      <w:pPr>
        <w:suppressAutoHyphens w:val="0"/>
        <w:jc w:val="center"/>
        <w:rPr>
          <w:rFonts w:eastAsiaTheme="minorHAnsi"/>
          <w:sz w:val="28"/>
          <w:szCs w:val="28"/>
          <w:lang w:eastAsia="en-US"/>
        </w:rPr>
      </w:pPr>
    </w:p>
    <w:p w:rsidR="00EE2860" w:rsidRPr="00EE2860" w:rsidRDefault="00EE2860" w:rsidP="00EE2860">
      <w:pPr>
        <w:jc w:val="both"/>
        <w:rPr>
          <w:sz w:val="24"/>
          <w:szCs w:val="24"/>
        </w:rPr>
      </w:pPr>
      <w:r w:rsidRPr="00EE2860">
        <w:rPr>
          <w:sz w:val="24"/>
          <w:szCs w:val="24"/>
        </w:rPr>
        <w:t xml:space="preserve">Выполнение работ по индивидуальному </w:t>
      </w:r>
      <w:proofErr w:type="gramStart"/>
      <w:r w:rsidRPr="00EE2860">
        <w:rPr>
          <w:sz w:val="24"/>
          <w:szCs w:val="24"/>
        </w:rPr>
        <w:t>изготовлению  протеза</w:t>
      </w:r>
      <w:proofErr w:type="gramEnd"/>
      <w:r w:rsidRPr="00EE2860">
        <w:rPr>
          <w:sz w:val="24"/>
          <w:szCs w:val="24"/>
        </w:rPr>
        <w:t xml:space="preserve"> бедра модульного с внешним источником энергии для  обеспечения инвалида в 2018 году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6379"/>
        <w:gridCol w:w="992"/>
      </w:tblGrid>
      <w:tr w:rsidR="00EE2860" w:rsidRPr="00FA7AF0" w:rsidTr="004A2FF8">
        <w:trPr>
          <w:trHeight w:val="721"/>
        </w:trPr>
        <w:tc>
          <w:tcPr>
            <w:tcW w:w="709" w:type="dxa"/>
            <w:shd w:val="clear" w:color="auto" w:fill="auto"/>
          </w:tcPr>
          <w:p w:rsidR="00EE2860" w:rsidRPr="00FA7AF0" w:rsidRDefault="00EE2860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pacing w:val="-4"/>
                <w:sz w:val="28"/>
                <w:szCs w:val="28"/>
              </w:rPr>
              <w:t>п.п</w:t>
            </w:r>
            <w:proofErr w:type="spellEnd"/>
            <w:r>
              <w:rPr>
                <w:b/>
                <w:spacing w:val="-4"/>
                <w:sz w:val="28"/>
                <w:szCs w:val="28"/>
              </w:rPr>
              <w:t>.</w:t>
            </w:r>
            <w:r w:rsidRPr="00FA7AF0">
              <w:rPr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E2860" w:rsidRPr="00FA7AF0" w:rsidRDefault="00EE2860" w:rsidP="00F77D8D">
            <w:pPr>
              <w:shd w:val="clear" w:color="auto" w:fill="FFFFFF"/>
              <w:ind w:left="57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Наименование, модель</w:t>
            </w:r>
          </w:p>
        </w:tc>
        <w:tc>
          <w:tcPr>
            <w:tcW w:w="6379" w:type="dxa"/>
          </w:tcPr>
          <w:p w:rsidR="00EE2860" w:rsidRPr="00FA7AF0" w:rsidRDefault="00EE2860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Технические характеристики Изделий</w:t>
            </w:r>
          </w:p>
        </w:tc>
        <w:tc>
          <w:tcPr>
            <w:tcW w:w="992" w:type="dxa"/>
          </w:tcPr>
          <w:p w:rsidR="00EE2860" w:rsidRPr="00FA7AF0" w:rsidRDefault="00EE2860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Кол-во</w:t>
            </w:r>
          </w:p>
        </w:tc>
      </w:tr>
      <w:tr w:rsidR="00EE2860" w:rsidRPr="00FA7AF0" w:rsidTr="004A2FF8">
        <w:trPr>
          <w:trHeight w:val="721"/>
        </w:trPr>
        <w:tc>
          <w:tcPr>
            <w:tcW w:w="709" w:type="dxa"/>
            <w:shd w:val="clear" w:color="auto" w:fill="auto"/>
          </w:tcPr>
          <w:p w:rsidR="00EE2860" w:rsidRPr="00C97C25" w:rsidRDefault="00EE2860" w:rsidP="003F16E7">
            <w:pPr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bidi="hi-IN"/>
              </w:rPr>
              <w:t>1</w:t>
            </w:r>
          </w:p>
        </w:tc>
        <w:tc>
          <w:tcPr>
            <w:tcW w:w="1559" w:type="dxa"/>
          </w:tcPr>
          <w:p w:rsidR="00EE2860" w:rsidRPr="00C97C25" w:rsidRDefault="00EE2860" w:rsidP="00A95717">
            <w:pPr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C97C25">
              <w:rPr>
                <w:rFonts w:eastAsia="Lucida Sans Unicode"/>
                <w:kern w:val="1"/>
                <w:sz w:val="28"/>
                <w:szCs w:val="28"/>
                <w:lang w:bidi="hi-IN"/>
              </w:rPr>
              <w:t>Протез бедра модульный</w:t>
            </w:r>
            <w:r>
              <w:rPr>
                <w:rFonts w:eastAsia="Lucida Sans Unicode"/>
                <w:kern w:val="1"/>
                <w:sz w:val="28"/>
                <w:szCs w:val="28"/>
                <w:lang w:bidi="hi-IN"/>
              </w:rPr>
              <w:t xml:space="preserve"> с внешним источником энергии</w:t>
            </w:r>
          </w:p>
        </w:tc>
        <w:tc>
          <w:tcPr>
            <w:tcW w:w="6379" w:type="dxa"/>
          </w:tcPr>
          <w:p w:rsidR="00EE2860" w:rsidRPr="0064478B" w:rsidRDefault="00EE2860" w:rsidP="004A2FF8">
            <w:pPr>
              <w:snapToGrid w:val="0"/>
              <w:jc w:val="both"/>
              <w:rPr>
                <w:rFonts w:eastAsia="OttoBockCT-Bold"/>
                <w:color w:val="231F20"/>
                <w:sz w:val="28"/>
                <w:szCs w:val="28"/>
              </w:rPr>
            </w:pPr>
            <w:r w:rsidRPr="00883DDF">
              <w:rPr>
                <w:rFonts w:eastAsia="Lucida Sans Unicode"/>
                <w:kern w:val="3"/>
                <w:sz w:val="28"/>
                <w:szCs w:val="28"/>
              </w:rPr>
              <w:t>Протез бедра модульный с внешним источником энергии. Жесткая косметическая облицовка к электронному коленному модулю BIC00110</w:t>
            </w:r>
            <w:r>
              <w:rPr>
                <w:rFonts w:eastAsia="Lucida Sans Unicode"/>
                <w:kern w:val="3"/>
                <w:sz w:val="28"/>
                <w:szCs w:val="28"/>
              </w:rPr>
              <w:t xml:space="preserve"> или эквивалент</w:t>
            </w:r>
            <w:r w:rsidRPr="00883DDF">
              <w:rPr>
                <w:rFonts w:eastAsia="Lucida Sans Unicode"/>
                <w:kern w:val="3"/>
                <w:sz w:val="28"/>
                <w:szCs w:val="28"/>
              </w:rPr>
              <w:t xml:space="preserve">. Приемная гильза индивидуальная, </w:t>
            </w:r>
            <w:proofErr w:type="spellStart"/>
            <w:r w:rsidRPr="00883DDF">
              <w:rPr>
                <w:rFonts w:eastAsia="Lucida Sans Unicode"/>
                <w:kern w:val="3"/>
                <w:sz w:val="28"/>
                <w:szCs w:val="28"/>
              </w:rPr>
              <w:t>скелетированная</w:t>
            </w:r>
            <w:proofErr w:type="spellEnd"/>
            <w:r w:rsidRPr="00883DDF">
              <w:rPr>
                <w:rFonts w:eastAsia="Lucida Sans Unicode"/>
                <w:kern w:val="3"/>
                <w:sz w:val="28"/>
                <w:szCs w:val="28"/>
              </w:rPr>
              <w:t xml:space="preserve"> из углепластика с вкладным чехлом из </w:t>
            </w:r>
            <w:proofErr w:type="spellStart"/>
            <w:r w:rsidRPr="00883DDF">
              <w:rPr>
                <w:rFonts w:eastAsia="Lucida Sans Unicode"/>
                <w:kern w:val="3"/>
                <w:sz w:val="28"/>
                <w:szCs w:val="28"/>
              </w:rPr>
              <w:t>термолина</w:t>
            </w:r>
            <w:proofErr w:type="spellEnd"/>
            <w:r w:rsidRPr="00883DDF">
              <w:rPr>
                <w:rFonts w:eastAsia="Lucida Sans Unicode"/>
                <w:kern w:val="3"/>
                <w:sz w:val="28"/>
                <w:szCs w:val="28"/>
              </w:rPr>
              <w:t>. Крепление мышечно-вакуумное. Коленный модуль одноосный с электронной системой управления RHEO KNEE XC</w:t>
            </w:r>
            <w:r>
              <w:rPr>
                <w:rFonts w:eastAsia="Lucida Sans Unicode"/>
                <w:kern w:val="3"/>
                <w:sz w:val="28"/>
                <w:szCs w:val="28"/>
              </w:rPr>
              <w:t xml:space="preserve"> или эквивалент</w:t>
            </w:r>
            <w:r w:rsidRPr="00883DDF">
              <w:rPr>
                <w:rFonts w:eastAsia="Lucida Sans Unicode"/>
                <w:kern w:val="3"/>
                <w:sz w:val="28"/>
                <w:szCs w:val="28"/>
              </w:rPr>
              <w:t>. Несущий модуль титановый. Стопа PRO-FLEX XC</w:t>
            </w:r>
            <w:r>
              <w:rPr>
                <w:rFonts w:eastAsia="Lucida Sans Unicode"/>
                <w:kern w:val="3"/>
                <w:sz w:val="28"/>
                <w:szCs w:val="28"/>
              </w:rPr>
              <w:t xml:space="preserve"> или эквивалент</w:t>
            </w:r>
            <w:r w:rsidRPr="00883DDF">
              <w:rPr>
                <w:rFonts w:eastAsia="Lucida Sans Unicode"/>
                <w:kern w:val="3"/>
                <w:sz w:val="28"/>
                <w:szCs w:val="28"/>
              </w:rPr>
              <w:t>. Регулировочно — соединительные устройства титан соответствуют весу инвалида до 100 кг.</w:t>
            </w:r>
            <w:bookmarkStart w:id="0" w:name="_GoBack"/>
            <w:bookmarkEnd w:id="0"/>
          </w:p>
        </w:tc>
        <w:tc>
          <w:tcPr>
            <w:tcW w:w="992" w:type="dxa"/>
          </w:tcPr>
          <w:p w:rsidR="00EE2860" w:rsidRPr="00FA7AF0" w:rsidRDefault="00EE2860" w:rsidP="009E781A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F14E9" w:rsidRDefault="006F14E9" w:rsidP="00F43C62">
      <w:pPr>
        <w:widowControl w:val="0"/>
        <w:ind w:left="-426" w:firstLine="426"/>
        <w:jc w:val="center"/>
        <w:rPr>
          <w:b/>
          <w:sz w:val="28"/>
          <w:szCs w:val="28"/>
        </w:rPr>
      </w:pPr>
    </w:p>
    <w:p w:rsidR="00DA5B78" w:rsidRPr="00F43C62" w:rsidRDefault="00DA5B78" w:rsidP="00DA5B78">
      <w:pPr>
        <w:widowControl w:val="0"/>
        <w:ind w:left="-426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качеству, техническим, функциональным характеристикам</w:t>
      </w:r>
    </w:p>
    <w:p w:rsidR="00DA5B78" w:rsidRPr="00F43C62" w:rsidRDefault="00DA5B78" w:rsidP="00DA5B78">
      <w:pPr>
        <w:pStyle w:val="ConsPlusNormal"/>
        <w:widowControl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Протез конечности – техническое средство реабилитации, заменяющее частично или полностью отсутствующую или имеющую врожденные дефекты нижнюю конечность и служащее для восполнения косметического и (или) функционального дефектов.</w:t>
      </w:r>
    </w:p>
    <w:p w:rsidR="00DA5B78" w:rsidRPr="00F43C62" w:rsidRDefault="00DA5B78" w:rsidP="00DA5B78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Протез долж</w:t>
      </w:r>
      <w:r w:rsidR="00A95717">
        <w:rPr>
          <w:rFonts w:ascii="Times New Roman" w:hAnsi="Times New Roman" w:cs="Times New Roman"/>
          <w:sz w:val="28"/>
          <w:szCs w:val="28"/>
        </w:rPr>
        <w:t>е</w:t>
      </w:r>
      <w:r w:rsidRPr="00F43C62">
        <w:rPr>
          <w:rFonts w:ascii="Times New Roman" w:hAnsi="Times New Roman" w:cs="Times New Roman"/>
          <w:sz w:val="28"/>
          <w:szCs w:val="28"/>
        </w:rPr>
        <w:t>н изготавливаться с учетом анатомических дефектов нижних конечностей, индивидуально для инвалида, при этом необходимо максимально учитывать физическое состояние, индивидуальные особенности инвалида.</w:t>
      </w:r>
    </w:p>
    <w:p w:rsidR="00DA5B78" w:rsidRPr="00F43C62" w:rsidRDefault="00DA5B78" w:rsidP="00DA5B78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Приемн</w:t>
      </w:r>
      <w:r w:rsidR="003F16E7">
        <w:rPr>
          <w:rFonts w:ascii="Times New Roman" w:hAnsi="Times New Roman" w:cs="Times New Roman"/>
          <w:sz w:val="28"/>
          <w:szCs w:val="28"/>
        </w:rPr>
        <w:t>ая</w:t>
      </w:r>
      <w:r w:rsidRPr="00F43C62">
        <w:rPr>
          <w:rFonts w:ascii="Times New Roman" w:hAnsi="Times New Roman" w:cs="Times New Roman"/>
          <w:sz w:val="28"/>
          <w:szCs w:val="28"/>
        </w:rPr>
        <w:t xml:space="preserve"> гильз</w:t>
      </w:r>
      <w:r w:rsidR="003F16E7">
        <w:rPr>
          <w:rFonts w:ascii="Times New Roman" w:hAnsi="Times New Roman" w:cs="Times New Roman"/>
          <w:sz w:val="28"/>
          <w:szCs w:val="28"/>
        </w:rPr>
        <w:t>а</w:t>
      </w:r>
      <w:r w:rsidRPr="00F43C62">
        <w:rPr>
          <w:rFonts w:ascii="Times New Roman" w:hAnsi="Times New Roman" w:cs="Times New Roman"/>
          <w:sz w:val="28"/>
          <w:szCs w:val="28"/>
        </w:rPr>
        <w:t xml:space="preserve"> и крепления протез</w:t>
      </w:r>
      <w:r w:rsidR="003F16E7">
        <w:rPr>
          <w:rFonts w:ascii="Times New Roman" w:hAnsi="Times New Roman" w:cs="Times New Roman"/>
          <w:sz w:val="28"/>
          <w:szCs w:val="28"/>
        </w:rPr>
        <w:t>а</w:t>
      </w:r>
      <w:r w:rsidRPr="00F43C62">
        <w:rPr>
          <w:rFonts w:ascii="Times New Roman" w:hAnsi="Times New Roman" w:cs="Times New Roman"/>
          <w:sz w:val="28"/>
          <w:szCs w:val="28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DA5B78" w:rsidRPr="00F43C62" w:rsidRDefault="00DA5B78" w:rsidP="00DA5B78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Приемная гильза протеза конечности должна быть изготовлена по индивидуальным параметрам </w:t>
      </w:r>
      <w:r>
        <w:rPr>
          <w:rFonts w:ascii="Times New Roman" w:hAnsi="Times New Roman" w:cs="Times New Roman"/>
          <w:sz w:val="28"/>
          <w:szCs w:val="28"/>
        </w:rPr>
        <w:t>получателя</w:t>
      </w:r>
      <w:r w:rsidRPr="00F43C62">
        <w:rPr>
          <w:rFonts w:ascii="Times New Roman" w:hAnsi="Times New Roman" w:cs="Times New Roman"/>
          <w:sz w:val="28"/>
          <w:szCs w:val="28"/>
        </w:rPr>
        <w:t xml:space="preserve"> и предназначается для размещения в нем культи или пораженной конечности, обеспечивая взаимодействие человека с протезом конечности; </w:t>
      </w:r>
      <w:r w:rsidRPr="00F43C62">
        <w:rPr>
          <w:rFonts w:ascii="Times New Roman" w:hAnsi="Times New Roman" w:cs="Times New Roman"/>
          <w:sz w:val="28"/>
          <w:szCs w:val="28"/>
        </w:rPr>
        <w:tab/>
        <w:t>Материалы приемн</w:t>
      </w:r>
      <w:r w:rsidR="003F16E7">
        <w:rPr>
          <w:rFonts w:ascii="Times New Roman" w:hAnsi="Times New Roman" w:cs="Times New Roman"/>
          <w:sz w:val="28"/>
          <w:szCs w:val="28"/>
        </w:rPr>
        <w:t>ой</w:t>
      </w:r>
      <w:r w:rsidRPr="00F43C62">
        <w:rPr>
          <w:rFonts w:ascii="Times New Roman" w:hAnsi="Times New Roman" w:cs="Times New Roman"/>
          <w:sz w:val="28"/>
          <w:szCs w:val="28"/>
        </w:rPr>
        <w:t xml:space="preserve"> гильз</w:t>
      </w:r>
      <w:r w:rsidR="003F16E7">
        <w:rPr>
          <w:rFonts w:ascii="Times New Roman" w:hAnsi="Times New Roman" w:cs="Times New Roman"/>
          <w:sz w:val="28"/>
          <w:szCs w:val="28"/>
        </w:rPr>
        <w:t>ы</w:t>
      </w:r>
      <w:r w:rsidRPr="00F43C62">
        <w:rPr>
          <w:rFonts w:ascii="Times New Roman" w:hAnsi="Times New Roman" w:cs="Times New Roman"/>
          <w:sz w:val="28"/>
          <w:szCs w:val="28"/>
        </w:rPr>
        <w:t>, контактирующих с телом человека, должны быть разрешены к применению Минздрав России.</w:t>
      </w:r>
    </w:p>
    <w:p w:rsidR="00DA5B78" w:rsidRPr="00F43C62" w:rsidRDefault="00DA5B78" w:rsidP="00DA5B78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Узлы протез</w:t>
      </w:r>
      <w:r w:rsidR="003F16E7">
        <w:rPr>
          <w:rFonts w:ascii="Times New Roman" w:hAnsi="Times New Roman" w:cs="Times New Roman"/>
          <w:sz w:val="28"/>
          <w:szCs w:val="28"/>
        </w:rPr>
        <w:t>а</w:t>
      </w:r>
      <w:r w:rsidRPr="00F43C62">
        <w:rPr>
          <w:rFonts w:ascii="Times New Roman" w:hAnsi="Times New Roman" w:cs="Times New Roman"/>
          <w:sz w:val="28"/>
          <w:szCs w:val="28"/>
        </w:rPr>
        <w:t xml:space="preserve"> должны быть стойкими к воздействию физиологических растворов.</w:t>
      </w:r>
    </w:p>
    <w:p w:rsidR="00DA5B78" w:rsidRPr="00F43C62" w:rsidRDefault="00DA5B78" w:rsidP="00DA5B78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lastRenderedPageBreak/>
        <w:t>Металлические части протез</w:t>
      </w:r>
      <w:r w:rsidR="003F16E7">
        <w:rPr>
          <w:rFonts w:ascii="Times New Roman" w:hAnsi="Times New Roman" w:cs="Times New Roman"/>
          <w:sz w:val="28"/>
          <w:szCs w:val="28"/>
        </w:rPr>
        <w:t>а</w:t>
      </w:r>
      <w:r w:rsidRPr="00F43C62">
        <w:rPr>
          <w:rFonts w:ascii="Times New Roman" w:hAnsi="Times New Roman" w:cs="Times New Roman"/>
          <w:sz w:val="28"/>
          <w:szCs w:val="28"/>
        </w:rPr>
        <w:t xml:space="preserve"> должны быть изготовлены из коррозийно-стойких материалов или защищены от коррозии специальными покрытиями. </w:t>
      </w:r>
    </w:p>
    <w:p w:rsidR="00DA5B78" w:rsidRPr="00F43C62" w:rsidRDefault="00DA5B78" w:rsidP="00DA5B78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С учетом уровня ампутации и модулирования, применяется в протезировании:</w:t>
      </w:r>
    </w:p>
    <w:p w:rsidR="00DA5B78" w:rsidRPr="00F43C62" w:rsidRDefault="00DA5B78" w:rsidP="00DA5B78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- приемная гильза;</w:t>
      </w:r>
    </w:p>
    <w:p w:rsidR="00DA5B78" w:rsidRPr="00F43C62" w:rsidRDefault="00DA5B78" w:rsidP="00DA5B78">
      <w:pPr>
        <w:shd w:val="clear" w:color="auto" w:fill="FFFFFF"/>
        <w:autoSpaceDE w:val="0"/>
        <w:autoSpaceDN w:val="0"/>
        <w:adjustRightInd w:val="0"/>
        <w:ind w:left="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- 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DA5B78" w:rsidRPr="00F43C62" w:rsidRDefault="00DA5B78" w:rsidP="00A95717">
      <w:pPr>
        <w:widowControl w:val="0"/>
        <w:ind w:left="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 xml:space="preserve">Протез нижних конечностей </w:t>
      </w:r>
      <w:r w:rsidR="00F24E4D" w:rsidRPr="00F43C62">
        <w:rPr>
          <w:sz w:val="28"/>
          <w:szCs w:val="28"/>
        </w:rPr>
        <w:t>должен</w:t>
      </w:r>
      <w:r w:rsidRPr="00F43C62">
        <w:rPr>
          <w:sz w:val="28"/>
          <w:szCs w:val="28"/>
        </w:rPr>
        <w:t xml:space="preserve"> отвечать требованиям </w:t>
      </w:r>
      <w:r w:rsidR="00224A95">
        <w:rPr>
          <w:sz w:val="28"/>
          <w:szCs w:val="28"/>
        </w:rPr>
        <w:t>н</w:t>
      </w:r>
      <w:r w:rsidRPr="00F43C62">
        <w:rPr>
          <w:sz w:val="28"/>
          <w:szCs w:val="28"/>
        </w:rPr>
        <w:t>ациональны</w:t>
      </w:r>
      <w:r w:rsidR="002B60BA">
        <w:rPr>
          <w:sz w:val="28"/>
          <w:szCs w:val="28"/>
        </w:rPr>
        <w:t>х стандартов</w:t>
      </w:r>
      <w:r w:rsidRPr="00F43C62">
        <w:rPr>
          <w:sz w:val="28"/>
          <w:szCs w:val="28"/>
        </w:rPr>
        <w:t xml:space="preserve"> Российс</w:t>
      </w:r>
      <w:r>
        <w:rPr>
          <w:sz w:val="28"/>
          <w:szCs w:val="28"/>
        </w:rPr>
        <w:t>кой Федерации ГОСТ Р 52770-2016</w:t>
      </w:r>
      <w:r w:rsidRPr="00F43C62">
        <w:rPr>
          <w:sz w:val="28"/>
          <w:szCs w:val="28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53869-2010 «Протезы нижних конечностей. Технические требования».</w:t>
      </w:r>
    </w:p>
    <w:p w:rsidR="00DA5B78" w:rsidRPr="00F43C62" w:rsidRDefault="00DA5B78" w:rsidP="00DA5B78">
      <w:pPr>
        <w:widowControl w:val="0"/>
        <w:ind w:left="426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результатам работ</w:t>
      </w:r>
    </w:p>
    <w:p w:rsidR="00DA5B78" w:rsidRPr="00A95717" w:rsidRDefault="00DA5B78" w:rsidP="00A95717">
      <w:pPr>
        <w:widowControl w:val="0"/>
        <w:ind w:left="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 xml:space="preserve">Работы по </w:t>
      </w:r>
      <w:r w:rsidR="002B60BA">
        <w:rPr>
          <w:sz w:val="28"/>
          <w:szCs w:val="28"/>
        </w:rPr>
        <w:t>изготовлению</w:t>
      </w:r>
      <w:r w:rsidRPr="00F43C62">
        <w:rPr>
          <w:sz w:val="28"/>
          <w:szCs w:val="28"/>
        </w:rPr>
        <w:t xml:space="preserve"> инвалид</w:t>
      </w:r>
      <w:r w:rsidR="003F16E7">
        <w:rPr>
          <w:sz w:val="28"/>
          <w:szCs w:val="28"/>
        </w:rPr>
        <w:t>а протезом</w:t>
      </w:r>
      <w:r w:rsidRPr="00F43C62">
        <w:rPr>
          <w:sz w:val="28"/>
          <w:szCs w:val="28"/>
        </w:rPr>
        <w:t xml:space="preserve"> нижних конечностей следует считать эффективно исполненными, если у инвалида восстановлены функциональные возможности к активной, трудовой и бытовой деятельности. Работы по обеспечению инвалид</w:t>
      </w:r>
      <w:r w:rsidR="003F16E7">
        <w:rPr>
          <w:sz w:val="28"/>
          <w:szCs w:val="28"/>
        </w:rPr>
        <w:t>а</w:t>
      </w:r>
      <w:r w:rsidRPr="00F43C62">
        <w:rPr>
          <w:sz w:val="28"/>
          <w:szCs w:val="28"/>
        </w:rPr>
        <w:t xml:space="preserve"> протез</w:t>
      </w:r>
      <w:r w:rsidR="003F16E7">
        <w:rPr>
          <w:sz w:val="28"/>
          <w:szCs w:val="28"/>
        </w:rPr>
        <w:t>о</w:t>
      </w:r>
      <w:r w:rsidRPr="00F43C62">
        <w:rPr>
          <w:sz w:val="28"/>
          <w:szCs w:val="28"/>
        </w:rPr>
        <w:t>м должны быть выполнены с надлежащим качеством и в установленные сроки.</w:t>
      </w:r>
    </w:p>
    <w:p w:rsidR="00DA5B78" w:rsidRPr="00F43C62" w:rsidRDefault="00DA5B78" w:rsidP="00DA5B78">
      <w:pPr>
        <w:keepNext/>
        <w:ind w:left="426" w:firstLine="426"/>
        <w:jc w:val="center"/>
        <w:rPr>
          <w:sz w:val="28"/>
          <w:szCs w:val="28"/>
        </w:rPr>
      </w:pPr>
      <w:r w:rsidRPr="00F43C62">
        <w:rPr>
          <w:b/>
          <w:sz w:val="28"/>
          <w:szCs w:val="28"/>
        </w:rPr>
        <w:t>Требования к упаковке</w:t>
      </w:r>
      <w:r w:rsidRPr="00F43C62">
        <w:rPr>
          <w:sz w:val="28"/>
          <w:szCs w:val="28"/>
        </w:rPr>
        <w:t xml:space="preserve"> </w:t>
      </w:r>
    </w:p>
    <w:p w:rsidR="00A95717" w:rsidRDefault="00DA5B78" w:rsidP="00A95717">
      <w:pPr>
        <w:autoSpaceDE w:val="0"/>
        <w:autoSpaceDN w:val="0"/>
        <w:adjustRightInd w:val="0"/>
        <w:ind w:left="852" w:firstLine="720"/>
        <w:jc w:val="both"/>
        <w:rPr>
          <w:bCs/>
          <w:sz w:val="28"/>
          <w:szCs w:val="28"/>
        </w:rPr>
      </w:pPr>
      <w:r w:rsidRPr="00F43C62">
        <w:rPr>
          <w:sz w:val="28"/>
          <w:szCs w:val="28"/>
        </w:rPr>
        <w:t>Упаковка протез</w:t>
      </w:r>
      <w:r w:rsidR="003F16E7">
        <w:rPr>
          <w:sz w:val="28"/>
          <w:szCs w:val="28"/>
        </w:rPr>
        <w:t>а</w:t>
      </w:r>
      <w:r w:rsidRPr="00F43C62">
        <w:rPr>
          <w:sz w:val="28"/>
          <w:szCs w:val="28"/>
        </w:rPr>
        <w:t xml:space="preserve"> нижних конечностей должна обеспечивать защиту от повреждений, порчи (изнашивания) или загрязнения во время хранения и транспортировки</w:t>
      </w:r>
    </w:p>
    <w:p w:rsidR="002B60BA" w:rsidRPr="006D0598" w:rsidRDefault="00720EE4" w:rsidP="002B60BA">
      <w:pPr>
        <w:keepNext/>
        <w:spacing w:line="270" w:lineRule="exact"/>
        <w:ind w:left="852" w:firstLine="680"/>
        <w:jc w:val="both"/>
        <w:rPr>
          <w:sz w:val="28"/>
          <w:szCs w:val="28"/>
        </w:rPr>
      </w:pPr>
      <w:r>
        <w:rPr>
          <w:rFonts w:eastAsia="Times New Roman CYR"/>
          <w:b/>
          <w:bCs/>
          <w:iCs/>
          <w:sz w:val="28"/>
          <w:szCs w:val="28"/>
        </w:rPr>
        <w:t>Гарантийный срок</w:t>
      </w:r>
      <w:r w:rsidR="002B60BA">
        <w:rPr>
          <w:rFonts w:eastAsia="Times New Roman CYR"/>
          <w:b/>
          <w:bCs/>
          <w:iCs/>
          <w:sz w:val="28"/>
          <w:szCs w:val="28"/>
        </w:rPr>
        <w:t xml:space="preserve"> на протез</w:t>
      </w:r>
      <w:r>
        <w:rPr>
          <w:rFonts w:eastAsia="Times New Roman CYR"/>
          <w:b/>
          <w:bCs/>
          <w:iCs/>
          <w:sz w:val="28"/>
          <w:szCs w:val="28"/>
        </w:rPr>
        <w:t xml:space="preserve">. </w:t>
      </w:r>
      <w:r w:rsidR="002B60BA">
        <w:rPr>
          <w:bCs/>
          <w:color w:val="000000"/>
          <w:spacing w:val="-3"/>
          <w:sz w:val="28"/>
          <w:szCs w:val="28"/>
        </w:rPr>
        <w:t>Гарантийный срок на</w:t>
      </w:r>
      <w:r w:rsidR="002B60BA" w:rsidRPr="006D0598">
        <w:rPr>
          <w:bCs/>
          <w:color w:val="000000"/>
          <w:spacing w:val="-3"/>
          <w:sz w:val="28"/>
          <w:szCs w:val="28"/>
        </w:rPr>
        <w:t xml:space="preserve"> </w:t>
      </w:r>
      <w:r w:rsidR="002B60BA">
        <w:rPr>
          <w:color w:val="000000"/>
          <w:spacing w:val="-3"/>
          <w:sz w:val="28"/>
          <w:szCs w:val="28"/>
        </w:rPr>
        <w:t xml:space="preserve">протез </w:t>
      </w:r>
      <w:r w:rsidR="002B60BA" w:rsidRPr="006D0598">
        <w:rPr>
          <w:bCs/>
          <w:color w:val="000000"/>
          <w:spacing w:val="-3"/>
          <w:sz w:val="28"/>
          <w:szCs w:val="28"/>
        </w:rPr>
        <w:t xml:space="preserve">устанавливается с даты подписания Акта </w:t>
      </w:r>
      <w:r w:rsidR="002B60BA">
        <w:rPr>
          <w:bCs/>
          <w:color w:val="000000"/>
          <w:spacing w:val="-3"/>
          <w:sz w:val="28"/>
          <w:szCs w:val="28"/>
        </w:rPr>
        <w:t xml:space="preserve"> </w:t>
      </w:r>
      <w:r w:rsidR="002B60BA" w:rsidRPr="006D0598">
        <w:rPr>
          <w:bCs/>
          <w:color w:val="000000"/>
          <w:spacing w:val="-3"/>
          <w:sz w:val="28"/>
          <w:szCs w:val="28"/>
        </w:rPr>
        <w:t xml:space="preserve"> прием</w:t>
      </w:r>
      <w:r w:rsidR="002B60BA">
        <w:rPr>
          <w:bCs/>
          <w:color w:val="000000"/>
          <w:spacing w:val="-3"/>
          <w:sz w:val="28"/>
          <w:szCs w:val="28"/>
        </w:rPr>
        <w:t>а-передачи</w:t>
      </w:r>
      <w:r w:rsidR="002B60BA" w:rsidRPr="006D0598">
        <w:rPr>
          <w:bCs/>
          <w:color w:val="000000"/>
          <w:spacing w:val="-3"/>
          <w:sz w:val="28"/>
          <w:szCs w:val="28"/>
        </w:rPr>
        <w:t xml:space="preserve"> </w:t>
      </w:r>
      <w:r w:rsidR="002B60BA">
        <w:rPr>
          <w:bCs/>
          <w:color w:val="000000"/>
          <w:spacing w:val="-3"/>
          <w:sz w:val="28"/>
          <w:szCs w:val="28"/>
        </w:rPr>
        <w:t>Изделия Получателем и должен</w:t>
      </w:r>
      <w:r w:rsidR="002B60BA" w:rsidRPr="006D0598">
        <w:rPr>
          <w:bCs/>
          <w:color w:val="000000"/>
          <w:spacing w:val="-3"/>
          <w:sz w:val="28"/>
          <w:szCs w:val="28"/>
        </w:rPr>
        <w:t xml:space="preserve"> составлять не менее </w:t>
      </w:r>
      <w:r w:rsidR="002B60BA">
        <w:rPr>
          <w:bCs/>
          <w:color w:val="000000"/>
          <w:spacing w:val="-3"/>
          <w:sz w:val="28"/>
          <w:szCs w:val="28"/>
        </w:rPr>
        <w:t>1</w:t>
      </w:r>
      <w:r w:rsidR="002B60BA" w:rsidRPr="006D0598">
        <w:rPr>
          <w:bCs/>
          <w:color w:val="000000"/>
          <w:spacing w:val="-3"/>
          <w:sz w:val="28"/>
          <w:szCs w:val="28"/>
        </w:rPr>
        <w:t>2 (</w:t>
      </w:r>
      <w:r w:rsidR="002B60BA">
        <w:rPr>
          <w:bCs/>
          <w:color w:val="000000"/>
          <w:spacing w:val="-3"/>
          <w:sz w:val="28"/>
          <w:szCs w:val="28"/>
        </w:rPr>
        <w:t>двенадцати</w:t>
      </w:r>
      <w:r w:rsidR="002B60BA" w:rsidRPr="006D0598">
        <w:rPr>
          <w:bCs/>
          <w:color w:val="000000"/>
          <w:spacing w:val="-3"/>
          <w:sz w:val="28"/>
          <w:szCs w:val="28"/>
        </w:rPr>
        <w:t>) месяцев.</w:t>
      </w:r>
    </w:p>
    <w:p w:rsidR="002B60BA" w:rsidRPr="006D0598" w:rsidRDefault="002B60BA" w:rsidP="002B60BA">
      <w:pPr>
        <w:keepNext/>
        <w:spacing w:line="270" w:lineRule="exact"/>
        <w:ind w:left="852"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Срок гарантийного ремонта со дня обращени</w:t>
      </w:r>
      <w:r>
        <w:rPr>
          <w:sz w:val="28"/>
          <w:szCs w:val="28"/>
        </w:rPr>
        <w:t>я инвалида не должен превышать 2</w:t>
      </w:r>
      <w:r w:rsidRPr="006D0598">
        <w:rPr>
          <w:sz w:val="28"/>
          <w:szCs w:val="28"/>
        </w:rPr>
        <w:t>0 дней.</w:t>
      </w:r>
    </w:p>
    <w:p w:rsidR="002B60BA" w:rsidRPr="006D0598" w:rsidRDefault="002B60BA" w:rsidP="002B60BA">
      <w:pPr>
        <w:keepNext/>
        <w:spacing w:line="270" w:lineRule="exact"/>
        <w:ind w:left="852"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Обязательно наличие гарантийн</w:t>
      </w:r>
      <w:r>
        <w:rPr>
          <w:sz w:val="28"/>
          <w:szCs w:val="28"/>
        </w:rPr>
        <w:t>ого</w:t>
      </w:r>
      <w:r w:rsidRPr="006D0598">
        <w:rPr>
          <w:sz w:val="28"/>
          <w:szCs w:val="28"/>
        </w:rPr>
        <w:t xml:space="preserve"> талон</w:t>
      </w:r>
      <w:r>
        <w:rPr>
          <w:sz w:val="28"/>
          <w:szCs w:val="28"/>
        </w:rPr>
        <w:t>а</w:t>
      </w:r>
      <w:r w:rsidRPr="006D0598">
        <w:rPr>
          <w:sz w:val="28"/>
          <w:szCs w:val="28"/>
        </w:rPr>
        <w:t>, дающ</w:t>
      </w:r>
      <w:r>
        <w:rPr>
          <w:sz w:val="28"/>
          <w:szCs w:val="28"/>
        </w:rPr>
        <w:t>ее</w:t>
      </w:r>
      <w:r w:rsidRPr="006D0598">
        <w:rPr>
          <w:sz w:val="28"/>
          <w:szCs w:val="28"/>
        </w:rPr>
        <w:t xml:space="preserve"> право на бесплатный ремонт Изделия во время гарантийного срока пользования.</w:t>
      </w:r>
    </w:p>
    <w:p w:rsidR="002B60BA" w:rsidRDefault="002B60BA" w:rsidP="002B60BA">
      <w:pPr>
        <w:keepNext/>
        <w:spacing w:line="270" w:lineRule="exact"/>
        <w:ind w:left="852"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 xml:space="preserve">Обязательно указание в Акте </w:t>
      </w:r>
      <w:r w:rsidRPr="006D0598">
        <w:rPr>
          <w:bCs/>
          <w:color w:val="000000"/>
          <w:spacing w:val="-3"/>
          <w:sz w:val="28"/>
          <w:szCs w:val="28"/>
        </w:rPr>
        <w:t>прием</w:t>
      </w:r>
      <w:r>
        <w:rPr>
          <w:bCs/>
          <w:color w:val="000000"/>
          <w:spacing w:val="-3"/>
          <w:sz w:val="28"/>
          <w:szCs w:val="28"/>
        </w:rPr>
        <w:t>а-передачи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Изделия</w:t>
      </w:r>
      <w:r w:rsidRPr="006D0598">
        <w:rPr>
          <w:bCs/>
          <w:color w:val="000000"/>
          <w:spacing w:val="-3"/>
          <w:sz w:val="28"/>
          <w:szCs w:val="28"/>
        </w:rPr>
        <w:t xml:space="preserve"> Получателем </w:t>
      </w:r>
      <w:r w:rsidRPr="006D0598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6D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0598">
        <w:rPr>
          <w:sz w:val="28"/>
          <w:szCs w:val="28"/>
        </w:rPr>
        <w:t xml:space="preserve"> мастерских, в которые следует обращаться для гарантийного ремонта изделия или устранения неисправностей.</w:t>
      </w:r>
    </w:p>
    <w:p w:rsidR="002B60BA" w:rsidRDefault="002B60BA" w:rsidP="002B60BA">
      <w:pPr>
        <w:tabs>
          <w:tab w:val="left" w:pos="708"/>
        </w:tabs>
        <w:ind w:left="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r>
        <w:rPr>
          <w:sz w:val="28"/>
          <w:szCs w:val="28"/>
        </w:rPr>
        <w:t>техническими средствами реабилитации</w:t>
      </w:r>
      <w:r w:rsidRPr="00F43C62">
        <w:rPr>
          <w:sz w:val="28"/>
          <w:szCs w:val="28"/>
        </w:rPr>
        <w:t xml:space="preserve"> осуществляется в соответствии с Федеральным законом от 07.02.1992 г. № 2300-1 «О защите прав потребителей».</w:t>
      </w:r>
    </w:p>
    <w:p w:rsidR="00DA5B78" w:rsidRPr="00A95717" w:rsidRDefault="00DA5B78" w:rsidP="00A95717">
      <w:pPr>
        <w:autoSpaceDE w:val="0"/>
        <w:autoSpaceDN w:val="0"/>
        <w:adjustRightInd w:val="0"/>
        <w:ind w:left="852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Исполнитель</w:t>
      </w:r>
      <w:r w:rsidRPr="006D0598">
        <w:rPr>
          <w:sz w:val="28"/>
          <w:szCs w:val="28"/>
        </w:rPr>
        <w:t xml:space="preserve"> должен гарантировать, что </w:t>
      </w:r>
      <w:r>
        <w:rPr>
          <w:sz w:val="28"/>
          <w:szCs w:val="28"/>
        </w:rPr>
        <w:t>Изделие</w:t>
      </w:r>
      <w:r w:rsidRPr="006D0598">
        <w:rPr>
          <w:sz w:val="28"/>
          <w:szCs w:val="28"/>
        </w:rPr>
        <w:t>, поставляем</w:t>
      </w:r>
      <w:r w:rsidR="00DF6A39">
        <w:rPr>
          <w:sz w:val="28"/>
          <w:szCs w:val="28"/>
        </w:rPr>
        <w:t>ое</w:t>
      </w:r>
      <w:r w:rsidRPr="006D0598">
        <w:rPr>
          <w:sz w:val="28"/>
          <w:szCs w:val="28"/>
        </w:rPr>
        <w:t xml:space="preserve"> в рамках Контракта, является новым и не будет иметь дефектов, связанных с разработкой, материалами или качеством изготовления, </w:t>
      </w:r>
      <w:r w:rsidRPr="006D0598">
        <w:rPr>
          <w:sz w:val="28"/>
          <w:szCs w:val="28"/>
        </w:rPr>
        <w:lastRenderedPageBreak/>
        <w:t xml:space="preserve">либо проявляющихся в результате действия или упущения </w:t>
      </w:r>
      <w:r>
        <w:rPr>
          <w:sz w:val="28"/>
          <w:szCs w:val="28"/>
        </w:rPr>
        <w:t>Исполнителя</w:t>
      </w:r>
      <w:r w:rsidRPr="006D0598">
        <w:rPr>
          <w:sz w:val="28"/>
          <w:szCs w:val="28"/>
        </w:rPr>
        <w:t xml:space="preserve"> при нормальном использовании в обычных условиях.</w:t>
      </w:r>
    </w:p>
    <w:p w:rsidR="00DA5B78" w:rsidRPr="00A95717" w:rsidRDefault="00DA5B78" w:rsidP="00A95717">
      <w:pPr>
        <w:suppressAutoHyphens w:val="0"/>
        <w:spacing w:line="259" w:lineRule="auto"/>
        <w:ind w:left="852" w:firstLine="708"/>
        <w:jc w:val="both"/>
        <w:rPr>
          <w:sz w:val="28"/>
          <w:szCs w:val="28"/>
        </w:rPr>
      </w:pPr>
      <w:r w:rsidRPr="00FA7AF0">
        <w:rPr>
          <w:sz w:val="28"/>
          <w:szCs w:val="28"/>
        </w:rPr>
        <w:t>Исполнитель гарантирует, что издели</w:t>
      </w:r>
      <w:r w:rsidR="00E61BA3">
        <w:rPr>
          <w:sz w:val="28"/>
          <w:szCs w:val="28"/>
        </w:rPr>
        <w:t>е</w:t>
      </w:r>
      <w:r w:rsidRPr="00FA7AF0">
        <w:rPr>
          <w:sz w:val="28"/>
          <w:szCs w:val="28"/>
        </w:rPr>
        <w:t xml:space="preserve"> переда</w:t>
      </w:r>
      <w:r w:rsidR="00E61BA3">
        <w:rPr>
          <w:sz w:val="28"/>
          <w:szCs w:val="28"/>
        </w:rPr>
        <w:t>е</w:t>
      </w:r>
      <w:r w:rsidRPr="00FA7AF0">
        <w:rPr>
          <w:sz w:val="28"/>
          <w:szCs w:val="28"/>
        </w:rPr>
        <w:t>тся свободным</w:t>
      </w:r>
      <w:r w:rsidR="00DF6A39">
        <w:rPr>
          <w:sz w:val="28"/>
          <w:szCs w:val="28"/>
        </w:rPr>
        <w:t xml:space="preserve"> от прав третьих лиц и не являе</w:t>
      </w:r>
      <w:r w:rsidRPr="00FA7AF0">
        <w:rPr>
          <w:sz w:val="28"/>
          <w:szCs w:val="28"/>
        </w:rPr>
        <w:t>тся предметом залога, ареста или иного обременения.</w:t>
      </w:r>
    </w:p>
    <w:p w:rsidR="00DA5B78" w:rsidRPr="00F43C62" w:rsidRDefault="00DA5B78" w:rsidP="00DA5B78">
      <w:pPr>
        <w:keepNext/>
        <w:keepLines/>
        <w:suppressLineNumbers/>
        <w:ind w:left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документам, подтверждающим соответствие установленным требованиям</w:t>
      </w:r>
    </w:p>
    <w:p w:rsidR="00DA5B78" w:rsidRPr="00F43C62" w:rsidRDefault="00DA5B78" w:rsidP="00A95717">
      <w:pPr>
        <w:ind w:left="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Наличие действующих деклараций о соответствии на данную продукцию обязательно.</w:t>
      </w:r>
    </w:p>
    <w:p w:rsidR="00DA5B78" w:rsidRPr="00F44D3D" w:rsidRDefault="00DA5B78" w:rsidP="00DA5B78">
      <w:pPr>
        <w:ind w:left="85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выполнения работ.</w:t>
      </w:r>
      <w:r w:rsidRPr="00FA7AF0">
        <w:rPr>
          <w:sz w:val="28"/>
          <w:szCs w:val="28"/>
        </w:rPr>
        <w:t xml:space="preserve"> </w:t>
      </w:r>
      <w:r w:rsidRPr="00F44D3D">
        <w:rPr>
          <w:sz w:val="28"/>
          <w:szCs w:val="28"/>
        </w:rPr>
        <w:t xml:space="preserve">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подгонка) Исполнитель должен осуществить выезд бригады по месту жительства Получателя (инвалида) в Курской области. </w:t>
      </w:r>
      <w:r w:rsidRPr="00F44D3D">
        <w:rPr>
          <w:bCs/>
          <w:sz w:val="28"/>
          <w:szCs w:val="28"/>
        </w:rPr>
        <w:t>Доставка</w:t>
      </w:r>
      <w:r w:rsidRPr="00F44D3D">
        <w:rPr>
          <w:sz w:val="28"/>
          <w:szCs w:val="28"/>
        </w:rPr>
        <w:t xml:space="preserve"> готового изделия - по месту фактического проживания Получателя (в пределах Курской области) или, по согласованию с Получателем, выдавать ему готовое изделие по месту нахождения пункта выдачи (в </w:t>
      </w:r>
      <w:r>
        <w:rPr>
          <w:sz w:val="28"/>
          <w:szCs w:val="28"/>
        </w:rPr>
        <w:t>г. Курске</w:t>
      </w:r>
      <w:r w:rsidRPr="00F44D3D">
        <w:rPr>
          <w:sz w:val="28"/>
          <w:szCs w:val="28"/>
        </w:rPr>
        <w:t>).</w:t>
      </w:r>
    </w:p>
    <w:p w:rsidR="00DA5B78" w:rsidRDefault="00DA5B78" w:rsidP="00DA5B78">
      <w:pPr>
        <w:ind w:left="852" w:firstLine="567"/>
        <w:jc w:val="both"/>
        <w:rPr>
          <w:sz w:val="28"/>
          <w:szCs w:val="28"/>
        </w:rPr>
      </w:pPr>
      <w:r w:rsidRPr="00FA7AF0">
        <w:rPr>
          <w:b/>
          <w:sz w:val="28"/>
          <w:szCs w:val="28"/>
        </w:rPr>
        <w:t>Срок выполнения работ:</w:t>
      </w:r>
      <w:r w:rsidRPr="00FA7AF0">
        <w:rPr>
          <w:sz w:val="28"/>
          <w:szCs w:val="28"/>
        </w:rPr>
        <w:t xml:space="preserve"> с момента заключения государственного контракта по </w:t>
      </w:r>
      <w:r>
        <w:rPr>
          <w:sz w:val="28"/>
          <w:szCs w:val="28"/>
        </w:rPr>
        <w:t>01</w:t>
      </w:r>
      <w:r w:rsidRPr="00FA7AF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FA7AF0">
        <w:rPr>
          <w:sz w:val="28"/>
          <w:szCs w:val="28"/>
        </w:rPr>
        <w:t xml:space="preserve"> 2018 года. Исполнитель должен выполнить работы в срок, не превыша</w:t>
      </w:r>
      <w:r>
        <w:rPr>
          <w:sz w:val="28"/>
          <w:szCs w:val="28"/>
        </w:rPr>
        <w:t xml:space="preserve">ющий </w:t>
      </w:r>
      <w:r w:rsidR="00E61BA3">
        <w:rPr>
          <w:sz w:val="28"/>
          <w:szCs w:val="28"/>
        </w:rPr>
        <w:t xml:space="preserve">20 </w:t>
      </w:r>
      <w:r w:rsidRPr="00FA7AF0">
        <w:rPr>
          <w:sz w:val="28"/>
          <w:szCs w:val="28"/>
        </w:rPr>
        <w:t xml:space="preserve">календарных дней со дня обращения Получателя к Исполнителю. </w:t>
      </w:r>
    </w:p>
    <w:p w:rsidR="00DA5B78" w:rsidRPr="00FA7AF0" w:rsidRDefault="00DA5B78" w:rsidP="00DA5B78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E61BA3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E61BA3">
        <w:rPr>
          <w:sz w:val="28"/>
          <w:szCs w:val="28"/>
        </w:rPr>
        <w:t>одна</w:t>
      </w:r>
      <w:r>
        <w:rPr>
          <w:sz w:val="28"/>
          <w:szCs w:val="28"/>
        </w:rPr>
        <w:t>) шт.</w:t>
      </w:r>
    </w:p>
    <w:sectPr w:rsidR="00DA5B78" w:rsidRPr="00FA7AF0" w:rsidSect="00F77D8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OttoBockC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22080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E"/>
    <w:rsid w:val="00000AE0"/>
    <w:rsid w:val="000519BC"/>
    <w:rsid w:val="0006416B"/>
    <w:rsid w:val="00095518"/>
    <w:rsid w:val="000E5523"/>
    <w:rsid w:val="001136AC"/>
    <w:rsid w:val="00115985"/>
    <w:rsid w:val="00140A38"/>
    <w:rsid w:val="00163D31"/>
    <w:rsid w:val="00184296"/>
    <w:rsid w:val="00187E5E"/>
    <w:rsid w:val="001D08B2"/>
    <w:rsid w:val="001E0943"/>
    <w:rsid w:val="00200A91"/>
    <w:rsid w:val="00224A95"/>
    <w:rsid w:val="0024429E"/>
    <w:rsid w:val="002B60BA"/>
    <w:rsid w:val="002D2FFF"/>
    <w:rsid w:val="002E5727"/>
    <w:rsid w:val="0037674B"/>
    <w:rsid w:val="00397039"/>
    <w:rsid w:val="003A7BAB"/>
    <w:rsid w:val="003F16E7"/>
    <w:rsid w:val="00436FFE"/>
    <w:rsid w:val="004424CC"/>
    <w:rsid w:val="00483DF9"/>
    <w:rsid w:val="004A2C36"/>
    <w:rsid w:val="004A2FF8"/>
    <w:rsid w:val="004A55D1"/>
    <w:rsid w:val="004A7BDF"/>
    <w:rsid w:val="004D2471"/>
    <w:rsid w:val="004D59DE"/>
    <w:rsid w:val="00507A31"/>
    <w:rsid w:val="00555DBF"/>
    <w:rsid w:val="00595733"/>
    <w:rsid w:val="005E5AA0"/>
    <w:rsid w:val="005F041E"/>
    <w:rsid w:val="00625E39"/>
    <w:rsid w:val="006362B7"/>
    <w:rsid w:val="00660805"/>
    <w:rsid w:val="00661900"/>
    <w:rsid w:val="006953EF"/>
    <w:rsid w:val="006A6DB0"/>
    <w:rsid w:val="006D0598"/>
    <w:rsid w:val="006D1BB9"/>
    <w:rsid w:val="006D5B9F"/>
    <w:rsid w:val="006F14E9"/>
    <w:rsid w:val="0070615A"/>
    <w:rsid w:val="00720EE4"/>
    <w:rsid w:val="007258D0"/>
    <w:rsid w:val="0075099C"/>
    <w:rsid w:val="007A16E9"/>
    <w:rsid w:val="007A1C10"/>
    <w:rsid w:val="007E1452"/>
    <w:rsid w:val="007E5103"/>
    <w:rsid w:val="00855EB8"/>
    <w:rsid w:val="008932E2"/>
    <w:rsid w:val="009D3AC5"/>
    <w:rsid w:val="009E781A"/>
    <w:rsid w:val="009F601C"/>
    <w:rsid w:val="00A363C3"/>
    <w:rsid w:val="00A46176"/>
    <w:rsid w:val="00A531E7"/>
    <w:rsid w:val="00A95717"/>
    <w:rsid w:val="00B073BA"/>
    <w:rsid w:val="00B27CB9"/>
    <w:rsid w:val="00B3151D"/>
    <w:rsid w:val="00B87919"/>
    <w:rsid w:val="00B95E3B"/>
    <w:rsid w:val="00BB2904"/>
    <w:rsid w:val="00BB37A0"/>
    <w:rsid w:val="00BB4BB3"/>
    <w:rsid w:val="00BE5431"/>
    <w:rsid w:val="00BF5F78"/>
    <w:rsid w:val="00C255AE"/>
    <w:rsid w:val="00C33960"/>
    <w:rsid w:val="00C852EB"/>
    <w:rsid w:val="00C9145C"/>
    <w:rsid w:val="00DA5B78"/>
    <w:rsid w:val="00DF6A39"/>
    <w:rsid w:val="00DF74D1"/>
    <w:rsid w:val="00E076CC"/>
    <w:rsid w:val="00E61BA3"/>
    <w:rsid w:val="00E653EA"/>
    <w:rsid w:val="00EA377F"/>
    <w:rsid w:val="00EB4351"/>
    <w:rsid w:val="00EE2860"/>
    <w:rsid w:val="00EF1B27"/>
    <w:rsid w:val="00F24E4D"/>
    <w:rsid w:val="00F43C62"/>
    <w:rsid w:val="00F713C1"/>
    <w:rsid w:val="00F76838"/>
    <w:rsid w:val="00F77D8D"/>
    <w:rsid w:val="00F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156D4-6D62-4A68-B7EE-D2500DF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95733"/>
    <w:pPr>
      <w:keepNext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595733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4">
    <w:name w:val="heading 4"/>
    <w:basedOn w:val="a"/>
    <w:next w:val="a"/>
    <w:link w:val="40"/>
    <w:qFormat/>
    <w:rsid w:val="00595733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qFormat/>
    <w:rsid w:val="00595733"/>
    <w:pPr>
      <w:keepNext/>
      <w:numPr>
        <w:ilvl w:val="4"/>
        <w:numId w:val="1"/>
      </w:numPr>
      <w:spacing w:line="100" w:lineRule="atLeast"/>
      <w:ind w:left="709"/>
      <w:jc w:val="center"/>
      <w:outlineLvl w:val="4"/>
    </w:pPr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595733"/>
    <w:pPr>
      <w:keepNext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7">
    <w:name w:val="heading 7"/>
    <w:basedOn w:val="a"/>
    <w:next w:val="a0"/>
    <w:link w:val="70"/>
    <w:qFormat/>
    <w:rsid w:val="00595733"/>
    <w:pPr>
      <w:keepNext/>
      <w:widowControl w:val="0"/>
      <w:numPr>
        <w:ilvl w:val="6"/>
        <w:numId w:val="1"/>
      </w:numPr>
      <w:spacing w:before="240" w:after="120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436FFE"/>
    <w:pPr>
      <w:jc w:val="both"/>
    </w:pPr>
    <w:rPr>
      <w:sz w:val="26"/>
      <w:szCs w:val="28"/>
    </w:rPr>
  </w:style>
  <w:style w:type="paragraph" w:styleId="a4">
    <w:name w:val="Title"/>
    <w:basedOn w:val="a"/>
    <w:next w:val="a5"/>
    <w:link w:val="a6"/>
    <w:qFormat/>
    <w:rsid w:val="00436FFE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1"/>
    <w:link w:val="a4"/>
    <w:rsid w:val="00436F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436FFE"/>
    <w:rPr>
      <w:rFonts w:ascii="Arial" w:hAnsi="Arial" w:cs="Arial" w:hint="default"/>
      <w:color w:val="666666"/>
      <w:sz w:val="17"/>
      <w:szCs w:val="17"/>
    </w:rPr>
  </w:style>
  <w:style w:type="paragraph" w:styleId="a5">
    <w:name w:val="Subtitle"/>
    <w:basedOn w:val="a"/>
    <w:next w:val="a"/>
    <w:link w:val="a7"/>
    <w:uiPriority w:val="11"/>
    <w:qFormat/>
    <w:rsid w:val="00436F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5"/>
    <w:uiPriority w:val="11"/>
    <w:rsid w:val="00436FFE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0">
    <w:name w:val="Заголовок 1 Знак"/>
    <w:basedOn w:val="a1"/>
    <w:link w:val="1"/>
    <w:rsid w:val="00595733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595733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595733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595733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595733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595733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0">
    <w:name w:val="Body Text"/>
    <w:basedOn w:val="a"/>
    <w:link w:val="a8"/>
    <w:uiPriority w:val="99"/>
    <w:semiHidden/>
    <w:unhideWhenUsed/>
    <w:rsid w:val="0059573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95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70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703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rmal (Web)"/>
    <w:aliases w:val="Обычный (Web)"/>
    <w:basedOn w:val="a"/>
    <w:qFormat/>
    <w:rsid w:val="006A6DB0"/>
    <w:pPr>
      <w:spacing w:before="280" w:after="280"/>
    </w:pPr>
    <w:rPr>
      <w:sz w:val="24"/>
      <w:szCs w:val="24"/>
      <w:lang w:eastAsia="zh-CN"/>
    </w:rPr>
  </w:style>
  <w:style w:type="paragraph" w:customStyle="1" w:styleId="ConsPlusNormal">
    <w:name w:val="ConsPlusNormal"/>
    <w:rsid w:val="00F7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Îáû÷íûé"/>
    <w:uiPriority w:val="99"/>
    <w:rsid w:val="001E094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a"/>
    <w:rsid w:val="009E781A"/>
    <w:pPr>
      <w:widowControl w:val="0"/>
      <w:suppressLineNumber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А.С.</dc:creator>
  <cp:keywords/>
  <dc:description/>
  <cp:lastModifiedBy>Сазонова</cp:lastModifiedBy>
  <cp:revision>41</cp:revision>
  <cp:lastPrinted>2018-05-18T07:52:00Z</cp:lastPrinted>
  <dcterms:created xsi:type="dcterms:W3CDTF">2018-07-05T15:36:00Z</dcterms:created>
  <dcterms:modified xsi:type="dcterms:W3CDTF">2018-10-11T10:27:00Z</dcterms:modified>
</cp:coreProperties>
</file>