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76" w:rsidRDefault="00722676" w:rsidP="0072267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722676" w:rsidRDefault="00722676" w:rsidP="00722676">
      <w:pPr>
        <w:jc w:val="center"/>
        <w:rPr>
          <w:b/>
          <w:sz w:val="18"/>
          <w:szCs w:val="18"/>
        </w:rPr>
      </w:pPr>
    </w:p>
    <w:tbl>
      <w:tblPr>
        <w:tblW w:w="100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20"/>
        <w:gridCol w:w="1260"/>
        <w:gridCol w:w="6951"/>
        <w:gridCol w:w="1149"/>
      </w:tblGrid>
      <w:tr w:rsidR="00722676" w:rsidTr="00155145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2676" w:rsidRDefault="00722676" w:rsidP="00155145">
            <w:pPr>
              <w:keepNext/>
              <w:snapToGrid w:val="0"/>
              <w:jc w:val="center"/>
              <w:rPr>
                <w:sz w:val="18"/>
                <w:szCs w:val="20"/>
              </w:rPr>
            </w:pPr>
            <w:proofErr w:type="gramStart"/>
            <w:r>
              <w:rPr>
                <w:sz w:val="18"/>
                <w:szCs w:val="20"/>
              </w:rPr>
              <w:t>п</w:t>
            </w:r>
            <w:proofErr w:type="gramEnd"/>
            <w:r>
              <w:rPr>
                <w:sz w:val="18"/>
                <w:szCs w:val="20"/>
              </w:rPr>
              <w:t>/п</w:t>
            </w:r>
          </w:p>
        </w:tc>
        <w:tc>
          <w:tcPr>
            <w:tcW w:w="1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2676" w:rsidRDefault="00722676" w:rsidP="00155145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Наименование изделия</w:t>
            </w:r>
          </w:p>
        </w:tc>
        <w:tc>
          <w:tcPr>
            <w:tcW w:w="6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22676" w:rsidRDefault="00722676" w:rsidP="00155145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676" w:rsidRDefault="00722676" w:rsidP="00155145">
            <w:pPr>
              <w:snapToGrid w:val="0"/>
              <w:jc w:val="center"/>
              <w:rPr>
                <w:sz w:val="18"/>
                <w:szCs w:val="20"/>
              </w:rPr>
            </w:pPr>
            <w:r>
              <w:rPr>
                <w:sz w:val="20"/>
                <w:szCs w:val="20"/>
              </w:rPr>
              <w:t>Количество (шт.)</w:t>
            </w:r>
          </w:p>
        </w:tc>
      </w:tr>
      <w:tr w:rsidR="00722676" w:rsidTr="00155145">
        <w:trPr>
          <w:trHeight w:val="1363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</w:tcPr>
          <w:p w:rsidR="00722676" w:rsidRDefault="00722676" w:rsidP="0015514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1" w:space="0" w:color="000000"/>
              <w:bottom w:val="single" w:sz="1" w:space="0" w:color="000000"/>
            </w:tcBorders>
          </w:tcPr>
          <w:p w:rsidR="00722676" w:rsidRPr="005347EC" w:rsidRDefault="00722676" w:rsidP="00155145">
            <w:pPr>
              <w:pStyle w:val="FR2"/>
              <w:keepNext/>
              <w:widowControl/>
              <w:spacing w:before="0"/>
              <w:jc w:val="both"/>
              <w:rPr>
                <w:rFonts w:ascii="Times New Roman" w:hAnsi="Times New Roman"/>
                <w:snapToGrid/>
                <w:sz w:val="20"/>
              </w:rPr>
            </w:pPr>
            <w:r w:rsidRPr="007B5CF2">
              <w:rPr>
                <w:rFonts w:ascii="Times New Roman" w:hAnsi="Times New Roman"/>
                <w:snapToGrid/>
                <w:sz w:val="20"/>
              </w:rPr>
              <w:t xml:space="preserve">Кресла-коляски с ручным приводом от обода колеса </w:t>
            </w:r>
            <w:r>
              <w:rPr>
                <w:rFonts w:ascii="Times New Roman" w:hAnsi="Times New Roman"/>
                <w:snapToGrid/>
                <w:sz w:val="20"/>
              </w:rPr>
              <w:t xml:space="preserve">комнатные для взрослых </w:t>
            </w:r>
          </w:p>
        </w:tc>
        <w:tc>
          <w:tcPr>
            <w:tcW w:w="6951" w:type="dxa"/>
            <w:tcBorders>
              <w:left w:val="single" w:sz="1" w:space="0" w:color="000000"/>
              <w:bottom w:val="single" w:sz="1" w:space="0" w:color="000000"/>
            </w:tcBorders>
          </w:tcPr>
          <w:p w:rsidR="00722676" w:rsidRPr="00B26A04" w:rsidRDefault="00722676" w:rsidP="00155145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Кресло-коляска с ручным приводом должна быть предназначена для </w:t>
            </w:r>
            <w:r w:rsidRPr="00B26A04">
              <w:rPr>
                <w:bCs/>
                <w:sz w:val="18"/>
                <w:szCs w:val="18"/>
              </w:rPr>
              <w:t xml:space="preserve">передвижения лиц с ограниченными двигательными возможностями как самостоятельно, так и с посторонней помощью </w:t>
            </w:r>
            <w:r>
              <w:rPr>
                <w:bCs/>
                <w:sz w:val="18"/>
                <w:szCs w:val="18"/>
              </w:rPr>
              <w:t>в помещениях</w:t>
            </w:r>
            <w:r w:rsidRPr="00B26A04">
              <w:rPr>
                <w:bCs/>
                <w:sz w:val="18"/>
                <w:szCs w:val="18"/>
              </w:rPr>
              <w:t>.</w:t>
            </w:r>
          </w:p>
          <w:p w:rsidR="00722676" w:rsidRPr="00B26A04" w:rsidRDefault="00722676" w:rsidP="00155145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  <w:u w:val="single"/>
              </w:rPr>
              <w:t xml:space="preserve">Кресло-коляска должна поставляться в пяти типоразмерах в зависимости от потребности </w:t>
            </w:r>
            <w:r>
              <w:rPr>
                <w:bCs/>
                <w:sz w:val="18"/>
                <w:szCs w:val="18"/>
                <w:u w:val="single"/>
              </w:rPr>
              <w:t>Заказчика</w:t>
            </w:r>
            <w:r w:rsidRPr="00B26A04">
              <w:rPr>
                <w:bCs/>
                <w:sz w:val="18"/>
                <w:szCs w:val="18"/>
              </w:rPr>
              <w:t xml:space="preserve">: </w:t>
            </w:r>
          </w:p>
          <w:p w:rsidR="00722676" w:rsidRPr="00B26A04" w:rsidRDefault="00722676" w:rsidP="00155145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sz w:val="18"/>
                <w:szCs w:val="18"/>
              </w:rPr>
            </w:pPr>
            <w:r w:rsidRPr="00B26A04">
              <w:rPr>
                <w:sz w:val="18"/>
                <w:szCs w:val="18"/>
              </w:rPr>
              <w:t>-ширина сиденья – не менее 39,5 см, но не более  40,5 см; не менее 42,5см, но не более 43,5см; не менее 45,5см, но не более 46,5см; не менее 47,5 см, но не более 48,5см.; не менее 49,5см, но не более  50,5 см (по заявке Заказчика).</w:t>
            </w:r>
          </w:p>
          <w:p w:rsidR="00722676" w:rsidRPr="00B26A04" w:rsidRDefault="00722676" w:rsidP="00155145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sz w:val="18"/>
                <w:szCs w:val="18"/>
              </w:rPr>
            </w:pPr>
            <w:r w:rsidRPr="00B26A04">
              <w:rPr>
                <w:sz w:val="18"/>
                <w:szCs w:val="18"/>
              </w:rPr>
              <w:t xml:space="preserve">-сиденье должно иметь регулировку по глубине, не менее </w:t>
            </w:r>
            <w:r>
              <w:rPr>
                <w:sz w:val="18"/>
                <w:szCs w:val="18"/>
              </w:rPr>
              <w:t xml:space="preserve">чем на </w:t>
            </w:r>
            <w:r w:rsidRPr="00B26A04">
              <w:rPr>
                <w:sz w:val="18"/>
                <w:szCs w:val="18"/>
              </w:rPr>
              <w:t>10 см.</w:t>
            </w:r>
          </w:p>
          <w:p w:rsidR="00722676" w:rsidRPr="00B26A04" w:rsidRDefault="00722676" w:rsidP="00155145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  <w:u w:val="single"/>
              </w:rPr>
            </w:pPr>
            <w:r w:rsidRPr="00B26A04">
              <w:rPr>
                <w:bCs/>
                <w:sz w:val="18"/>
                <w:szCs w:val="18"/>
                <w:u w:val="single"/>
              </w:rPr>
              <w:t xml:space="preserve"> Кресло-коляска должна иметь следующие характеристики:  </w:t>
            </w:r>
          </w:p>
          <w:p w:rsidR="00722676" w:rsidRPr="00B26A04" w:rsidRDefault="00722676" w:rsidP="00155145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 xml:space="preserve">-общий вес коляски не более 25 кг; </w:t>
            </w:r>
          </w:p>
          <w:p w:rsidR="00722676" w:rsidRPr="00B26A04" w:rsidRDefault="00722676" w:rsidP="00155145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C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 xml:space="preserve">- грузоподъемность не менее 100 кг; </w:t>
            </w:r>
          </w:p>
          <w:p w:rsidR="00722676" w:rsidRPr="00B26A04" w:rsidRDefault="00722676" w:rsidP="00155145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спинка</w:t>
            </w:r>
            <w:r w:rsidRPr="00B26A04">
              <w:rPr>
                <w:bCs/>
                <w:sz w:val="18"/>
                <w:szCs w:val="18"/>
              </w:rPr>
              <w:t xml:space="preserve">, регулируемая по высоте не менее </w:t>
            </w:r>
            <w:r>
              <w:rPr>
                <w:bCs/>
                <w:sz w:val="18"/>
                <w:szCs w:val="18"/>
              </w:rPr>
              <w:t xml:space="preserve">чем на </w:t>
            </w:r>
            <w:r w:rsidRPr="00B26A04">
              <w:rPr>
                <w:bCs/>
                <w:sz w:val="18"/>
                <w:szCs w:val="18"/>
              </w:rPr>
              <w:t>10 см.</w:t>
            </w:r>
          </w:p>
          <w:p w:rsidR="00722676" w:rsidRPr="00B26A04" w:rsidRDefault="00722676" w:rsidP="00155145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C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>-передние колеса должны быть с цельнолитыми  или пневматическими шинами, регулируемые по высоте;</w:t>
            </w:r>
          </w:p>
          <w:p w:rsidR="00722676" w:rsidRPr="00B26A04" w:rsidRDefault="00722676" w:rsidP="00155145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 xml:space="preserve">-задние колеса должны быть с цельнолитыми или пневматическими шинами, быстросъемные с кнопочной фиксацией, регулируемы по горизонтали и вертикали; </w:t>
            </w:r>
          </w:p>
          <w:p w:rsidR="00722676" w:rsidRPr="00B26A04" w:rsidRDefault="00722676" w:rsidP="00155145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>-подножки должны быть съемные, откидные и регулируемые по высоте;</w:t>
            </w:r>
          </w:p>
          <w:p w:rsidR="00722676" w:rsidRPr="00B26A04" w:rsidRDefault="00722676" w:rsidP="00155145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 w:rsidRPr="00B26A04">
              <w:rPr>
                <w:bCs/>
                <w:sz w:val="18"/>
                <w:szCs w:val="18"/>
              </w:rPr>
              <w:t>- подлокотники должны быть съемные или откидные с мягкими упорами, регулируемые по высоте;</w:t>
            </w:r>
          </w:p>
          <w:p w:rsidR="00722676" w:rsidRDefault="00722676" w:rsidP="00155145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  <w:u w:val="single"/>
              </w:rPr>
            </w:pPr>
            <w:r w:rsidRPr="00B26A04">
              <w:rPr>
                <w:bCs/>
                <w:sz w:val="18"/>
                <w:szCs w:val="18"/>
                <w:u w:val="single"/>
              </w:rPr>
              <w:t>Кресло – коляска должна быть оснащена</w:t>
            </w:r>
            <w:r>
              <w:rPr>
                <w:bCs/>
                <w:sz w:val="18"/>
                <w:szCs w:val="18"/>
                <w:u w:val="single"/>
              </w:rPr>
              <w:t>:</w:t>
            </w:r>
          </w:p>
          <w:p w:rsidR="00722676" w:rsidRDefault="00722676" w:rsidP="00155145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набором инструментов;</w:t>
            </w:r>
          </w:p>
          <w:p w:rsidR="00722676" w:rsidRDefault="00722676" w:rsidP="00155145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руководством пользователя (паспорт) на русском языке (либо документ, содержащий описание и правила эксплуатации товара);</w:t>
            </w:r>
          </w:p>
          <w:p w:rsidR="00722676" w:rsidRDefault="00722676" w:rsidP="00155145">
            <w:pPr>
              <w:tabs>
                <w:tab w:val="left" w:pos="0"/>
                <w:tab w:val="left" w:pos="476"/>
              </w:tabs>
              <w:snapToGrid w:val="0"/>
              <w:spacing w:line="200" w:lineRule="atLeast"/>
              <w:jc w:val="both"/>
              <w:rPr>
                <w:b/>
                <w:bCs/>
                <w:cap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 гарантийным талоном на сервисное обслуживание.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676" w:rsidRDefault="00722676" w:rsidP="001551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</w:tr>
      <w:tr w:rsidR="00722676" w:rsidTr="00155145">
        <w:tc>
          <w:tcPr>
            <w:tcW w:w="8931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722676" w:rsidRDefault="00722676" w:rsidP="00155145">
            <w:pPr>
              <w:keepNext/>
              <w:keepLines/>
              <w:snapToGrid w:val="0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4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2676" w:rsidRDefault="00722676" w:rsidP="001551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</w:p>
        </w:tc>
      </w:tr>
    </w:tbl>
    <w:p w:rsidR="00722676" w:rsidRDefault="00722676" w:rsidP="00722676"/>
    <w:p w:rsidR="00722676" w:rsidRDefault="00722676" w:rsidP="00722676">
      <w:pPr>
        <w:pStyle w:val="2-11"/>
        <w:snapToGrid w:val="0"/>
        <w:spacing w:after="0"/>
        <w:ind w:firstLine="420"/>
      </w:pPr>
      <w:r>
        <w:t xml:space="preserve">Кресла-коляски </w:t>
      </w:r>
      <w:r>
        <w:rPr>
          <w:szCs w:val="22"/>
        </w:rPr>
        <w:t xml:space="preserve">должны соответствовать требованиям  </w:t>
      </w:r>
      <w:r>
        <w:t xml:space="preserve">ГОСТ </w:t>
      </w:r>
      <w:proofErr w:type="gramStart"/>
      <w:r w:rsidRPr="00594798">
        <w:t>Р</w:t>
      </w:r>
      <w:proofErr w:type="gramEnd"/>
      <w:r>
        <w:t xml:space="preserve"> 51083-2015 «Национальный стандарт Российской Федерации. Кресла-коляски. Общие технические условия».</w:t>
      </w:r>
      <w:r>
        <w:rPr>
          <w:color w:val="000000"/>
        </w:rPr>
        <w:t xml:space="preserve"> </w:t>
      </w:r>
      <w:r w:rsidRPr="00594798"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</w:t>
      </w:r>
      <w:r>
        <w:t xml:space="preserve"> </w:t>
      </w:r>
      <w:r w:rsidRPr="00594798">
        <w:t>Наружные поверхности кресла-коляски должны быть устойчивы к воздействию 1%-</w:t>
      </w:r>
      <w:proofErr w:type="spellStart"/>
      <w:r w:rsidRPr="00594798">
        <w:t>го</w:t>
      </w:r>
      <w:proofErr w:type="spellEnd"/>
      <w:r w:rsidRPr="00594798">
        <w:t xml:space="preserve"> раствора монохлорамина ХБ по </w:t>
      </w:r>
      <w:r>
        <w:t xml:space="preserve">ГОСТ 14193-78 «Международный стандарт. Монохлорамин ХБ технический. Технические условия» и растворов моющих средств, применяемых при дезинфекции. Металлические части должны быть изготовлены из </w:t>
      </w:r>
      <w:proofErr w:type="spellStart"/>
      <w:r>
        <w:t>коррозийностойких</w:t>
      </w:r>
      <w:proofErr w:type="spellEnd"/>
      <w:r>
        <w:t xml:space="preserve"> материалов или иметь защитные или защитно-декоративные покрытия </w:t>
      </w:r>
      <w:r>
        <w:rPr>
          <w:szCs w:val="22"/>
        </w:rPr>
        <w:t xml:space="preserve">должны соответствовать требованиям  </w:t>
      </w:r>
      <w:hyperlink r:id="rId5" w:history="1">
        <w:r>
          <w:rPr>
            <w:color w:val="0000FF"/>
          </w:rPr>
          <w:t>ГОСТ 9.301-86</w:t>
        </w:r>
      </w:hyperlink>
      <w:r>
        <w:t xml:space="preserve"> «Единая система защиты от коррозии и старения. Покрытия металлические и неметаллические неорганические. Общие требования», </w:t>
      </w:r>
      <w:hyperlink r:id="rId6" w:history="1">
        <w:r>
          <w:rPr>
            <w:color w:val="0000FF"/>
          </w:rPr>
          <w:t>ГОСТ 9.032-74</w:t>
        </w:r>
      </w:hyperlink>
      <w:r>
        <w:t xml:space="preserve"> «Единая система защиты от коррозии и старения. Покрытия лакокрасочные. Группы, технические требования и обозначения» </w:t>
      </w:r>
    </w:p>
    <w:p w:rsidR="00722676" w:rsidRDefault="00722676" w:rsidP="00722676">
      <w:pPr>
        <w:pStyle w:val="2-11"/>
        <w:snapToGrid w:val="0"/>
        <w:spacing w:after="0"/>
        <w:ind w:firstLine="420"/>
      </w:pPr>
      <w:r w:rsidRPr="00594798"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</w:t>
      </w:r>
      <w:r>
        <w:t>.</w:t>
      </w:r>
      <w:r w:rsidRPr="00A864B9">
        <w:t xml:space="preserve"> </w:t>
      </w:r>
      <w:r w:rsidRPr="00594798">
        <w:t>В комплект кресла-коляски должна входить эксплуатационная докумен</w:t>
      </w:r>
      <w:r>
        <w:t>тация</w:t>
      </w:r>
      <w:r w:rsidRPr="00594798">
        <w:t>.</w:t>
      </w:r>
    </w:p>
    <w:p w:rsidR="00722676" w:rsidRDefault="00722676" w:rsidP="00722676">
      <w:pPr>
        <w:pStyle w:val="2-11"/>
        <w:snapToGrid w:val="0"/>
        <w:spacing w:after="0"/>
        <w:ind w:firstLine="420"/>
      </w:pPr>
      <w:r w:rsidRPr="00594798">
        <w:t>Упаковка кресла-коляски должна обеспечивать е</w:t>
      </w:r>
      <w:r>
        <w:t>е</w:t>
      </w:r>
      <w:r w:rsidRPr="00594798">
        <w:t xml:space="preserve">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722676" w:rsidRDefault="00722676" w:rsidP="00722676">
      <w:pPr>
        <w:keepNext/>
        <w:keepLines/>
        <w:spacing w:after="120"/>
        <w:jc w:val="both"/>
      </w:pPr>
      <w:r>
        <w:lastRenderedPageBreak/>
        <w:t xml:space="preserve">      Упаковка </w:t>
      </w:r>
      <w:proofErr w:type="gramStart"/>
      <w:r>
        <w:t>изделий, предназначенных для отправки в районы Крайнего Севера и труднодоступные районы производится</w:t>
      </w:r>
      <w:proofErr w:type="gramEnd"/>
      <w:r>
        <w:t xml:space="preserve"> в соответствии с ГОСТ 15846-2002 «Международный стандарт. Продукция, отправляемая в районы  Крайнего Севера и приравненные к ним местности. Упаковка, маркировка, транспортирование и хранение».</w:t>
      </w:r>
    </w:p>
    <w:p w:rsidR="00722676" w:rsidRPr="00594798" w:rsidRDefault="00722676" w:rsidP="00722676">
      <w:pPr>
        <w:pStyle w:val="2-11"/>
        <w:snapToGrid w:val="0"/>
        <w:spacing w:after="0"/>
        <w:ind w:firstLine="420"/>
      </w:pPr>
      <w:proofErr w:type="gramStart"/>
      <w:r w:rsidRPr="00594798"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 w:rsidRPr="00594798">
        <w:t xml:space="preserve">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 w:rsidRPr="00594798">
        <w:t>соответствии</w:t>
      </w:r>
      <w:proofErr w:type="gramEnd"/>
      <w:r w:rsidRPr="00594798">
        <w:t xml:space="preserve"> с которыми изготовлены кресла-коляски.</w:t>
      </w:r>
    </w:p>
    <w:p w:rsidR="00722676" w:rsidRDefault="00722676" w:rsidP="00722676">
      <w:pPr>
        <w:keepNext/>
        <w:keepLines/>
        <w:autoSpaceDE w:val="0"/>
        <w:autoSpaceDN w:val="0"/>
        <w:adjustRightInd w:val="0"/>
        <w:ind w:firstLine="709"/>
        <w:jc w:val="both"/>
      </w:pPr>
      <w:r w:rsidRPr="00594798">
        <w:t xml:space="preserve">Срок предоставления гарантии качества должен составлять не менее </w:t>
      </w:r>
      <w:r w:rsidRPr="00594798">
        <w:rPr>
          <w:b/>
          <w:bCs/>
        </w:rPr>
        <w:t>24 месяцев</w:t>
      </w:r>
      <w:r w:rsidRPr="00594798">
        <w:t xml:space="preserve">. Срок гарантийного ремонта со дня обращения инвалида не должен превышать </w:t>
      </w:r>
      <w:r w:rsidRPr="00594798">
        <w:rPr>
          <w:b/>
          <w:bCs/>
        </w:rPr>
        <w:t>30 рабочих дней</w:t>
      </w:r>
      <w:r w:rsidRPr="00594798">
        <w:t>.</w:t>
      </w:r>
    </w:p>
    <w:p w:rsidR="00722676" w:rsidRPr="00594798" w:rsidRDefault="00722676" w:rsidP="00722676">
      <w:pPr>
        <w:keepNext/>
        <w:keepLines/>
        <w:autoSpaceDE w:val="0"/>
        <w:autoSpaceDN w:val="0"/>
        <w:adjustRightInd w:val="0"/>
        <w:ind w:firstLine="709"/>
        <w:jc w:val="both"/>
      </w:pPr>
      <w:r>
        <w:t xml:space="preserve">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</w:t>
      </w:r>
      <w:r w:rsidRPr="00594798">
        <w:t>оставка изделий должна осуществиться в полном объёме в установленные контрактом сроки.</w:t>
      </w:r>
      <w:r>
        <w:t xml:space="preserve"> </w:t>
      </w:r>
    </w:p>
    <w:p w:rsidR="00722676" w:rsidRDefault="00722676" w:rsidP="00722676">
      <w:pPr>
        <w:pStyle w:val="a3"/>
        <w:keepNext/>
        <w:keepLines/>
        <w:widowControl w:val="0"/>
        <w:ind w:left="0" w:firstLine="283"/>
        <w:jc w:val="both"/>
      </w:pPr>
      <w:r>
        <w:t xml:space="preserve">      Поставщик оказывает сопутствующие</w:t>
      </w:r>
      <w:r w:rsidRPr="00594798">
        <w:t xml:space="preserve"> услуг</w:t>
      </w:r>
      <w:r>
        <w:t>и</w:t>
      </w:r>
      <w:r w:rsidRPr="00594798">
        <w:t>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722676" w:rsidRPr="00594798" w:rsidRDefault="00722676" w:rsidP="00722676">
      <w:pPr>
        <w:pStyle w:val="a3"/>
        <w:keepNext/>
        <w:keepLines/>
        <w:widowControl w:val="0"/>
        <w:ind w:left="0" w:firstLine="283"/>
        <w:jc w:val="both"/>
      </w:pPr>
      <w:r>
        <w:t xml:space="preserve">     </w:t>
      </w:r>
      <w:r>
        <w:rPr>
          <w:color w:val="000000"/>
          <w:szCs w:val="26"/>
        </w:rPr>
        <w:t>Поставщик предоставляет</w:t>
      </w:r>
      <w:r w:rsidRPr="00A01DF4">
        <w:rPr>
          <w:color w:val="000000"/>
          <w:szCs w:val="26"/>
        </w:rPr>
        <w:t xml:space="preserve"> Товар непосредственно Получателю по домашнему адресу  в течение </w:t>
      </w:r>
      <w:r w:rsidRPr="00A01DF4">
        <w:rPr>
          <w:color w:val="000000"/>
        </w:rPr>
        <w:t xml:space="preserve">30 календарных дней </w:t>
      </w:r>
      <w:proofErr w:type="gramStart"/>
      <w:r w:rsidRPr="00A01DF4">
        <w:rPr>
          <w:color w:val="000000"/>
        </w:rPr>
        <w:t>с даты получения</w:t>
      </w:r>
      <w:proofErr w:type="gramEnd"/>
      <w:r w:rsidRPr="00A01DF4">
        <w:rPr>
          <w:color w:val="000000"/>
        </w:rPr>
        <w:t xml:space="preserve"> Поставщиком реестра нуждающихся от Заказчика</w:t>
      </w:r>
      <w:r w:rsidRPr="00A01DF4">
        <w:rPr>
          <w:color w:val="000000"/>
          <w:szCs w:val="26"/>
        </w:rPr>
        <w:t>.</w:t>
      </w:r>
      <w:r w:rsidRPr="00A01DF4">
        <w:rPr>
          <w:color w:val="000000"/>
          <w:szCs w:val="28"/>
        </w:rPr>
        <w:t xml:space="preserve"> Реестры направляются Поставщику в течение года по мере поступления заявок от инвалидов. Срок поставки Товара по последнему переданному реестру инвалидов  – </w:t>
      </w:r>
      <w:r w:rsidRPr="00A01DF4">
        <w:rPr>
          <w:color w:val="000000"/>
          <w:szCs w:val="26"/>
        </w:rPr>
        <w:t xml:space="preserve">не позднее </w:t>
      </w:r>
      <w:r w:rsidRPr="00A01DF4">
        <w:rPr>
          <w:color w:val="000000"/>
          <w:szCs w:val="28"/>
        </w:rPr>
        <w:t xml:space="preserve">«15» </w:t>
      </w:r>
      <w:r>
        <w:rPr>
          <w:color w:val="000000"/>
          <w:szCs w:val="28"/>
        </w:rPr>
        <w:t>октября</w:t>
      </w:r>
      <w:r w:rsidRPr="00A01DF4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8</w:t>
      </w:r>
      <w:r w:rsidRPr="00A01DF4">
        <w:rPr>
          <w:color w:val="000000"/>
          <w:szCs w:val="28"/>
        </w:rPr>
        <w:t xml:space="preserve"> года.</w:t>
      </w:r>
    </w:p>
    <w:p w:rsidR="00722676" w:rsidRDefault="00722676" w:rsidP="00722676">
      <w:pPr>
        <w:keepNext/>
        <w:keepLines/>
        <w:widowControl w:val="0"/>
        <w:ind w:firstLine="567"/>
        <w:jc w:val="both"/>
      </w:pPr>
      <w:r>
        <w:t xml:space="preserve">   </w:t>
      </w:r>
      <w:r w:rsidRPr="006C593F">
        <w:t xml:space="preserve">Качество изделий должно </w:t>
      </w:r>
      <w:r>
        <w:t xml:space="preserve">подтверждаться </w:t>
      </w:r>
      <w:r w:rsidRPr="006C593F">
        <w:t xml:space="preserve">декларациями соответствия, сертификатами, которые должны быть представлены поставщиком заказчику в течение </w:t>
      </w:r>
      <w:r>
        <w:t>5</w:t>
      </w:r>
      <w:r w:rsidRPr="006C593F">
        <w:t xml:space="preserve"> дней с момента заключения контракта</w:t>
      </w:r>
      <w:r>
        <w:t>.</w:t>
      </w:r>
      <w:r w:rsidRPr="009374A6">
        <w:t xml:space="preserve">         </w:t>
      </w:r>
      <w:r>
        <w:t xml:space="preserve">      </w:t>
      </w:r>
    </w:p>
    <w:p w:rsidR="00BC1357" w:rsidRDefault="00722676" w:rsidP="00722676">
      <w:r>
        <w:t xml:space="preserve">   </w:t>
      </w:r>
      <w:r w:rsidRPr="009374A6">
        <w:t xml:space="preserve">Не позднее чем через </w:t>
      </w:r>
      <w:r>
        <w:t>5</w:t>
      </w:r>
      <w:r w:rsidRPr="009374A6">
        <w:t xml:space="preserve">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676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561D2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676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28EF"/>
    <w:rsid w:val="00875C93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024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26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22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722676"/>
    <w:pPr>
      <w:suppressAutoHyphens/>
      <w:spacing w:after="60"/>
      <w:jc w:val="both"/>
    </w:pPr>
    <w:rPr>
      <w:lang w:eastAsia="ar-SA"/>
    </w:rPr>
  </w:style>
  <w:style w:type="paragraph" w:customStyle="1" w:styleId="FR2">
    <w:name w:val="FR2"/>
    <w:rsid w:val="00722676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2267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722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722676"/>
    <w:pPr>
      <w:suppressAutoHyphens/>
      <w:spacing w:after="60"/>
      <w:jc w:val="both"/>
    </w:pPr>
    <w:rPr>
      <w:lang w:eastAsia="ar-SA"/>
    </w:rPr>
  </w:style>
  <w:style w:type="paragraph" w:customStyle="1" w:styleId="FR2">
    <w:name w:val="FR2"/>
    <w:rsid w:val="00722676"/>
    <w:pPr>
      <w:widowControl w:val="0"/>
      <w:spacing w:before="20" w:after="0" w:line="240" w:lineRule="auto"/>
      <w:jc w:val="center"/>
    </w:pPr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99504A387D43AB56B8A1376734515742D926349F4C3B8E2BF3B4QEy1H" TargetMode="External"/><Relationship Id="rId5" Type="http://schemas.openxmlformats.org/officeDocument/2006/relationships/hyperlink" Target="consultantplus://offline/ref=1BC1BBB9FFF42E04B1255223DD880CD2A8A0B462863715FC82B824C0pEx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2018-05-31T08:06:00Z</dcterms:created>
  <dcterms:modified xsi:type="dcterms:W3CDTF">2018-05-31T08:06:00Z</dcterms:modified>
</cp:coreProperties>
</file>