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6166"/>
        <w:gridCol w:w="1134"/>
        <w:gridCol w:w="1134"/>
        <w:gridCol w:w="1520"/>
      </w:tblGrid>
      <w:tr w:rsidR="00501DB9" w:rsidRPr="005455D7" w:rsidTr="008E77D4">
        <w:trPr>
          <w:trHeight w:val="788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DB9" w:rsidRPr="005455D7" w:rsidRDefault="00501DB9" w:rsidP="008E77D4">
            <w:pPr>
              <w:autoSpaceDE w:val="0"/>
              <w:jc w:val="center"/>
              <w:rPr>
                <w:sz w:val="22"/>
                <w:szCs w:val="22"/>
              </w:rPr>
            </w:pPr>
            <w:r w:rsidRPr="005455D7">
              <w:rPr>
                <w:sz w:val="22"/>
                <w:szCs w:val="22"/>
              </w:rPr>
              <w:t>№ п/п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01DB9" w:rsidRPr="005455D7" w:rsidRDefault="00501DB9" w:rsidP="008E77D4">
            <w:pPr>
              <w:autoSpaceDE w:val="0"/>
              <w:jc w:val="center"/>
              <w:rPr>
                <w:sz w:val="22"/>
                <w:szCs w:val="22"/>
                <w:lang w:val="de-DE"/>
              </w:rPr>
            </w:pPr>
            <w:r>
              <w:rPr>
                <w:bCs/>
              </w:rPr>
              <w:t>Наименование изделия, о</w:t>
            </w:r>
            <w:r w:rsidRPr="009309A6">
              <w:rPr>
                <w:bCs/>
              </w:rPr>
              <w:t>писание функциональных и технических характеристик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DB9" w:rsidRPr="005455D7" w:rsidRDefault="00501DB9" w:rsidP="008E77D4">
            <w:pPr>
              <w:autoSpaceDE w:val="0"/>
              <w:jc w:val="center"/>
              <w:rPr>
                <w:sz w:val="22"/>
                <w:szCs w:val="22"/>
              </w:rPr>
            </w:pPr>
            <w:r w:rsidRPr="005455D7">
              <w:rPr>
                <w:sz w:val="22"/>
                <w:szCs w:val="22"/>
              </w:rPr>
              <w:t xml:space="preserve">Кол-во, (шт.)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01DB9" w:rsidRPr="005455D7" w:rsidRDefault="00501DB9" w:rsidP="008E77D4">
            <w:pPr>
              <w:autoSpaceDE w:val="0"/>
              <w:jc w:val="center"/>
              <w:rPr>
                <w:sz w:val="22"/>
                <w:szCs w:val="22"/>
              </w:rPr>
            </w:pPr>
            <w:r w:rsidRPr="005455D7">
              <w:rPr>
                <w:sz w:val="22"/>
                <w:szCs w:val="22"/>
              </w:rPr>
              <w:t>Цена, (руб.)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501DB9" w:rsidRPr="005455D7" w:rsidRDefault="00501DB9" w:rsidP="008E77D4">
            <w:pPr>
              <w:autoSpaceDE w:val="0"/>
              <w:jc w:val="center"/>
              <w:rPr>
                <w:sz w:val="22"/>
                <w:szCs w:val="22"/>
              </w:rPr>
            </w:pPr>
            <w:r w:rsidRPr="005455D7">
              <w:rPr>
                <w:sz w:val="22"/>
                <w:szCs w:val="22"/>
              </w:rPr>
              <w:t>Сумма, (руб.)</w:t>
            </w:r>
          </w:p>
        </w:tc>
      </w:tr>
      <w:tr w:rsidR="00501DB9" w:rsidRPr="005455D7" w:rsidTr="008E77D4">
        <w:trPr>
          <w:trHeight w:val="45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DB9" w:rsidRPr="005455D7" w:rsidRDefault="00501DB9" w:rsidP="008E77D4">
            <w:pPr>
              <w:pStyle w:val="Standard"/>
              <w:snapToGrid w:val="0"/>
              <w:contextualSpacing/>
              <w:jc w:val="center"/>
              <w:rPr>
                <w:rFonts w:eastAsia="Arial CYR" w:cs="Arial CYR"/>
                <w:sz w:val="22"/>
                <w:szCs w:val="22"/>
                <w:lang w:val="ru-RU"/>
              </w:rPr>
            </w:pPr>
            <w:r w:rsidRPr="005455D7">
              <w:rPr>
                <w:rFonts w:eastAsia="Arial CYR" w:cs="Arial CYR"/>
                <w:sz w:val="22"/>
                <w:szCs w:val="22"/>
                <w:lang w:val="ru-RU"/>
              </w:rPr>
              <w:t>1.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01DB9" w:rsidRPr="0078194C" w:rsidRDefault="00501DB9" w:rsidP="008E77D4">
            <w:pPr>
              <w:pStyle w:val="Standard"/>
              <w:shd w:val="clear" w:color="auto" w:fill="FFFFFF"/>
              <w:tabs>
                <w:tab w:val="left" w:pos="1105"/>
              </w:tabs>
              <w:autoSpaceDE w:val="0"/>
              <w:spacing w:line="100" w:lineRule="atLeast"/>
              <w:ind w:left="27"/>
              <w:rPr>
                <w:bCs/>
                <w:iCs/>
                <w:sz w:val="22"/>
                <w:szCs w:val="22"/>
                <w:lang w:val="ru-RU"/>
              </w:rPr>
            </w:pP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Выполнение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работ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для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обеспечения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инвалидов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отдельных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категорий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граждан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из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числа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ветеранов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протезами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голени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модульного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типа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том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числе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при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недоразвитии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силиконовым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чехлом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короткую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среднюю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культю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Формообразующая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часть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косметической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облицовки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модульная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мягкая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полиуретановая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или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листовой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поролон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Косметическое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покрытие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облицовки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чулки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ортопедические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перлоновые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или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силоновые,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допускается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покрытие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защитное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плёночное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Приёмная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гильза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одна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пробная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гильза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).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Материал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индивидуальной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постоянной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гильзы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литьевой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слоистый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пластик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основе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акриловых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смол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листовой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термопластичный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пластик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. В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качестве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вкладного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элемента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применяются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чехлы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полимерные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гелевые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крепление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использованием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замка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или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вакуумной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мембраны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Регулировочно-соединительные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устройства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должны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соответствовать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весу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инвалида</w:t>
            </w:r>
            <w:proofErr w:type="spellEnd"/>
            <w:proofErr w:type="gramStart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.  </w:t>
            </w:r>
            <w:proofErr w:type="spellStart"/>
            <w:proofErr w:type="gramEnd"/>
            <w:r w:rsidRPr="00CC1B3F">
              <w:rPr>
                <w:color w:val="000000"/>
                <w:sz w:val="20"/>
                <w:szCs w:val="20"/>
                <w:lang w:eastAsia="ru-RU"/>
              </w:rPr>
              <w:t>Стопа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со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средней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степенью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энергосбережения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или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стопа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модульная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бесшарнирная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опорным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вкладным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элементом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из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углеволокна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для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пациента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со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средним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уровнем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активности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Тип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протеза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постоянный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DB9" w:rsidRPr="005455D7" w:rsidRDefault="00501DB9" w:rsidP="008E77D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01DB9" w:rsidRPr="005455D7" w:rsidRDefault="00501DB9" w:rsidP="008E77D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127 191,01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501DB9" w:rsidRPr="005455D7" w:rsidRDefault="00501DB9" w:rsidP="008E77D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890 337,07</w:t>
            </w:r>
          </w:p>
        </w:tc>
      </w:tr>
      <w:tr w:rsidR="00501DB9" w:rsidRPr="005455D7" w:rsidTr="008E77D4">
        <w:trPr>
          <w:trHeight w:val="45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DB9" w:rsidRPr="005455D7" w:rsidRDefault="00501DB9" w:rsidP="008E77D4">
            <w:pPr>
              <w:pStyle w:val="Standard"/>
              <w:snapToGrid w:val="0"/>
              <w:contextualSpacing/>
              <w:jc w:val="center"/>
              <w:rPr>
                <w:rFonts w:eastAsia="Arial CYR" w:cs="Arial CYR"/>
                <w:sz w:val="22"/>
                <w:szCs w:val="22"/>
                <w:lang w:val="ru-RU"/>
              </w:rPr>
            </w:pPr>
            <w:r>
              <w:rPr>
                <w:rFonts w:eastAsia="Arial CYR" w:cs="Arial CYR"/>
                <w:sz w:val="22"/>
                <w:szCs w:val="22"/>
                <w:lang w:val="ru-RU"/>
              </w:rPr>
              <w:t>2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01DB9" w:rsidRPr="00CC1B3F" w:rsidRDefault="00501DB9" w:rsidP="008E77D4">
            <w:pPr>
              <w:pStyle w:val="Standard"/>
              <w:shd w:val="clear" w:color="auto" w:fill="FFFFFF"/>
              <w:tabs>
                <w:tab w:val="left" w:pos="1105"/>
              </w:tabs>
              <w:autoSpaceDE w:val="0"/>
              <w:spacing w:line="100" w:lineRule="atLeast"/>
              <w:ind w:left="27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Выполнение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работ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для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обеспечения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инвалидов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отдельных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категорий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граждан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из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числа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ветеранов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протезами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голени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модульного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типа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том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числе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при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недоразвитии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силиконовым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чехлом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короткую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среднюю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культю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Формообразующая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часть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косметической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облицовки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модульная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мягкая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полиуретановая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листовой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поролон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или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полужёсткая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эластичная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Косметическое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покрытие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облицовки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чулки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ортопедические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перлоновые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или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силоновые,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допускается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покрытие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защитное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плёночное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Приёмная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гильза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одна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пробная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гильза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).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Материал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индивидуальной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постоянной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гильзы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литьевой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слоистый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пластик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основе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акриловых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смол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листовой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термопластичный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пластик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. В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качестве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вкладного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элемента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применяются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чехлы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полимерные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гелевые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крепление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использованием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замка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или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вакуумной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мембраны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Регулировочно-</w:t>
            </w:r>
            <w:proofErr w:type="gramStart"/>
            <w:r w:rsidRPr="00CC1B3F">
              <w:rPr>
                <w:color w:val="000000"/>
                <w:sz w:val="20"/>
                <w:szCs w:val="20"/>
                <w:lang w:eastAsia="ru-RU"/>
              </w:rPr>
              <w:t>соединительные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устройства</w:t>
            </w:r>
            <w:proofErr w:type="spellEnd"/>
            <w:proofErr w:type="gram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должны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соответствовать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весу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инвалида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Стопа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высокой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степенью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энергосбережения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или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стопа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бесступенчато-регулируемой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пациентом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высотой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каблука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Тип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протеза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постоянный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DB9" w:rsidRDefault="00501DB9" w:rsidP="008E77D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01DB9" w:rsidRPr="005455D7" w:rsidRDefault="00501DB9" w:rsidP="008E77D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240 902,79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501DB9" w:rsidRPr="005455D7" w:rsidRDefault="00501DB9" w:rsidP="008E77D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1 204 513,95</w:t>
            </w:r>
          </w:p>
        </w:tc>
      </w:tr>
      <w:tr w:rsidR="00501DB9" w:rsidRPr="005455D7" w:rsidTr="008E77D4">
        <w:trPr>
          <w:trHeight w:val="45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DB9" w:rsidRPr="005455D7" w:rsidRDefault="00501DB9" w:rsidP="008E77D4">
            <w:pPr>
              <w:pStyle w:val="Standard"/>
              <w:snapToGrid w:val="0"/>
              <w:contextualSpacing/>
              <w:jc w:val="center"/>
              <w:rPr>
                <w:rFonts w:eastAsia="Arial CYR" w:cs="Arial CYR"/>
                <w:sz w:val="22"/>
                <w:szCs w:val="22"/>
                <w:lang w:val="ru-RU"/>
              </w:rPr>
            </w:pPr>
            <w:r>
              <w:rPr>
                <w:rFonts w:eastAsia="Arial CYR" w:cs="Arial CYR"/>
                <w:sz w:val="22"/>
                <w:szCs w:val="22"/>
                <w:lang w:val="ru-RU"/>
              </w:rPr>
              <w:t>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01DB9" w:rsidRPr="00CC1B3F" w:rsidRDefault="00501DB9" w:rsidP="008E77D4">
            <w:pPr>
              <w:pStyle w:val="Standard"/>
              <w:shd w:val="clear" w:color="auto" w:fill="FFFFFF"/>
              <w:tabs>
                <w:tab w:val="left" w:pos="1105"/>
              </w:tabs>
              <w:autoSpaceDE w:val="0"/>
              <w:spacing w:line="100" w:lineRule="atLeast"/>
              <w:ind w:left="27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Выполнение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работ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для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обеспечения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инвалидов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отдельных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категорий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граждан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из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числа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ветеранов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протезами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голени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модульного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типа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том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числе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при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недоразвитии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Косметическая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оболочка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мягкая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полиуретановая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листовой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поролон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).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Приемная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гильза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изготовлена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индивидуальному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слепку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культи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инвалида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Одна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приемная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гильза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из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слоистого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пластика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основе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акриловых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смол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вкладная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гильза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из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вспененного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материала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Крепление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поясное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использованием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кожаных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полуфабрикатов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Регулировочно-соединительные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устройства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должны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соответствовать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весу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инвалида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Стопа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голеностопным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шарниром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подвижным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сагиттальной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плоскости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со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сменным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пяточным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амортизатором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или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стопа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бесшарнирная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полиуретановая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монолитная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Тип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протеза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C1B3F">
              <w:rPr>
                <w:color w:val="000000"/>
                <w:sz w:val="20"/>
                <w:szCs w:val="20"/>
                <w:lang w:eastAsia="ru-RU"/>
              </w:rPr>
              <w:t>постоянный</w:t>
            </w:r>
            <w:proofErr w:type="spellEnd"/>
            <w:r w:rsidRPr="00CC1B3F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DB9" w:rsidRDefault="00501DB9" w:rsidP="008E77D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01DB9" w:rsidRPr="005455D7" w:rsidRDefault="00501DB9" w:rsidP="008E77D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64 227,31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501DB9" w:rsidRPr="005455D7" w:rsidRDefault="00501DB9" w:rsidP="008E77D4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385 363,86</w:t>
            </w:r>
          </w:p>
        </w:tc>
      </w:tr>
      <w:tr w:rsidR="00501DB9" w:rsidRPr="005455D7" w:rsidTr="008E77D4">
        <w:trPr>
          <w:trHeight w:val="24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DB9" w:rsidRPr="005455D7" w:rsidRDefault="00501DB9" w:rsidP="008E77D4">
            <w:pPr>
              <w:pStyle w:val="Standard"/>
              <w:snapToGrid w:val="0"/>
              <w:contextualSpacing/>
              <w:jc w:val="right"/>
              <w:rPr>
                <w:rFonts w:eastAsia="Arial CYR" w:cs="Arial CYR"/>
                <w:sz w:val="22"/>
                <w:szCs w:val="22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01DB9" w:rsidRPr="005455D7" w:rsidRDefault="00501DB9" w:rsidP="008E77D4">
            <w:pPr>
              <w:pStyle w:val="Standard"/>
              <w:snapToGrid w:val="0"/>
              <w:contextualSpacing/>
              <w:jc w:val="right"/>
              <w:rPr>
                <w:rFonts w:eastAsia="Arial CYR" w:cs="Arial CYR"/>
                <w:sz w:val="22"/>
                <w:szCs w:val="22"/>
              </w:rPr>
            </w:pPr>
            <w:r w:rsidRPr="005455D7">
              <w:rPr>
                <w:rFonts w:eastAsia="Arial CYR" w:cs="Arial CYR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DB9" w:rsidRPr="00FF2828" w:rsidRDefault="00501DB9" w:rsidP="008E77D4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01DB9" w:rsidRPr="005455D7" w:rsidRDefault="00501DB9" w:rsidP="008E77D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501DB9" w:rsidRPr="00FF2828" w:rsidRDefault="00501DB9" w:rsidP="008E77D4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2 480 214,88</w:t>
            </w:r>
          </w:p>
        </w:tc>
      </w:tr>
    </w:tbl>
    <w:p w:rsidR="00D95831" w:rsidRDefault="00D95831"/>
    <w:p w:rsidR="00501DB9" w:rsidRPr="005376CE" w:rsidRDefault="00501DB9" w:rsidP="00501DB9">
      <w:pPr>
        <w:shd w:val="clear" w:color="auto" w:fill="FFFFFF"/>
        <w:autoSpaceDE w:val="0"/>
        <w:jc w:val="center"/>
        <w:rPr>
          <w:rFonts w:eastAsia="Arial"/>
          <w:b/>
        </w:rPr>
      </w:pPr>
      <w:r w:rsidRPr="005376CE">
        <w:rPr>
          <w:rFonts w:eastAsia="Arial"/>
          <w:b/>
        </w:rPr>
        <w:t>Требования к качеству работ</w:t>
      </w:r>
    </w:p>
    <w:p w:rsidR="00501DB9" w:rsidRPr="0033749D" w:rsidRDefault="00501DB9" w:rsidP="00501DB9">
      <w:pPr>
        <w:shd w:val="clear" w:color="auto" w:fill="FFFFFF"/>
        <w:autoSpaceDE w:val="0"/>
        <w:ind w:firstLine="579"/>
        <w:jc w:val="both"/>
        <w:rPr>
          <w:rFonts w:eastAsia="Arial"/>
        </w:rPr>
      </w:pPr>
      <w:r w:rsidRPr="005376CE">
        <w:rPr>
          <w:rFonts w:eastAsia="Arial"/>
        </w:rPr>
        <w:t xml:space="preserve">Протезы нижних конечностей соответствуют требованиям Национального стандарта Российской Федерации ГОСТ Р </w:t>
      </w:r>
      <w:r w:rsidRPr="005376CE">
        <w:t xml:space="preserve">9999-2014 </w:t>
      </w:r>
      <w:r w:rsidRPr="005376CE">
        <w:rPr>
          <w:rFonts w:eastAsia="Arial"/>
        </w:rPr>
        <w:t xml:space="preserve">(ИСО 9999:2011)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</w:t>
      </w:r>
      <w:r w:rsidRPr="005376CE">
        <w:rPr>
          <w:rFonts w:eastAsia="Arial"/>
        </w:rPr>
        <w:lastRenderedPageBreak/>
        <w:t>определения должна отвечать требованиям Государственного стандарта Российской Федерации ГОСТ Р 51819-2001 «Протезирование и ортезирование верхних и нижних конечностей»</w:t>
      </w:r>
    </w:p>
    <w:p w:rsidR="00501DB9" w:rsidRPr="005376CE" w:rsidRDefault="00501DB9" w:rsidP="00501DB9">
      <w:pPr>
        <w:shd w:val="clear" w:color="auto" w:fill="FFFFFF"/>
        <w:autoSpaceDE w:val="0"/>
        <w:ind w:firstLine="579"/>
        <w:jc w:val="center"/>
        <w:rPr>
          <w:rFonts w:eastAsia="Arial"/>
          <w:b/>
        </w:rPr>
      </w:pPr>
      <w:r w:rsidRPr="005376CE">
        <w:rPr>
          <w:rFonts w:eastAsia="Arial"/>
          <w:b/>
        </w:rPr>
        <w:t>Требования к техническим и функциональным характеристикам работ</w:t>
      </w:r>
    </w:p>
    <w:p w:rsidR="00501DB9" w:rsidRPr="005376CE" w:rsidRDefault="00501DB9" w:rsidP="00501DB9">
      <w:pPr>
        <w:shd w:val="clear" w:color="auto" w:fill="FFFFFF"/>
        <w:autoSpaceDE w:val="0"/>
        <w:ind w:firstLine="579"/>
        <w:jc w:val="both"/>
        <w:rPr>
          <w:rFonts w:eastAsia="Arial"/>
        </w:rPr>
      </w:pPr>
      <w:r w:rsidRPr="005376CE">
        <w:rPr>
          <w:rFonts w:eastAsia="Arial"/>
        </w:rPr>
        <w:t>Выполняемые работы по обеспечению инвалидов и отдельных категорий граждан из числа ветеранов протезами нижних конечностей содержат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501DB9" w:rsidRPr="005376CE" w:rsidRDefault="00501DB9" w:rsidP="00501DB9">
      <w:pPr>
        <w:shd w:val="clear" w:color="auto" w:fill="FFFFFF"/>
        <w:autoSpaceDE w:val="0"/>
        <w:ind w:firstLine="579"/>
        <w:jc w:val="both"/>
        <w:rPr>
          <w:rFonts w:eastAsia="Arial"/>
        </w:rPr>
      </w:pPr>
      <w:r w:rsidRPr="005376CE">
        <w:rPr>
          <w:rFonts w:eastAsia="Arial"/>
        </w:rPr>
        <w:t>Приемная гильза протеза конечности</w:t>
      </w:r>
      <w:r w:rsidRPr="005376CE">
        <w:rPr>
          <w:rFonts w:eastAsia="Arial"/>
          <w:b/>
        </w:rPr>
        <w:t xml:space="preserve"> </w:t>
      </w:r>
      <w:r w:rsidRPr="005376CE">
        <w:rPr>
          <w:rFonts w:eastAsia="Arial"/>
        </w:rP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501DB9" w:rsidRPr="005376CE" w:rsidRDefault="00501DB9" w:rsidP="00501DB9">
      <w:pPr>
        <w:shd w:val="clear" w:color="auto" w:fill="FFFFFF"/>
        <w:autoSpaceDE w:val="0"/>
        <w:ind w:firstLine="579"/>
        <w:jc w:val="both"/>
        <w:rPr>
          <w:rFonts w:eastAsia="Arial"/>
        </w:rPr>
      </w:pPr>
      <w:r w:rsidRPr="005376CE">
        <w:rPr>
          <w:rFonts w:eastAsia="Arial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501DB9" w:rsidRPr="005376CE" w:rsidRDefault="00501DB9" w:rsidP="00501DB9">
      <w:pPr>
        <w:shd w:val="clear" w:color="auto" w:fill="FFFFFF"/>
        <w:autoSpaceDE w:val="0"/>
        <w:ind w:firstLine="579"/>
        <w:jc w:val="both"/>
        <w:rPr>
          <w:rFonts w:eastAsia="Arial"/>
        </w:rPr>
      </w:pPr>
      <w:r w:rsidRPr="005376CE">
        <w:rPr>
          <w:rFonts w:eastAsia="Arial"/>
        </w:rPr>
        <w:t xml:space="preserve">Протезы голени модульного типа, в том числе при недоразвитии </w:t>
      </w:r>
      <w:r>
        <w:rPr>
          <w:rFonts w:eastAsia="Arial"/>
        </w:rPr>
        <w:t>должен соответствовать</w:t>
      </w:r>
      <w:r w:rsidRPr="005376CE">
        <w:rPr>
          <w:rFonts w:eastAsia="Arial"/>
        </w:rPr>
        <w:t>: ГОСТ ISO 10993-1-2011, ГОСТ ISO 10993-5-2011, ГОСТ ISO 10993-10-2011, ГОСТ Р 52770-2007, ГОСТ Р 51632-2014, ГОСТ Р ИСО 22523-2007, ГОСТ Р 53869-2010.</w:t>
      </w:r>
    </w:p>
    <w:p w:rsidR="00501DB9" w:rsidRPr="005376CE" w:rsidRDefault="00501DB9" w:rsidP="00501DB9">
      <w:pPr>
        <w:jc w:val="center"/>
        <w:rPr>
          <w:rFonts w:eastAsia="Arial"/>
          <w:b/>
        </w:rPr>
      </w:pPr>
      <w:r w:rsidRPr="005376CE">
        <w:rPr>
          <w:rFonts w:eastAsia="Arial"/>
          <w:b/>
        </w:rPr>
        <w:t>Требования к безопасности работ</w:t>
      </w:r>
    </w:p>
    <w:p w:rsidR="00501DB9" w:rsidRPr="005376CE" w:rsidRDefault="00501DB9" w:rsidP="00501DB9">
      <w:pPr>
        <w:ind w:firstLine="708"/>
        <w:jc w:val="both"/>
        <w:rPr>
          <w:rFonts w:eastAsia="Arial"/>
        </w:rPr>
      </w:pPr>
      <w:r w:rsidRPr="005376CE">
        <w:rPr>
          <w:rFonts w:eastAsia="Arial"/>
        </w:rPr>
        <w:t xml:space="preserve">Проведение работ по обеспечению инвалидов и отдельных категорий граждан из числа ветеранов </w:t>
      </w:r>
      <w:r>
        <w:rPr>
          <w:rFonts w:eastAsia="Arial"/>
        </w:rPr>
        <w:t>протезами</w:t>
      </w:r>
      <w:r w:rsidRPr="005376CE">
        <w:rPr>
          <w:rFonts w:eastAsia="Arial"/>
        </w:rPr>
        <w:t xml:space="preserve"> нижних конечностей осуществляется при наличии:</w:t>
      </w:r>
    </w:p>
    <w:p w:rsidR="00501DB9" w:rsidRPr="0033749D" w:rsidRDefault="00501DB9" w:rsidP="00501DB9">
      <w:pPr>
        <w:jc w:val="both"/>
        <w:rPr>
          <w:rFonts w:eastAsia="Arial"/>
        </w:rPr>
      </w:pPr>
      <w:r w:rsidRPr="005376CE">
        <w:t>- декларация о соответствии продукции требованиям технических регламентов.</w:t>
      </w:r>
    </w:p>
    <w:p w:rsidR="00501DB9" w:rsidRPr="005376CE" w:rsidRDefault="00501DB9" w:rsidP="00501DB9">
      <w:pPr>
        <w:jc w:val="center"/>
        <w:rPr>
          <w:rFonts w:eastAsia="Arial"/>
          <w:b/>
        </w:rPr>
      </w:pPr>
      <w:r w:rsidRPr="005376CE">
        <w:rPr>
          <w:rFonts w:eastAsia="Arial"/>
          <w:b/>
        </w:rPr>
        <w:t>Требования к результатам работ</w:t>
      </w:r>
    </w:p>
    <w:p w:rsidR="00501DB9" w:rsidRPr="005376CE" w:rsidRDefault="00501DB9" w:rsidP="00501DB9">
      <w:pPr>
        <w:ind w:firstLine="708"/>
        <w:jc w:val="both"/>
        <w:rPr>
          <w:rFonts w:eastAsia="Arial"/>
        </w:rPr>
      </w:pPr>
      <w:r w:rsidRPr="005376CE">
        <w:rPr>
          <w:rFonts w:eastAsia="Arial"/>
        </w:rPr>
        <w:t>Работы по обеспечению инвалидов и отдельных категорий граждан из числа ветеранов протезами нижних конечностей следует считать эффективно исполненными, если у инвалидов и отдельных категорий граждан из числа ветеранов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и отдельных категорий граждан из числа ветеранов протезами выполнены с надлежащим качеством и в установленные сроки.</w:t>
      </w:r>
    </w:p>
    <w:p w:rsidR="00501DB9" w:rsidRPr="005376CE" w:rsidRDefault="00501DB9" w:rsidP="00501DB9">
      <w:pPr>
        <w:jc w:val="center"/>
        <w:rPr>
          <w:rFonts w:eastAsia="Arial"/>
          <w:b/>
        </w:rPr>
      </w:pPr>
      <w:r w:rsidRPr="005376CE">
        <w:rPr>
          <w:rFonts w:eastAsia="Arial"/>
          <w:b/>
        </w:rPr>
        <w:t>Требования к размерам, упаковке и отгрузке результатов работ</w:t>
      </w:r>
    </w:p>
    <w:p w:rsidR="00501DB9" w:rsidRPr="005376CE" w:rsidRDefault="00501DB9" w:rsidP="00501DB9">
      <w:pPr>
        <w:ind w:firstLine="708"/>
        <w:jc w:val="both"/>
        <w:rPr>
          <w:rFonts w:eastAsia="Arial"/>
        </w:rPr>
      </w:pPr>
      <w:r w:rsidRPr="005376CE">
        <w:rPr>
          <w:rFonts w:eastAsia="Arial"/>
        </w:rPr>
        <w:t>При необходимости отправка протезов к месту нахождения инвалидов и отдельных категорий граждан из числа ветеранов осуществляется с соблюдением требований ГОСТ 20790-93/ГОСТ Р 50444-92 «Приборы аппараты и оборудование медицинские. Общие технические условия», ГОСТ 30324.0-95 (МЭК 601-1-</w:t>
      </w:r>
      <w:proofErr w:type="gramStart"/>
      <w:r w:rsidRPr="005376CE">
        <w:rPr>
          <w:rFonts w:eastAsia="Arial"/>
        </w:rPr>
        <w:t>88)/</w:t>
      </w:r>
      <w:proofErr w:type="gramEnd"/>
      <w:r w:rsidRPr="005376CE">
        <w:rPr>
          <w:rFonts w:eastAsia="Arial"/>
        </w:rPr>
        <w:t>ГОСТ Р 50267.0-92(МЭК 601-1-88) «Изделия медицинские электрические. Часть 1.Общие требования безопасности» и ГОСТ Р 51632-2014 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501DB9" w:rsidRPr="005376CE" w:rsidRDefault="00501DB9" w:rsidP="00501DB9">
      <w:pPr>
        <w:ind w:firstLine="708"/>
        <w:jc w:val="both"/>
        <w:rPr>
          <w:rFonts w:eastAsia="Arial"/>
        </w:rPr>
      </w:pPr>
      <w:r w:rsidRPr="005376CE">
        <w:rPr>
          <w:rFonts w:eastAsia="Arial"/>
        </w:rPr>
        <w:t xml:space="preserve">Упаковка протезов нижних конечностей </w:t>
      </w:r>
      <w:r>
        <w:rPr>
          <w:rFonts w:eastAsia="Arial"/>
        </w:rPr>
        <w:t>должна обеспечивать</w:t>
      </w:r>
      <w:r w:rsidRPr="005376CE">
        <w:rPr>
          <w:rFonts w:eastAsia="Arial"/>
        </w:rPr>
        <w:t xml:space="preserve">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501DB9" w:rsidRPr="005376CE" w:rsidRDefault="00501DB9" w:rsidP="00501DB9">
      <w:pPr>
        <w:ind w:firstLine="708"/>
        <w:jc w:val="both"/>
        <w:rPr>
          <w:rFonts w:eastAsia="Arial"/>
        </w:rPr>
      </w:pPr>
      <w:r w:rsidRPr="005376CE">
        <w:rPr>
          <w:rFonts w:eastAsia="Arial"/>
        </w:rPr>
        <w:t>Временная противокоррозионная защита протезов верхних и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501DB9" w:rsidRPr="005376CE" w:rsidRDefault="00501DB9" w:rsidP="00501DB9">
      <w:pPr>
        <w:jc w:val="center"/>
        <w:rPr>
          <w:rFonts w:eastAsia="Arial"/>
          <w:b/>
        </w:rPr>
      </w:pPr>
    </w:p>
    <w:p w:rsidR="00501DB9" w:rsidRPr="005376CE" w:rsidRDefault="00501DB9" w:rsidP="00501DB9">
      <w:pPr>
        <w:jc w:val="center"/>
        <w:rPr>
          <w:rFonts w:eastAsia="Arial"/>
          <w:b/>
        </w:rPr>
      </w:pPr>
      <w:r w:rsidRPr="005376CE">
        <w:rPr>
          <w:rFonts w:eastAsia="Arial"/>
          <w:b/>
        </w:rPr>
        <w:t>Требования к</w:t>
      </w:r>
      <w:r w:rsidRPr="005376CE">
        <w:rPr>
          <w:rFonts w:eastAsia="Arial"/>
          <w:b/>
          <w:i/>
        </w:rPr>
        <w:t xml:space="preserve"> </w:t>
      </w:r>
      <w:r w:rsidRPr="005376CE">
        <w:rPr>
          <w:rFonts w:eastAsia="Arial"/>
          <w:b/>
        </w:rPr>
        <w:t>срокам и (или) объему предоставления гарантии качества работ</w:t>
      </w:r>
    </w:p>
    <w:p w:rsidR="00501DB9" w:rsidRPr="005376CE" w:rsidRDefault="00501DB9" w:rsidP="00501DB9">
      <w:pPr>
        <w:autoSpaceDE w:val="0"/>
        <w:ind w:firstLine="708"/>
        <w:jc w:val="both"/>
        <w:rPr>
          <w:rFonts w:eastAsia="Arial"/>
        </w:rPr>
      </w:pPr>
      <w:r w:rsidRPr="005376CE">
        <w:rPr>
          <w:rFonts w:eastAsia="Arial"/>
        </w:rPr>
        <w:t>Гарантийный срок на протезы устанавливается со дня выдачи готового изделия в эксплуатацию в соответствие с РСТ РСФСР 644-80 «Изделия протезно-ортопедические», а именно:</w:t>
      </w:r>
      <w:bookmarkStart w:id="0" w:name="_GoBack"/>
      <w:bookmarkEnd w:id="0"/>
    </w:p>
    <w:p w:rsidR="00501DB9" w:rsidRPr="005376CE" w:rsidRDefault="00501DB9" w:rsidP="00501DB9">
      <w:pPr>
        <w:autoSpaceDE w:val="0"/>
        <w:jc w:val="both"/>
        <w:rPr>
          <w:rFonts w:eastAsia="Arial"/>
        </w:rPr>
      </w:pPr>
      <w:r w:rsidRPr="005376CE">
        <w:rPr>
          <w:rFonts w:eastAsia="Arial"/>
        </w:rPr>
        <w:t>- протезы голени, стопы с мягким приемником —</w:t>
      </w:r>
      <w:r>
        <w:rPr>
          <w:rFonts w:eastAsia="Arial"/>
        </w:rPr>
        <w:t xml:space="preserve"> 7</w:t>
      </w:r>
      <w:r w:rsidRPr="005376CE">
        <w:rPr>
          <w:rFonts w:eastAsia="Arial"/>
        </w:rPr>
        <w:t xml:space="preserve"> месяцев,</w:t>
      </w:r>
    </w:p>
    <w:p w:rsidR="00501DB9" w:rsidRPr="005376CE" w:rsidRDefault="00501DB9" w:rsidP="00501DB9">
      <w:pPr>
        <w:autoSpaceDE w:val="0"/>
        <w:jc w:val="both"/>
        <w:rPr>
          <w:rFonts w:eastAsia="Arial"/>
        </w:rPr>
      </w:pPr>
      <w:r w:rsidRPr="005376CE">
        <w:rPr>
          <w:rFonts w:eastAsia="Arial"/>
        </w:rPr>
        <w:t>- протезы голени деревянные —</w:t>
      </w:r>
      <w:r>
        <w:rPr>
          <w:rFonts w:eastAsia="Arial"/>
        </w:rPr>
        <w:t xml:space="preserve">7 </w:t>
      </w:r>
      <w:r w:rsidRPr="005376CE">
        <w:rPr>
          <w:rFonts w:eastAsia="Arial"/>
        </w:rPr>
        <w:t>месяцев,</w:t>
      </w:r>
    </w:p>
    <w:p w:rsidR="00501DB9" w:rsidRPr="005376CE" w:rsidRDefault="00501DB9" w:rsidP="00501DB9">
      <w:pPr>
        <w:autoSpaceDE w:val="0"/>
        <w:jc w:val="both"/>
        <w:rPr>
          <w:rFonts w:eastAsia="Arial"/>
        </w:rPr>
      </w:pPr>
      <w:r w:rsidRPr="005376CE">
        <w:rPr>
          <w:rFonts w:eastAsia="Arial"/>
        </w:rPr>
        <w:t>- протезы бедра, голени металлич</w:t>
      </w:r>
      <w:r>
        <w:rPr>
          <w:rFonts w:eastAsia="Arial"/>
        </w:rPr>
        <w:t xml:space="preserve">еские — 7 </w:t>
      </w:r>
      <w:r w:rsidRPr="005376CE">
        <w:rPr>
          <w:rFonts w:eastAsia="Arial"/>
        </w:rPr>
        <w:t>месяцев</w:t>
      </w:r>
    </w:p>
    <w:p w:rsidR="00501DB9" w:rsidRPr="005376CE" w:rsidRDefault="00501DB9" w:rsidP="00501DB9">
      <w:pPr>
        <w:autoSpaceDE w:val="0"/>
        <w:jc w:val="both"/>
        <w:rPr>
          <w:rFonts w:eastAsia="Arial"/>
        </w:rPr>
      </w:pPr>
      <w:r w:rsidRPr="005376CE">
        <w:rPr>
          <w:rFonts w:eastAsia="Arial"/>
        </w:rPr>
        <w:t xml:space="preserve">- протезы </w:t>
      </w:r>
      <w:r>
        <w:rPr>
          <w:rFonts w:eastAsia="Arial"/>
        </w:rPr>
        <w:t xml:space="preserve">голени </w:t>
      </w:r>
      <w:r w:rsidRPr="005376CE">
        <w:rPr>
          <w:rFonts w:eastAsia="Arial"/>
        </w:rPr>
        <w:t>из пенополиуретана —</w:t>
      </w:r>
      <w:r>
        <w:rPr>
          <w:rFonts w:eastAsia="Arial"/>
        </w:rPr>
        <w:t xml:space="preserve"> 7 </w:t>
      </w:r>
      <w:r w:rsidRPr="005376CE">
        <w:rPr>
          <w:rFonts w:eastAsia="Arial"/>
        </w:rPr>
        <w:t>месяцев,</w:t>
      </w:r>
    </w:p>
    <w:p w:rsidR="00501DB9" w:rsidRPr="005376CE" w:rsidRDefault="00501DB9" w:rsidP="00501DB9">
      <w:pPr>
        <w:autoSpaceDE w:val="0"/>
        <w:jc w:val="both"/>
        <w:rPr>
          <w:rFonts w:eastAsia="Arial"/>
        </w:rPr>
      </w:pPr>
      <w:r w:rsidRPr="005376CE">
        <w:rPr>
          <w:rFonts w:eastAsia="Arial"/>
        </w:rPr>
        <w:lastRenderedPageBreak/>
        <w:t>- протезы голени пластмассовые —</w:t>
      </w:r>
      <w:r>
        <w:rPr>
          <w:rFonts w:eastAsia="Arial"/>
        </w:rPr>
        <w:t xml:space="preserve">7 </w:t>
      </w:r>
      <w:r w:rsidRPr="005376CE">
        <w:rPr>
          <w:rFonts w:eastAsia="Arial"/>
        </w:rPr>
        <w:t>месяцев.</w:t>
      </w:r>
    </w:p>
    <w:p w:rsidR="00501DB9" w:rsidRPr="005376CE" w:rsidRDefault="00501DB9" w:rsidP="00501DB9">
      <w:pPr>
        <w:autoSpaceDE w:val="0"/>
        <w:ind w:firstLine="708"/>
        <w:jc w:val="both"/>
        <w:rPr>
          <w:rFonts w:eastAsia="Arial"/>
        </w:rPr>
      </w:pPr>
      <w:r w:rsidRPr="005376CE">
        <w:rPr>
          <w:rFonts w:eastAsia="Arial"/>
        </w:rPr>
        <w:t>В течение этого срока предприятие-изготовитель производит замену или ремонт изделия бесплатно.</w:t>
      </w:r>
    </w:p>
    <w:p w:rsidR="00501DB9" w:rsidRPr="005376CE" w:rsidRDefault="00501DB9" w:rsidP="00501DB9">
      <w:pPr>
        <w:autoSpaceDE w:val="0"/>
        <w:jc w:val="center"/>
        <w:rPr>
          <w:rFonts w:eastAsia="Arial"/>
          <w:b/>
        </w:rPr>
      </w:pPr>
      <w:r w:rsidRPr="005376CE">
        <w:rPr>
          <w:rFonts w:eastAsia="Arial"/>
          <w:b/>
        </w:rPr>
        <w:t>Место, условия и сроки (периоды) выполнения работ</w:t>
      </w:r>
    </w:p>
    <w:p w:rsidR="00501DB9" w:rsidRPr="005376CE" w:rsidRDefault="00501DB9" w:rsidP="00501DB9">
      <w:pPr>
        <w:ind w:firstLine="708"/>
        <w:jc w:val="both"/>
        <w:rPr>
          <w:rFonts w:eastAsia="Arial"/>
        </w:rPr>
      </w:pPr>
      <w:r w:rsidRPr="005376CE">
        <w:rPr>
          <w:rFonts w:eastAsia="Arial CYR"/>
        </w:rPr>
        <w:t xml:space="preserve">Изготовление </w:t>
      </w:r>
      <w:r w:rsidRPr="005376CE">
        <w:rPr>
          <w:color w:val="000000"/>
        </w:rPr>
        <w:t>индивидуальное по меркам инвалида</w:t>
      </w:r>
      <w:r w:rsidRPr="005376CE">
        <w:rPr>
          <w:rFonts w:eastAsia="Arial CYR"/>
        </w:rPr>
        <w:t xml:space="preserve">. </w:t>
      </w:r>
      <w:r w:rsidRPr="005376CE">
        <w:t xml:space="preserve">Место выполнения работ </w:t>
      </w:r>
      <w:r w:rsidRPr="005376CE">
        <w:rPr>
          <w:bCs/>
          <w:iCs/>
        </w:rPr>
        <w:t xml:space="preserve">для обеспечения инвалидов и отдельных категорий граждан из числа ветеранов протезами </w:t>
      </w:r>
      <w:r>
        <w:t>–</w:t>
      </w:r>
      <w:r w:rsidRPr="005376CE">
        <w:t xml:space="preserve"> </w:t>
      </w:r>
      <w:r>
        <w:t>Ивановская область</w:t>
      </w:r>
      <w:r w:rsidRPr="005376CE">
        <w:rPr>
          <w:rFonts w:eastAsia="Arial"/>
        </w:rPr>
        <w:t xml:space="preserve">. </w:t>
      </w:r>
    </w:p>
    <w:p w:rsidR="00501DB9" w:rsidRPr="0033749D" w:rsidRDefault="00501DB9" w:rsidP="00501DB9">
      <w:pPr>
        <w:pStyle w:val="Standard"/>
        <w:autoSpaceDE w:val="0"/>
        <w:ind w:firstLine="708"/>
        <w:jc w:val="both"/>
      </w:pPr>
      <w:proofErr w:type="spellStart"/>
      <w:r w:rsidRPr="0033749D">
        <w:t>Срок</w:t>
      </w:r>
      <w:proofErr w:type="spellEnd"/>
      <w:r w:rsidRPr="0033749D">
        <w:t xml:space="preserve"> </w:t>
      </w:r>
      <w:proofErr w:type="spellStart"/>
      <w:r w:rsidRPr="0033749D">
        <w:t>выполнения</w:t>
      </w:r>
      <w:proofErr w:type="spellEnd"/>
      <w:r w:rsidRPr="0033749D">
        <w:t xml:space="preserve"> </w:t>
      </w:r>
      <w:proofErr w:type="spellStart"/>
      <w:r w:rsidRPr="0033749D">
        <w:t>Работ</w:t>
      </w:r>
      <w:proofErr w:type="spellEnd"/>
      <w:r w:rsidRPr="0033749D">
        <w:t xml:space="preserve"> </w:t>
      </w:r>
      <w:proofErr w:type="spellStart"/>
      <w:r w:rsidRPr="0033749D">
        <w:t>по</w:t>
      </w:r>
      <w:proofErr w:type="spellEnd"/>
      <w:r w:rsidRPr="0033749D">
        <w:t xml:space="preserve"> </w:t>
      </w:r>
      <w:proofErr w:type="spellStart"/>
      <w:r w:rsidRPr="0033749D">
        <w:t>изготовлению</w:t>
      </w:r>
      <w:proofErr w:type="spellEnd"/>
      <w:r w:rsidRPr="0033749D">
        <w:t xml:space="preserve"> </w:t>
      </w:r>
      <w:proofErr w:type="spellStart"/>
      <w:r w:rsidRPr="0033749D">
        <w:t>протезов</w:t>
      </w:r>
      <w:proofErr w:type="spellEnd"/>
      <w:r w:rsidRPr="0033749D">
        <w:t xml:space="preserve"> </w:t>
      </w:r>
      <w:proofErr w:type="spellStart"/>
      <w:r w:rsidRPr="0033749D">
        <w:t>со</w:t>
      </w:r>
      <w:proofErr w:type="spellEnd"/>
      <w:r w:rsidRPr="0033749D">
        <w:t xml:space="preserve"> </w:t>
      </w:r>
      <w:proofErr w:type="spellStart"/>
      <w:r w:rsidRPr="0033749D">
        <w:t>дня</w:t>
      </w:r>
      <w:proofErr w:type="spellEnd"/>
      <w:r w:rsidRPr="0033749D">
        <w:t xml:space="preserve"> </w:t>
      </w:r>
      <w:proofErr w:type="spellStart"/>
      <w:r w:rsidRPr="0033749D">
        <w:t>обращения</w:t>
      </w:r>
      <w:proofErr w:type="spellEnd"/>
      <w:r w:rsidRPr="0033749D">
        <w:t xml:space="preserve"> </w:t>
      </w:r>
      <w:proofErr w:type="spellStart"/>
      <w:r w:rsidRPr="0033749D">
        <w:t>инвалида</w:t>
      </w:r>
      <w:proofErr w:type="spellEnd"/>
      <w:r w:rsidRPr="0033749D">
        <w:t xml:space="preserve"> (</w:t>
      </w:r>
      <w:proofErr w:type="spellStart"/>
      <w:r w:rsidRPr="0033749D">
        <w:t>ветерана</w:t>
      </w:r>
      <w:proofErr w:type="spellEnd"/>
      <w:r w:rsidRPr="0033749D">
        <w:t xml:space="preserve">) </w:t>
      </w:r>
      <w:proofErr w:type="spellStart"/>
      <w:r w:rsidRPr="0033749D">
        <w:t>на</w:t>
      </w:r>
      <w:proofErr w:type="spellEnd"/>
      <w:r w:rsidRPr="0033749D">
        <w:t xml:space="preserve"> </w:t>
      </w:r>
      <w:proofErr w:type="spellStart"/>
      <w:r w:rsidRPr="0033749D">
        <w:t>предприятие</w:t>
      </w:r>
      <w:proofErr w:type="spellEnd"/>
      <w:r w:rsidRPr="0033749D">
        <w:t xml:space="preserve"> </w:t>
      </w:r>
      <w:proofErr w:type="spellStart"/>
      <w:r w:rsidRPr="0033749D">
        <w:t>по</w:t>
      </w:r>
      <w:proofErr w:type="spellEnd"/>
      <w:r w:rsidRPr="0033749D">
        <w:t xml:space="preserve"> </w:t>
      </w:r>
      <w:proofErr w:type="spellStart"/>
      <w:r w:rsidRPr="0033749D">
        <w:t>направлению</w:t>
      </w:r>
      <w:proofErr w:type="spellEnd"/>
      <w:r w:rsidRPr="0033749D">
        <w:t xml:space="preserve"> </w:t>
      </w:r>
      <w:proofErr w:type="spellStart"/>
      <w:r w:rsidRPr="0033749D">
        <w:t>исполнительного</w:t>
      </w:r>
      <w:proofErr w:type="spellEnd"/>
      <w:r w:rsidRPr="0033749D">
        <w:t xml:space="preserve"> </w:t>
      </w:r>
      <w:proofErr w:type="spellStart"/>
      <w:r w:rsidRPr="0033749D">
        <w:t>органа</w:t>
      </w:r>
      <w:proofErr w:type="spellEnd"/>
      <w:r w:rsidRPr="0033749D">
        <w:t xml:space="preserve"> </w:t>
      </w:r>
      <w:proofErr w:type="spellStart"/>
      <w:r w:rsidRPr="0033749D">
        <w:t>Фонда</w:t>
      </w:r>
      <w:proofErr w:type="spellEnd"/>
      <w:r w:rsidRPr="0033749D">
        <w:t xml:space="preserve"> </w:t>
      </w:r>
      <w:proofErr w:type="spellStart"/>
      <w:r w:rsidRPr="00173A76">
        <w:t>не</w:t>
      </w:r>
      <w:proofErr w:type="spellEnd"/>
      <w:r w:rsidRPr="00173A76">
        <w:t xml:space="preserve"> </w:t>
      </w:r>
      <w:proofErr w:type="spellStart"/>
      <w:r w:rsidRPr="00173A76">
        <w:t>более</w:t>
      </w:r>
      <w:proofErr w:type="spellEnd"/>
      <w:r w:rsidRPr="00173A76">
        <w:t xml:space="preserve"> 30 </w:t>
      </w:r>
      <w:proofErr w:type="spellStart"/>
      <w:r w:rsidRPr="00173A76">
        <w:t>дней</w:t>
      </w:r>
      <w:proofErr w:type="spellEnd"/>
      <w:r w:rsidRPr="0033749D">
        <w:t>.</w:t>
      </w:r>
    </w:p>
    <w:p w:rsidR="00501DB9" w:rsidRPr="00501DB9" w:rsidRDefault="00501DB9">
      <w:pPr>
        <w:rPr>
          <w:lang w:val="de-DE"/>
        </w:rPr>
      </w:pPr>
    </w:p>
    <w:sectPr w:rsidR="00501DB9" w:rsidRPr="00501DB9" w:rsidSect="00501D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B9"/>
    <w:rsid w:val="00501DB9"/>
    <w:rsid w:val="00D9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5C54A-30DD-4B6C-8A29-7C6E4ECA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DB9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01DB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1135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Лебедева Ольга Александровна</cp:lastModifiedBy>
  <cp:revision>1</cp:revision>
  <dcterms:created xsi:type="dcterms:W3CDTF">2018-10-16T06:33:00Z</dcterms:created>
  <dcterms:modified xsi:type="dcterms:W3CDTF">2018-10-16T06:35:00Z</dcterms:modified>
</cp:coreProperties>
</file>