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5E8" w:rsidRDefault="00DD05E8" w:rsidP="00DD05E8">
      <w:pPr>
        <w:pStyle w:val="aff"/>
        <w:spacing w:after="240"/>
        <w:rPr>
          <w:bCs/>
          <w:sz w:val="28"/>
          <w:szCs w:val="28"/>
          <w:lang w:eastAsia="en-US"/>
        </w:rPr>
      </w:pPr>
      <w:r w:rsidRPr="00C13112">
        <w:rPr>
          <w:bCs/>
          <w:sz w:val="28"/>
          <w:szCs w:val="28"/>
          <w:lang w:eastAsia="en-US"/>
        </w:rPr>
        <w:t>Описание объекта закупки</w:t>
      </w:r>
    </w:p>
    <w:p w:rsidR="00DD05E8" w:rsidRPr="00194DEF" w:rsidRDefault="00DD05E8" w:rsidP="00DD05E8">
      <w:pPr>
        <w:numPr>
          <w:ilvl w:val="0"/>
          <w:numId w:val="77"/>
        </w:numPr>
        <w:spacing w:before="120" w:after="200"/>
        <w:contextualSpacing/>
        <w:jc w:val="both"/>
        <w:rPr>
          <w:b/>
        </w:rPr>
      </w:pPr>
      <w:r w:rsidRPr="00194DEF">
        <w:rPr>
          <w:b/>
        </w:rPr>
        <w:t>Предмет аукциона:</w:t>
      </w:r>
    </w:p>
    <w:p w:rsidR="00DD05E8" w:rsidRPr="00194DEF" w:rsidRDefault="00DD05E8" w:rsidP="00DD05E8">
      <w:pPr>
        <w:shd w:val="clear" w:color="auto" w:fill="FFFFFF"/>
        <w:spacing w:before="120" w:after="200"/>
        <w:ind w:right="108" w:firstLine="700"/>
        <w:contextualSpacing/>
        <w:jc w:val="both"/>
        <w:rPr>
          <w:spacing w:val="-2"/>
        </w:rPr>
      </w:pPr>
      <w:r w:rsidRPr="00194DEF">
        <w:rPr>
          <w:spacing w:val="-2"/>
        </w:rPr>
        <w:t>Поставка многофункциональных устройств (МФУ).</w:t>
      </w:r>
    </w:p>
    <w:p w:rsidR="00DD05E8" w:rsidRDefault="00DD05E8" w:rsidP="00DD05E8">
      <w:pPr>
        <w:spacing w:before="120" w:after="200"/>
        <w:ind w:left="360"/>
        <w:contextualSpacing/>
        <w:jc w:val="both"/>
        <w:rPr>
          <w:b/>
        </w:rPr>
      </w:pPr>
    </w:p>
    <w:p w:rsidR="00DD05E8" w:rsidRPr="00194DEF" w:rsidRDefault="00DD05E8" w:rsidP="00DD05E8">
      <w:pPr>
        <w:numPr>
          <w:ilvl w:val="0"/>
          <w:numId w:val="77"/>
        </w:numPr>
        <w:spacing w:before="120" w:after="200"/>
        <w:contextualSpacing/>
        <w:jc w:val="both"/>
        <w:rPr>
          <w:b/>
        </w:rPr>
      </w:pPr>
      <w:r w:rsidRPr="00194DEF">
        <w:rPr>
          <w:b/>
        </w:rPr>
        <w:t xml:space="preserve"> Место, условия и срок:</w:t>
      </w:r>
    </w:p>
    <w:p w:rsidR="00DD05E8" w:rsidRPr="00194DEF" w:rsidRDefault="00DD05E8" w:rsidP="00DD05E8">
      <w:pPr>
        <w:shd w:val="clear" w:color="auto" w:fill="FFFFFF"/>
        <w:tabs>
          <w:tab w:val="num" w:pos="0"/>
        </w:tabs>
        <w:spacing w:after="200"/>
        <w:ind w:right="108" w:firstLine="720"/>
        <w:contextualSpacing/>
        <w:jc w:val="both"/>
        <w:rPr>
          <w:spacing w:val="-2"/>
        </w:rPr>
      </w:pPr>
      <w:r w:rsidRPr="00194DEF">
        <w:rPr>
          <w:spacing w:val="-2"/>
        </w:rPr>
        <w:t>Место поставки – в соответствии с разнарядкой</w:t>
      </w:r>
    </w:p>
    <w:p w:rsidR="00DD05E8" w:rsidRDefault="00DD05E8" w:rsidP="00DD05E8">
      <w:pPr>
        <w:shd w:val="clear" w:color="auto" w:fill="FFFFFF"/>
        <w:tabs>
          <w:tab w:val="num" w:pos="0"/>
        </w:tabs>
        <w:spacing w:after="200"/>
        <w:ind w:right="108" w:firstLine="720"/>
        <w:contextualSpacing/>
        <w:jc w:val="both"/>
        <w:rPr>
          <w:spacing w:val="-2"/>
        </w:rPr>
      </w:pPr>
      <w:r w:rsidRPr="00194DEF">
        <w:rPr>
          <w:spacing w:val="-2"/>
        </w:rPr>
        <w:t>Сро</w:t>
      </w:r>
      <w:r>
        <w:rPr>
          <w:spacing w:val="-2"/>
        </w:rPr>
        <w:t>к поставки –15 календарных дней с даты заключения государственного контракта.</w:t>
      </w:r>
    </w:p>
    <w:p w:rsidR="00DD05E8" w:rsidRPr="00194DEF" w:rsidRDefault="00DD05E8" w:rsidP="00DD05E8">
      <w:pPr>
        <w:shd w:val="clear" w:color="auto" w:fill="FFFFFF"/>
        <w:tabs>
          <w:tab w:val="num" w:pos="0"/>
        </w:tabs>
        <w:spacing w:after="200"/>
        <w:ind w:right="108" w:firstLine="720"/>
        <w:contextualSpacing/>
        <w:jc w:val="both"/>
        <w:rPr>
          <w:spacing w:val="-2"/>
        </w:rPr>
      </w:pPr>
    </w:p>
    <w:p w:rsidR="00DD05E8" w:rsidRPr="00194DEF" w:rsidRDefault="00DD05E8" w:rsidP="00DD05E8">
      <w:pPr>
        <w:numPr>
          <w:ilvl w:val="0"/>
          <w:numId w:val="77"/>
        </w:numPr>
        <w:spacing w:before="120" w:after="200"/>
        <w:contextualSpacing/>
        <w:jc w:val="both"/>
        <w:rPr>
          <w:spacing w:val="-2"/>
        </w:rPr>
      </w:pPr>
      <w:r w:rsidRPr="00194DEF">
        <w:rPr>
          <w:b/>
          <w:spacing w:val="-1"/>
        </w:rPr>
        <w:t>Требования к качеству поставляемого товара:</w:t>
      </w:r>
    </w:p>
    <w:p w:rsidR="00DD05E8" w:rsidRPr="00194DEF" w:rsidRDefault="00DD05E8" w:rsidP="00DD05E8">
      <w:pPr>
        <w:shd w:val="clear" w:color="auto" w:fill="FFFFFF"/>
        <w:spacing w:before="7" w:after="200"/>
        <w:ind w:right="115" w:firstLine="709"/>
        <w:contextualSpacing/>
        <w:jc w:val="both"/>
      </w:pPr>
      <w:r w:rsidRPr="00194DEF">
        <w:t>Весь поставляемый товар должен быть новым, изготовленным в 2018 году с официальной гарантией от производителя.</w:t>
      </w:r>
    </w:p>
    <w:p w:rsidR="00DD05E8" w:rsidRPr="00194DEF" w:rsidRDefault="00DD05E8" w:rsidP="00DD05E8">
      <w:pPr>
        <w:keepNext/>
        <w:widowControl w:val="0"/>
        <w:shd w:val="clear" w:color="auto" w:fill="FFFFFF"/>
        <w:ind w:right="6" w:firstLine="709"/>
        <w:contextualSpacing/>
        <w:jc w:val="both"/>
      </w:pPr>
      <w:r w:rsidRPr="00194DEF">
        <w:t>Срок гарантийного обслуживания товара должен быть не менее 3 (трех) лет.</w:t>
      </w:r>
    </w:p>
    <w:p w:rsidR="00DD05E8" w:rsidRDefault="00DD05E8" w:rsidP="00DD05E8">
      <w:pPr>
        <w:shd w:val="clear" w:color="auto" w:fill="FFFFFF"/>
        <w:spacing w:after="200"/>
        <w:ind w:right="58" w:firstLine="709"/>
        <w:contextualSpacing/>
        <w:jc w:val="both"/>
      </w:pPr>
      <w:r w:rsidRPr="00194DEF">
        <w:t xml:space="preserve">Гарантийное обслуживание товара должно осуществляться на месте поставки. </w:t>
      </w:r>
    </w:p>
    <w:p w:rsidR="00DD05E8" w:rsidRPr="00194DEF" w:rsidRDefault="00DD05E8" w:rsidP="00DD05E8">
      <w:pPr>
        <w:shd w:val="clear" w:color="auto" w:fill="FFFFFF"/>
        <w:spacing w:after="200"/>
        <w:ind w:right="58" w:firstLine="709"/>
        <w:contextualSpacing/>
        <w:jc w:val="both"/>
      </w:pPr>
    </w:p>
    <w:p w:rsidR="00DD05E8" w:rsidRPr="00194DEF" w:rsidRDefault="00DD05E8" w:rsidP="00DD05E8">
      <w:pPr>
        <w:spacing w:after="200"/>
        <w:contextualSpacing/>
        <w:rPr>
          <w:b/>
          <w:spacing w:val="-9"/>
        </w:rPr>
      </w:pPr>
      <w:r>
        <w:rPr>
          <w:b/>
          <w:spacing w:val="-9"/>
        </w:rPr>
        <w:t xml:space="preserve">1.4 </w:t>
      </w:r>
      <w:r w:rsidRPr="00194DEF">
        <w:rPr>
          <w:b/>
          <w:spacing w:val="-1"/>
        </w:rPr>
        <w:t>Требования к комплектации и документации</w:t>
      </w:r>
    </w:p>
    <w:p w:rsidR="00DD05E8" w:rsidRPr="00194DEF" w:rsidRDefault="00DD05E8" w:rsidP="00DD05E8">
      <w:pPr>
        <w:shd w:val="clear" w:color="auto" w:fill="FFFFFF"/>
        <w:spacing w:before="310" w:after="200"/>
        <w:ind w:right="23" w:firstLine="697"/>
        <w:contextualSpacing/>
        <w:jc w:val="both"/>
      </w:pPr>
      <w:r w:rsidRPr="00194DEF">
        <w:t>Предлагаемые к поставке товары должны быть работоспособными и содержать все комплектующие, необходимые для обеспечения этого требования.</w:t>
      </w:r>
    </w:p>
    <w:p w:rsidR="00DD05E8" w:rsidRPr="00194DEF" w:rsidRDefault="00DD05E8" w:rsidP="00DD05E8">
      <w:pPr>
        <w:shd w:val="clear" w:color="auto" w:fill="FFFFFF"/>
        <w:spacing w:after="200"/>
        <w:ind w:right="23" w:firstLine="697"/>
        <w:contextualSpacing/>
        <w:jc w:val="both"/>
      </w:pPr>
      <w:r w:rsidRPr="00194DEF">
        <w:t>Все товары должны быть обеспечены необходимыми кабельными соединениями для нормальной эксплуатации.</w:t>
      </w:r>
    </w:p>
    <w:p w:rsidR="00DD05E8" w:rsidRPr="00194DEF" w:rsidRDefault="00DD05E8" w:rsidP="00DD05E8">
      <w:pPr>
        <w:shd w:val="clear" w:color="auto" w:fill="FFFFFF"/>
        <w:spacing w:after="200"/>
        <w:ind w:right="23" w:firstLine="697"/>
        <w:contextualSpacing/>
        <w:jc w:val="both"/>
      </w:pPr>
      <w:r w:rsidRPr="00194DEF">
        <w:t>Все лицензии на поставляемое программное обеспечение должны быть бессрочными, то есть не должны содержать ограничений по срокам на использование лицензиатом данных программных продуктов.</w:t>
      </w:r>
    </w:p>
    <w:p w:rsidR="00DD05E8" w:rsidRPr="00194DEF" w:rsidRDefault="00DD05E8" w:rsidP="00DD05E8">
      <w:pPr>
        <w:spacing w:after="120"/>
        <w:ind w:right="23" w:firstLine="697"/>
        <w:contextualSpacing/>
        <w:jc w:val="both"/>
        <w:rPr>
          <w:spacing w:val="-3"/>
        </w:rPr>
      </w:pPr>
      <w:r w:rsidRPr="00194DEF">
        <w:rPr>
          <w:spacing w:val="-3"/>
        </w:rPr>
        <w:t>Весь поставляемый товар и программное обеспечение должны сопровождаться комплектом документации на русском языке, включающим инструкции по эксплуатации и другую документацию, поставляемую фирмой-производителем.</w:t>
      </w:r>
    </w:p>
    <w:p w:rsidR="00DD05E8" w:rsidRDefault="00DD05E8" w:rsidP="00DD05E8">
      <w:pPr>
        <w:shd w:val="clear" w:color="auto" w:fill="FFFFFF"/>
        <w:spacing w:before="7" w:after="200"/>
        <w:ind w:right="23" w:firstLine="697"/>
        <w:contextualSpacing/>
        <w:jc w:val="both"/>
        <w:rPr>
          <w:spacing w:val="-1"/>
        </w:rPr>
      </w:pPr>
      <w:r w:rsidRPr="00194DEF">
        <w:t xml:space="preserve">К каждой единице товара должен быть приложен оригинал </w:t>
      </w:r>
      <w:r w:rsidRPr="00194DEF">
        <w:rPr>
          <w:spacing w:val="-1"/>
        </w:rPr>
        <w:t>технической документации и инструкции по эксплуатации на русском языке.</w:t>
      </w:r>
    </w:p>
    <w:p w:rsidR="00DD05E8" w:rsidRPr="00194DEF" w:rsidRDefault="00DD05E8" w:rsidP="00DD05E8">
      <w:pPr>
        <w:shd w:val="clear" w:color="auto" w:fill="FFFFFF"/>
        <w:spacing w:before="7" w:after="200"/>
        <w:ind w:right="23" w:firstLine="697"/>
        <w:contextualSpacing/>
        <w:jc w:val="both"/>
      </w:pPr>
    </w:p>
    <w:p w:rsidR="00DD05E8" w:rsidRPr="00194DEF" w:rsidRDefault="00DD05E8" w:rsidP="00DD05E8">
      <w:pPr>
        <w:spacing w:after="200"/>
        <w:contextualSpacing/>
        <w:jc w:val="both"/>
        <w:rPr>
          <w:b/>
          <w:spacing w:val="-1"/>
        </w:rPr>
      </w:pPr>
      <w:r w:rsidRPr="00194DEF">
        <w:rPr>
          <w:b/>
          <w:spacing w:val="-12"/>
        </w:rPr>
        <w:t xml:space="preserve">1.5 </w:t>
      </w:r>
      <w:r w:rsidRPr="00194DEF">
        <w:rPr>
          <w:b/>
          <w:spacing w:val="-1"/>
        </w:rPr>
        <w:t>Требования к поставке товара.</w:t>
      </w:r>
    </w:p>
    <w:p w:rsidR="00DD05E8" w:rsidRPr="00194DEF" w:rsidRDefault="00DD05E8" w:rsidP="00DD05E8">
      <w:pPr>
        <w:shd w:val="clear" w:color="auto" w:fill="FFFFFF"/>
        <w:spacing w:after="200"/>
        <w:ind w:right="22" w:firstLine="700"/>
        <w:contextualSpacing/>
        <w:jc w:val="both"/>
      </w:pPr>
      <w:r w:rsidRPr="00194DEF">
        <w:t>Поставщик товара должен провести доставку, погрузку, разгрузку, подъем на этажи.</w:t>
      </w:r>
    </w:p>
    <w:p w:rsidR="00DD05E8" w:rsidRPr="00194DEF" w:rsidRDefault="00DD05E8" w:rsidP="00DD05E8">
      <w:pPr>
        <w:spacing w:after="200"/>
        <w:ind w:firstLine="700"/>
        <w:contextualSpacing/>
        <w:jc w:val="both"/>
      </w:pPr>
      <w:r w:rsidRPr="00194DEF">
        <w:t xml:space="preserve">Поставщик должен обеспечить упаковку Товара, способную предотвратить его повреждение или порчу во время доставки до Грузополучателя. Упаковка Товара должна полностью обеспечивать условия транспортировки, предъявляемые к данному виду продукции. </w:t>
      </w:r>
    </w:p>
    <w:p w:rsidR="00DD05E8" w:rsidRPr="00194DEF" w:rsidRDefault="00DD05E8" w:rsidP="00DD05E8">
      <w:pPr>
        <w:spacing w:after="200"/>
        <w:ind w:firstLine="700"/>
        <w:contextualSpacing/>
        <w:jc w:val="both"/>
      </w:pPr>
      <w:r w:rsidRPr="00194DEF">
        <w:t>Вся упаковка должна соответствовать требованиям законодательства Российской Федерации и иметь следующую маркировку с двух сторон:</w:t>
      </w:r>
    </w:p>
    <w:p w:rsidR="00DD05E8" w:rsidRPr="00194DEF" w:rsidRDefault="00DD05E8" w:rsidP="00DD05E8">
      <w:pPr>
        <w:spacing w:after="200"/>
        <w:ind w:firstLine="720"/>
        <w:contextualSpacing/>
        <w:jc w:val="both"/>
      </w:pPr>
      <w:r w:rsidRPr="00194DEF">
        <w:t>Государственный контракт №_______________</w:t>
      </w:r>
    </w:p>
    <w:p w:rsidR="00DD05E8" w:rsidRPr="00194DEF" w:rsidRDefault="00DD05E8" w:rsidP="00DD05E8">
      <w:pPr>
        <w:spacing w:after="200"/>
        <w:ind w:firstLine="720"/>
        <w:contextualSpacing/>
        <w:jc w:val="both"/>
      </w:pPr>
      <w:r w:rsidRPr="00194DEF">
        <w:t>Заказчик (название):___________</w:t>
      </w:r>
    </w:p>
    <w:p w:rsidR="00DD05E8" w:rsidRPr="00194DEF" w:rsidRDefault="00DD05E8" w:rsidP="00DD05E8">
      <w:pPr>
        <w:spacing w:after="200"/>
        <w:ind w:firstLine="720"/>
        <w:contextualSpacing/>
        <w:jc w:val="both"/>
      </w:pPr>
      <w:r w:rsidRPr="00194DEF">
        <w:t>Поставщик (название компании):_________</w:t>
      </w:r>
    </w:p>
    <w:p w:rsidR="00DD05E8" w:rsidRPr="00194DEF" w:rsidRDefault="00DD05E8" w:rsidP="00DD05E8">
      <w:pPr>
        <w:spacing w:after="200"/>
        <w:ind w:firstLine="720"/>
        <w:contextualSpacing/>
        <w:jc w:val="both"/>
      </w:pPr>
      <w:r w:rsidRPr="00194DEF">
        <w:t>Грузополучатель:___________</w:t>
      </w:r>
    </w:p>
    <w:p w:rsidR="00DD05E8" w:rsidRPr="00194DEF" w:rsidRDefault="00DD05E8" w:rsidP="00DD05E8">
      <w:pPr>
        <w:spacing w:after="200"/>
        <w:ind w:firstLine="720"/>
        <w:contextualSpacing/>
        <w:jc w:val="both"/>
      </w:pPr>
      <w:r w:rsidRPr="00194DEF">
        <w:t>Пункт назначения:_____________</w:t>
      </w:r>
    </w:p>
    <w:p w:rsidR="00DD05E8" w:rsidRPr="00194DEF" w:rsidRDefault="00DD05E8" w:rsidP="00DD05E8">
      <w:pPr>
        <w:spacing w:after="200"/>
        <w:ind w:firstLine="720"/>
        <w:contextualSpacing/>
        <w:jc w:val="both"/>
      </w:pPr>
      <w:r w:rsidRPr="00194DEF">
        <w:t>Грузоотправитель:______________</w:t>
      </w:r>
    </w:p>
    <w:p w:rsidR="00DD05E8" w:rsidRPr="00194DEF" w:rsidRDefault="00DD05E8" w:rsidP="00DD05E8">
      <w:pPr>
        <w:spacing w:after="200"/>
        <w:ind w:firstLine="720"/>
        <w:contextualSpacing/>
        <w:jc w:val="both"/>
      </w:pPr>
      <w:r w:rsidRPr="00194DEF">
        <w:t>Ящик №____, Всего ящиков_______</w:t>
      </w:r>
    </w:p>
    <w:p w:rsidR="00DD05E8" w:rsidRPr="00194DEF" w:rsidRDefault="00DD05E8" w:rsidP="00DD05E8">
      <w:pPr>
        <w:spacing w:after="200"/>
        <w:ind w:firstLine="720"/>
        <w:contextualSpacing/>
        <w:jc w:val="both"/>
      </w:pPr>
      <w:r w:rsidRPr="00194DEF">
        <w:t>Размеры (высота, длина, ширина)_________</w:t>
      </w:r>
    </w:p>
    <w:p w:rsidR="00DD05E8" w:rsidRPr="00194DEF" w:rsidRDefault="00DD05E8" w:rsidP="00DD05E8">
      <w:pPr>
        <w:spacing w:after="200"/>
        <w:ind w:firstLine="720"/>
        <w:contextualSpacing/>
        <w:jc w:val="both"/>
      </w:pPr>
      <w:r w:rsidRPr="00194DEF">
        <w:t>Вес Брутто  _____ Кг</w:t>
      </w:r>
    </w:p>
    <w:p w:rsidR="00DD05E8" w:rsidRPr="00194DEF" w:rsidRDefault="00DD05E8" w:rsidP="00DD05E8">
      <w:pPr>
        <w:spacing w:after="200"/>
        <w:ind w:firstLine="720"/>
        <w:contextualSpacing/>
        <w:jc w:val="both"/>
      </w:pPr>
      <w:r w:rsidRPr="00194DEF">
        <w:t>Вес Нетто   _____ Кг</w:t>
      </w:r>
    </w:p>
    <w:p w:rsidR="00DD05E8" w:rsidRPr="00194DEF" w:rsidRDefault="00DD05E8" w:rsidP="00DD05E8">
      <w:pPr>
        <w:spacing w:after="200"/>
        <w:ind w:firstLine="720"/>
        <w:contextualSpacing/>
        <w:jc w:val="both"/>
      </w:pPr>
      <w:r w:rsidRPr="00194DEF">
        <w:t>Специальные Инструкции: вскрывать только в присутствии представителя Поставщика.</w:t>
      </w:r>
    </w:p>
    <w:p w:rsidR="00DD05E8" w:rsidRPr="00194DEF" w:rsidRDefault="00DD05E8" w:rsidP="00DD05E8">
      <w:pPr>
        <w:spacing w:after="200"/>
        <w:ind w:firstLine="708"/>
        <w:contextualSpacing/>
        <w:jc w:val="both"/>
      </w:pPr>
      <w:r w:rsidRPr="00194DEF">
        <w:t>Два экземпляра упаковочного листа с описанием Товара, чистого веса, общего веса, количества, с указанием номера и даты настоящего Контракта, с приложением копий регистрационных и эксплуатационных документов, должны сопровождать каждый ящик и находиться в водонепроницаемых конвертах, один из которых должен находиться внутри ящика, а другой должен крепиться с внешней стороны.</w:t>
      </w:r>
    </w:p>
    <w:p w:rsidR="00DD05E8" w:rsidRPr="00194DEF" w:rsidRDefault="00DD05E8" w:rsidP="00DD05E8">
      <w:pPr>
        <w:spacing w:after="200"/>
        <w:ind w:firstLine="708"/>
        <w:contextualSpacing/>
        <w:jc w:val="both"/>
      </w:pPr>
    </w:p>
    <w:p w:rsidR="00DD05E8" w:rsidRPr="00194DEF" w:rsidRDefault="00DD05E8" w:rsidP="00DD05E8">
      <w:pPr>
        <w:numPr>
          <w:ilvl w:val="1"/>
          <w:numId w:val="78"/>
        </w:numPr>
        <w:spacing w:after="200"/>
        <w:contextualSpacing/>
        <w:rPr>
          <w:b/>
          <w:spacing w:val="-1"/>
        </w:rPr>
      </w:pPr>
      <w:r w:rsidRPr="00194DEF">
        <w:rPr>
          <w:b/>
          <w:spacing w:val="-1"/>
        </w:rPr>
        <w:t>Требования к техническим характеристикам Товара</w:t>
      </w:r>
    </w:p>
    <w:p w:rsidR="00DD05E8" w:rsidRPr="00194DEF" w:rsidRDefault="00DD05E8" w:rsidP="00DD05E8">
      <w:pPr>
        <w:ind w:left="1057"/>
        <w:contextualSpacing/>
      </w:pPr>
    </w:p>
    <w:tbl>
      <w:tblPr>
        <w:tblStyle w:val="TableNormal1"/>
        <w:tblW w:w="10350"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50"/>
      </w:tblGrid>
      <w:tr w:rsidR="00DD05E8" w:rsidRPr="00194DEF" w:rsidTr="003F58BC">
        <w:trPr>
          <w:trHeight w:val="639"/>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D05E8" w:rsidRPr="00194DEF" w:rsidRDefault="00DD05E8" w:rsidP="003F58BC">
            <w:pPr>
              <w:widowControl w:val="0"/>
              <w:contextualSpacing/>
              <w:jc w:val="center"/>
              <w:rPr>
                <w:sz w:val="20"/>
                <w:szCs w:val="20"/>
                <w:bdr w:val="none" w:sz="0" w:space="0" w:color="auto" w:frame="1"/>
              </w:rPr>
            </w:pPr>
            <w:r w:rsidRPr="00194DEF">
              <w:rPr>
                <w:b/>
                <w:bCs/>
                <w:sz w:val="26"/>
                <w:szCs w:val="26"/>
                <w:bdr w:val="none" w:sz="0" w:space="0" w:color="auto" w:frame="1"/>
              </w:rPr>
              <w:t xml:space="preserve">Технические характеристики многофункционального устройства </w:t>
            </w:r>
          </w:p>
        </w:tc>
      </w:tr>
      <w:tr w:rsidR="00DD05E8" w:rsidRPr="00194DEF" w:rsidTr="003F58BC">
        <w:trPr>
          <w:trHeight w:val="6453"/>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05E8" w:rsidRPr="00194DEF" w:rsidRDefault="00DD05E8" w:rsidP="003F58BC">
            <w:pPr>
              <w:widowControl w:val="0"/>
              <w:numPr>
                <w:ilvl w:val="0"/>
                <w:numId w:val="79"/>
              </w:numPr>
              <w:spacing w:after="200"/>
              <w:contextualSpacing/>
              <w:jc w:val="both"/>
              <w:rPr>
                <w:sz w:val="26"/>
                <w:szCs w:val="26"/>
                <w:bdr w:val="none" w:sz="0" w:space="0" w:color="auto" w:frame="1"/>
              </w:rPr>
            </w:pPr>
            <w:r w:rsidRPr="00194DEF">
              <w:rPr>
                <w:sz w:val="26"/>
                <w:szCs w:val="26"/>
                <w:bdr w:val="none" w:sz="0" w:space="0" w:color="auto" w:frame="1"/>
              </w:rPr>
              <w:t>Обеспечивает возможность печати в монохромном режиме и цветное сканирование; </w:t>
            </w:r>
          </w:p>
          <w:p w:rsidR="00DD05E8" w:rsidRPr="00194DEF" w:rsidRDefault="00DD05E8" w:rsidP="003F58BC">
            <w:pPr>
              <w:widowControl w:val="0"/>
              <w:numPr>
                <w:ilvl w:val="0"/>
                <w:numId w:val="79"/>
              </w:numPr>
              <w:spacing w:after="200"/>
              <w:contextualSpacing/>
              <w:jc w:val="both"/>
              <w:rPr>
                <w:sz w:val="26"/>
                <w:szCs w:val="26"/>
                <w:bdr w:val="none" w:sz="0" w:space="0" w:color="auto" w:frame="1"/>
              </w:rPr>
            </w:pPr>
            <w:r w:rsidRPr="00194DEF">
              <w:rPr>
                <w:sz w:val="26"/>
                <w:szCs w:val="26"/>
                <w:bdr w:val="none" w:sz="0" w:space="0" w:color="auto" w:frame="1"/>
              </w:rPr>
              <w:t>Технология печати устройства – лазерная</w:t>
            </w:r>
            <w:r>
              <w:rPr>
                <w:sz w:val="26"/>
                <w:szCs w:val="26"/>
                <w:bdr w:val="none" w:sz="0" w:space="0" w:color="auto" w:frame="1"/>
              </w:rPr>
              <w:t xml:space="preserve"> или </w:t>
            </w:r>
            <w:r w:rsidRPr="00194DEF">
              <w:rPr>
                <w:sz w:val="26"/>
                <w:szCs w:val="26"/>
                <w:bdr w:val="none" w:sz="0" w:space="0" w:color="auto" w:frame="1"/>
              </w:rPr>
              <w:t>светодиодная;</w:t>
            </w:r>
          </w:p>
          <w:p w:rsidR="00DD05E8" w:rsidRPr="00194DEF" w:rsidRDefault="00DD05E8" w:rsidP="003F58BC">
            <w:pPr>
              <w:widowControl w:val="0"/>
              <w:numPr>
                <w:ilvl w:val="0"/>
                <w:numId w:val="79"/>
              </w:numPr>
              <w:spacing w:after="200"/>
              <w:contextualSpacing/>
              <w:jc w:val="both"/>
              <w:rPr>
                <w:sz w:val="26"/>
                <w:szCs w:val="26"/>
                <w:bdr w:val="none" w:sz="0" w:space="0" w:color="auto" w:frame="1"/>
              </w:rPr>
            </w:pPr>
            <w:r w:rsidRPr="00194DEF">
              <w:rPr>
                <w:sz w:val="26"/>
                <w:szCs w:val="26"/>
                <w:bdr w:val="none" w:sz="0" w:space="0" w:color="auto" w:frame="1"/>
              </w:rPr>
              <w:t>Формат печати документа - не менее А4;</w:t>
            </w:r>
          </w:p>
          <w:p w:rsidR="00DD05E8" w:rsidRPr="00194DEF" w:rsidRDefault="00DD05E8" w:rsidP="003F58BC">
            <w:pPr>
              <w:widowControl w:val="0"/>
              <w:numPr>
                <w:ilvl w:val="0"/>
                <w:numId w:val="79"/>
              </w:numPr>
              <w:spacing w:after="200"/>
              <w:contextualSpacing/>
              <w:jc w:val="both"/>
              <w:rPr>
                <w:sz w:val="26"/>
                <w:szCs w:val="26"/>
                <w:bdr w:val="none" w:sz="0" w:space="0" w:color="auto" w:frame="1"/>
              </w:rPr>
            </w:pPr>
            <w:r w:rsidRPr="00194DEF">
              <w:rPr>
                <w:sz w:val="26"/>
                <w:szCs w:val="26"/>
                <w:bdr w:val="none" w:sz="0" w:space="0" w:color="auto" w:frame="1"/>
              </w:rPr>
              <w:t>Скорость монохромной печати А4 - не менее 40 стр./мин.;</w:t>
            </w:r>
          </w:p>
          <w:p w:rsidR="00DD05E8" w:rsidRPr="00194DEF" w:rsidRDefault="00DD05E8" w:rsidP="003F58BC">
            <w:pPr>
              <w:widowControl w:val="0"/>
              <w:numPr>
                <w:ilvl w:val="0"/>
                <w:numId w:val="79"/>
              </w:numPr>
              <w:spacing w:after="200"/>
              <w:contextualSpacing/>
              <w:jc w:val="both"/>
              <w:rPr>
                <w:sz w:val="26"/>
                <w:szCs w:val="26"/>
                <w:bdr w:val="none" w:sz="0" w:space="0" w:color="auto" w:frame="1"/>
              </w:rPr>
            </w:pPr>
            <w:r w:rsidRPr="00194DEF">
              <w:rPr>
                <w:sz w:val="26"/>
                <w:szCs w:val="26"/>
                <w:bdr w:val="none" w:sz="0" w:space="0" w:color="auto" w:frame="1"/>
              </w:rPr>
              <w:t>Время выхода первого отпечатка – не более 7 сек.;</w:t>
            </w:r>
          </w:p>
          <w:p w:rsidR="00DD05E8" w:rsidRPr="00451B24" w:rsidRDefault="00DD05E8" w:rsidP="003F58BC">
            <w:pPr>
              <w:widowControl w:val="0"/>
              <w:numPr>
                <w:ilvl w:val="0"/>
                <w:numId w:val="79"/>
              </w:numPr>
              <w:spacing w:after="200"/>
              <w:contextualSpacing/>
              <w:jc w:val="both"/>
              <w:rPr>
                <w:sz w:val="26"/>
                <w:szCs w:val="26"/>
                <w:bdr w:val="none" w:sz="0" w:space="0" w:color="auto" w:frame="1"/>
              </w:rPr>
            </w:pPr>
            <w:r w:rsidRPr="00194DEF">
              <w:rPr>
                <w:sz w:val="26"/>
                <w:szCs w:val="26"/>
                <w:bdr w:val="none" w:sz="0" w:space="0" w:color="auto" w:frame="1"/>
              </w:rPr>
              <w:t xml:space="preserve">Скорость копирования А4 - </w:t>
            </w:r>
            <w:r w:rsidRPr="00451B24">
              <w:rPr>
                <w:sz w:val="26"/>
                <w:szCs w:val="26"/>
                <w:bdr w:val="none" w:sz="0" w:space="0" w:color="auto" w:frame="1"/>
              </w:rPr>
              <w:t>не менее 40 стр./мин.;</w:t>
            </w:r>
          </w:p>
          <w:p w:rsidR="00DD05E8" w:rsidRPr="00451B24" w:rsidRDefault="00DD05E8" w:rsidP="003F58BC">
            <w:pPr>
              <w:widowControl w:val="0"/>
              <w:numPr>
                <w:ilvl w:val="0"/>
                <w:numId w:val="79"/>
              </w:numPr>
              <w:spacing w:after="200"/>
              <w:contextualSpacing/>
              <w:jc w:val="both"/>
              <w:rPr>
                <w:sz w:val="26"/>
                <w:szCs w:val="26"/>
                <w:bdr w:val="none" w:sz="0" w:space="0" w:color="auto" w:frame="1"/>
              </w:rPr>
            </w:pPr>
            <w:r w:rsidRPr="00451B24">
              <w:rPr>
                <w:sz w:val="26"/>
                <w:szCs w:val="26"/>
                <w:bdr w:val="none" w:sz="0" w:space="0" w:color="auto" w:frame="1"/>
              </w:rPr>
              <w:t>Максимальный ресурс печати - не менее 100 000 страниц в месяц</w:t>
            </w:r>
            <w:r>
              <w:rPr>
                <w:sz w:val="26"/>
                <w:szCs w:val="26"/>
                <w:bdr w:val="none" w:sz="0" w:space="0" w:color="auto" w:frame="1"/>
              </w:rPr>
              <w:t>;</w:t>
            </w:r>
          </w:p>
          <w:p w:rsidR="00DD05E8" w:rsidRPr="00194DEF" w:rsidRDefault="00DD05E8" w:rsidP="003F58BC">
            <w:pPr>
              <w:widowControl w:val="0"/>
              <w:numPr>
                <w:ilvl w:val="0"/>
                <w:numId w:val="79"/>
              </w:numPr>
              <w:spacing w:after="200"/>
              <w:contextualSpacing/>
              <w:jc w:val="both"/>
              <w:rPr>
                <w:sz w:val="26"/>
                <w:szCs w:val="26"/>
                <w:bdr w:val="none" w:sz="0" w:space="0" w:color="auto" w:frame="1"/>
              </w:rPr>
            </w:pPr>
            <w:r w:rsidRPr="00194DEF">
              <w:rPr>
                <w:sz w:val="26"/>
                <w:szCs w:val="26"/>
                <w:bdr w:val="none" w:sz="0" w:space="0" w:color="auto" w:frame="1"/>
              </w:rPr>
              <w:t>Скорость монохромного сканирования - не менее 24 стр./мин.;</w:t>
            </w:r>
          </w:p>
          <w:p w:rsidR="00DD05E8" w:rsidRPr="00194DEF" w:rsidRDefault="00DD05E8" w:rsidP="003F58BC">
            <w:pPr>
              <w:widowControl w:val="0"/>
              <w:numPr>
                <w:ilvl w:val="0"/>
                <w:numId w:val="79"/>
              </w:numPr>
              <w:spacing w:after="200"/>
              <w:contextualSpacing/>
              <w:jc w:val="both"/>
              <w:rPr>
                <w:sz w:val="26"/>
                <w:szCs w:val="26"/>
                <w:bdr w:val="none" w:sz="0" w:space="0" w:color="auto" w:frame="1"/>
              </w:rPr>
            </w:pPr>
            <w:r w:rsidRPr="00194DEF">
              <w:rPr>
                <w:sz w:val="26"/>
                <w:szCs w:val="26"/>
                <w:bdr w:val="none" w:sz="0" w:space="0" w:color="auto" w:frame="1"/>
              </w:rPr>
              <w:t xml:space="preserve">Время выхода первой копии – не более 13 сек.; </w:t>
            </w:r>
          </w:p>
          <w:p w:rsidR="00DD05E8" w:rsidRPr="00194DEF" w:rsidRDefault="00DD05E8" w:rsidP="003F58BC">
            <w:pPr>
              <w:widowControl w:val="0"/>
              <w:numPr>
                <w:ilvl w:val="0"/>
                <w:numId w:val="79"/>
              </w:numPr>
              <w:spacing w:after="200"/>
              <w:contextualSpacing/>
              <w:jc w:val="both"/>
              <w:rPr>
                <w:sz w:val="26"/>
                <w:szCs w:val="26"/>
                <w:bdr w:val="none" w:sz="0" w:space="0" w:color="auto" w:frame="1"/>
              </w:rPr>
            </w:pPr>
            <w:r w:rsidRPr="00194DEF">
              <w:rPr>
                <w:sz w:val="26"/>
                <w:szCs w:val="26"/>
                <w:bdr w:val="none" w:sz="0" w:space="0" w:color="auto" w:frame="1"/>
              </w:rPr>
              <w:t>Возможность автоматической двусторонней печати и сканирования;</w:t>
            </w:r>
          </w:p>
          <w:p w:rsidR="00DD05E8" w:rsidRPr="00451B24" w:rsidRDefault="00DD05E8" w:rsidP="003F58BC">
            <w:pPr>
              <w:widowControl w:val="0"/>
              <w:numPr>
                <w:ilvl w:val="0"/>
                <w:numId w:val="79"/>
              </w:numPr>
              <w:spacing w:after="200"/>
              <w:contextualSpacing/>
              <w:jc w:val="both"/>
              <w:rPr>
                <w:sz w:val="26"/>
                <w:szCs w:val="26"/>
                <w:bdr w:val="none" w:sz="0" w:space="0" w:color="auto" w:frame="1"/>
              </w:rPr>
            </w:pPr>
            <w:r w:rsidRPr="00194DEF">
              <w:rPr>
                <w:sz w:val="26"/>
                <w:szCs w:val="26"/>
                <w:bdr w:val="none" w:sz="0" w:space="0" w:color="auto" w:frame="1"/>
              </w:rPr>
              <w:t xml:space="preserve">Цветной сенсорный </w:t>
            </w:r>
            <w:r w:rsidRPr="00451B24">
              <w:rPr>
                <w:sz w:val="26"/>
                <w:szCs w:val="26"/>
                <w:bdr w:val="none" w:sz="0" w:space="0" w:color="auto" w:frame="1"/>
              </w:rPr>
              <w:t xml:space="preserve">пользовательский экран </w:t>
            </w:r>
            <w:r w:rsidRPr="00451B24">
              <w:rPr>
                <w:sz w:val="26"/>
                <w:szCs w:val="26"/>
                <w:bdr w:val="none" w:sz="0" w:space="0" w:color="auto" w:frame="1"/>
                <w:lang w:val="en-US"/>
              </w:rPr>
              <w:t>c</w:t>
            </w:r>
            <w:r w:rsidRPr="00451B24">
              <w:rPr>
                <w:sz w:val="26"/>
                <w:szCs w:val="26"/>
                <w:bdr w:val="none" w:sz="0" w:space="0" w:color="auto" w:frame="1"/>
              </w:rPr>
              <w:t xml:space="preserve"> диагональю не менее 10 см.;</w:t>
            </w:r>
          </w:p>
          <w:p w:rsidR="00DD05E8" w:rsidRPr="00451B24" w:rsidRDefault="00DD05E8" w:rsidP="003F58BC">
            <w:pPr>
              <w:widowControl w:val="0"/>
              <w:numPr>
                <w:ilvl w:val="0"/>
                <w:numId w:val="79"/>
              </w:numPr>
              <w:spacing w:after="200"/>
              <w:contextualSpacing/>
              <w:jc w:val="both"/>
              <w:rPr>
                <w:sz w:val="26"/>
                <w:szCs w:val="26"/>
                <w:bdr w:val="none" w:sz="0" w:space="0" w:color="auto" w:frame="1"/>
              </w:rPr>
            </w:pPr>
            <w:r w:rsidRPr="00451B24">
              <w:rPr>
                <w:sz w:val="26"/>
                <w:szCs w:val="26"/>
                <w:bdr w:val="none" w:sz="0" w:space="0" w:color="auto" w:frame="1"/>
              </w:rPr>
              <w:t>Сохранение сканируемых фа</w:t>
            </w:r>
            <w:r>
              <w:rPr>
                <w:sz w:val="26"/>
                <w:szCs w:val="26"/>
                <w:bdr w:val="none" w:sz="0" w:space="0" w:color="auto" w:frame="1"/>
              </w:rPr>
              <w:t>йлов в форматах JPEG, PDF, TIFF;</w:t>
            </w:r>
          </w:p>
          <w:p w:rsidR="00DD05E8" w:rsidRPr="00451B24" w:rsidRDefault="00DD05E8" w:rsidP="003F58BC">
            <w:pPr>
              <w:widowControl w:val="0"/>
              <w:numPr>
                <w:ilvl w:val="0"/>
                <w:numId w:val="79"/>
              </w:numPr>
              <w:spacing w:after="200"/>
              <w:contextualSpacing/>
              <w:jc w:val="both"/>
              <w:rPr>
                <w:sz w:val="26"/>
                <w:szCs w:val="26"/>
                <w:bdr w:val="none" w:sz="0" w:space="0" w:color="auto" w:frame="1"/>
              </w:rPr>
            </w:pPr>
            <w:r w:rsidRPr="00451B24">
              <w:rPr>
                <w:sz w:val="26"/>
                <w:szCs w:val="26"/>
                <w:bdr w:val="none" w:sz="0" w:space="0" w:color="auto" w:frame="1"/>
              </w:rPr>
              <w:t xml:space="preserve">Интерфейс сканера </w:t>
            </w:r>
            <w:r w:rsidRPr="00451B24">
              <w:rPr>
                <w:sz w:val="26"/>
                <w:szCs w:val="26"/>
                <w:bdr w:val="none" w:sz="0" w:space="0" w:color="auto" w:frame="1"/>
                <w:lang w:val="en-US"/>
              </w:rPr>
              <w:t>TWAIN, WIA</w:t>
            </w:r>
            <w:r w:rsidRPr="00451B24">
              <w:rPr>
                <w:sz w:val="26"/>
                <w:szCs w:val="26"/>
                <w:bdr w:val="none" w:sz="0" w:space="0" w:color="auto" w:frame="1"/>
              </w:rPr>
              <w:t>;</w:t>
            </w:r>
          </w:p>
          <w:p w:rsidR="00DD05E8" w:rsidRPr="00451B24" w:rsidRDefault="00DD05E8" w:rsidP="003F58BC">
            <w:pPr>
              <w:widowControl w:val="0"/>
              <w:numPr>
                <w:ilvl w:val="0"/>
                <w:numId w:val="79"/>
              </w:numPr>
              <w:spacing w:after="200"/>
              <w:contextualSpacing/>
              <w:jc w:val="both"/>
              <w:rPr>
                <w:sz w:val="26"/>
                <w:szCs w:val="26"/>
                <w:bdr w:val="none" w:sz="0" w:space="0" w:color="auto" w:frame="1"/>
              </w:rPr>
            </w:pPr>
            <w:r w:rsidRPr="00451B24">
              <w:rPr>
                <w:sz w:val="26"/>
                <w:szCs w:val="26"/>
                <w:bdr w:val="none" w:sz="0" w:space="0" w:color="auto" w:frame="1"/>
              </w:rPr>
              <w:t>Многофункциональное устройство обладает автоподатчиком документов для потокового сканирования ёмкостью - не менее 50 листов;</w:t>
            </w:r>
          </w:p>
          <w:p w:rsidR="00DD05E8" w:rsidRPr="00451B24" w:rsidRDefault="00DD05E8" w:rsidP="003F58BC">
            <w:pPr>
              <w:widowControl w:val="0"/>
              <w:numPr>
                <w:ilvl w:val="0"/>
                <w:numId w:val="79"/>
              </w:numPr>
              <w:spacing w:after="200"/>
              <w:contextualSpacing/>
              <w:jc w:val="both"/>
              <w:rPr>
                <w:sz w:val="26"/>
                <w:szCs w:val="26"/>
                <w:bdr w:val="none" w:sz="0" w:space="0" w:color="auto" w:frame="1"/>
              </w:rPr>
            </w:pPr>
            <w:r w:rsidRPr="00451B24">
              <w:rPr>
                <w:sz w:val="26"/>
                <w:szCs w:val="26"/>
                <w:bdr w:val="none" w:sz="0" w:space="0" w:color="auto" w:frame="1"/>
              </w:rPr>
              <w:t>Стандартная ёмкость лотков подачи листов при плотности бумаги не менее 75 г./м.² - не менее 250 листов;</w:t>
            </w:r>
          </w:p>
          <w:p w:rsidR="00DD05E8" w:rsidRPr="00451B24" w:rsidRDefault="00DD05E8" w:rsidP="003F58BC">
            <w:pPr>
              <w:widowControl w:val="0"/>
              <w:numPr>
                <w:ilvl w:val="0"/>
                <w:numId w:val="79"/>
              </w:numPr>
              <w:spacing w:after="200"/>
              <w:contextualSpacing/>
              <w:jc w:val="both"/>
              <w:rPr>
                <w:sz w:val="26"/>
                <w:szCs w:val="26"/>
                <w:bdr w:val="none" w:sz="0" w:space="0" w:color="auto" w:frame="1"/>
              </w:rPr>
            </w:pPr>
            <w:r w:rsidRPr="00451B24">
              <w:rPr>
                <w:sz w:val="26"/>
                <w:szCs w:val="26"/>
                <w:bdr w:val="none" w:sz="0" w:space="0" w:color="auto" w:frame="1"/>
              </w:rPr>
              <w:t xml:space="preserve">Максимальная емкость лотков подачи печатных носителей, при плотности бумаги не менее 75 г./м.²- </w:t>
            </w:r>
            <w:r>
              <w:rPr>
                <w:sz w:val="26"/>
                <w:szCs w:val="26"/>
                <w:bdr w:val="none" w:sz="0" w:space="0" w:color="auto" w:frame="1"/>
              </w:rPr>
              <w:t xml:space="preserve"> не менее 850 листов А4;</w:t>
            </w:r>
          </w:p>
          <w:p w:rsidR="00DD05E8" w:rsidRPr="00451B24" w:rsidRDefault="00DD05E8" w:rsidP="003F58BC">
            <w:pPr>
              <w:widowControl w:val="0"/>
              <w:numPr>
                <w:ilvl w:val="0"/>
                <w:numId w:val="79"/>
              </w:numPr>
              <w:spacing w:after="200"/>
              <w:contextualSpacing/>
              <w:jc w:val="both"/>
              <w:rPr>
                <w:sz w:val="26"/>
                <w:szCs w:val="26"/>
                <w:bdr w:val="none" w:sz="0" w:space="0" w:color="auto" w:frame="1"/>
              </w:rPr>
            </w:pPr>
            <w:r w:rsidRPr="00451B24">
              <w:rPr>
                <w:sz w:val="26"/>
                <w:szCs w:val="26"/>
                <w:bdr w:val="none" w:sz="0" w:space="0" w:color="auto" w:frame="1"/>
              </w:rPr>
              <w:t>Емкость приемного лотка - не менее 150 листов;</w:t>
            </w:r>
          </w:p>
          <w:p w:rsidR="00DD05E8" w:rsidRPr="00451B24" w:rsidRDefault="00DD05E8" w:rsidP="003F58BC">
            <w:pPr>
              <w:widowControl w:val="0"/>
              <w:numPr>
                <w:ilvl w:val="0"/>
                <w:numId w:val="79"/>
              </w:numPr>
              <w:spacing w:after="200"/>
              <w:contextualSpacing/>
              <w:jc w:val="both"/>
              <w:rPr>
                <w:sz w:val="26"/>
                <w:szCs w:val="26"/>
                <w:bdr w:val="none" w:sz="0" w:space="0" w:color="auto" w:frame="1"/>
              </w:rPr>
            </w:pPr>
            <w:r w:rsidRPr="00451B24">
              <w:rPr>
                <w:sz w:val="26"/>
                <w:szCs w:val="26"/>
                <w:bdr w:val="none" w:sz="0" w:space="0" w:color="auto" w:frame="1"/>
              </w:rPr>
              <w:t>Частота процессора многофункционального устройства - не менее 1000 МГц;</w:t>
            </w:r>
          </w:p>
          <w:p w:rsidR="00DD05E8" w:rsidRPr="00451B24" w:rsidRDefault="00DD05E8" w:rsidP="003F58BC">
            <w:pPr>
              <w:widowControl w:val="0"/>
              <w:numPr>
                <w:ilvl w:val="0"/>
                <w:numId w:val="79"/>
              </w:numPr>
              <w:spacing w:after="200"/>
              <w:contextualSpacing/>
              <w:jc w:val="both"/>
              <w:rPr>
                <w:sz w:val="26"/>
                <w:szCs w:val="26"/>
                <w:bdr w:val="none" w:sz="0" w:space="0" w:color="auto" w:frame="1"/>
              </w:rPr>
            </w:pPr>
            <w:r w:rsidRPr="00451B24">
              <w:rPr>
                <w:sz w:val="26"/>
                <w:szCs w:val="26"/>
                <w:bdr w:val="none" w:sz="0" w:space="0" w:color="auto" w:frame="1"/>
              </w:rPr>
              <w:t>Стандартный размер памяти - не менее 1536 МБ;</w:t>
            </w:r>
          </w:p>
          <w:p w:rsidR="00DD05E8" w:rsidRPr="00451B24" w:rsidRDefault="00DD05E8" w:rsidP="003F58BC">
            <w:pPr>
              <w:widowControl w:val="0"/>
              <w:numPr>
                <w:ilvl w:val="0"/>
                <w:numId w:val="79"/>
              </w:numPr>
              <w:spacing w:after="200"/>
              <w:contextualSpacing/>
              <w:jc w:val="both"/>
              <w:rPr>
                <w:sz w:val="26"/>
                <w:szCs w:val="26"/>
                <w:bdr w:val="none" w:sz="0" w:space="0" w:color="auto" w:frame="1"/>
              </w:rPr>
            </w:pPr>
            <w:r w:rsidRPr="00451B24">
              <w:rPr>
                <w:sz w:val="26"/>
                <w:szCs w:val="26"/>
                <w:bdr w:val="none" w:sz="0" w:space="0" w:color="auto" w:frame="1"/>
              </w:rPr>
              <w:t xml:space="preserve">Поддерживаемые языки управления печатью: </w:t>
            </w:r>
            <w:r w:rsidRPr="00451B24">
              <w:rPr>
                <w:sz w:val="26"/>
                <w:szCs w:val="26"/>
                <w:bdr w:val="none" w:sz="0" w:space="0" w:color="auto" w:frame="1"/>
                <w:lang w:val="en-US"/>
              </w:rPr>
              <w:t>PostScript</w:t>
            </w:r>
            <w:r w:rsidRPr="00451B24">
              <w:rPr>
                <w:sz w:val="26"/>
                <w:szCs w:val="26"/>
                <w:bdr w:val="none" w:sz="0" w:space="0" w:color="auto" w:frame="1"/>
              </w:rPr>
              <w:t xml:space="preserve">3, </w:t>
            </w:r>
            <w:r w:rsidRPr="00451B24">
              <w:rPr>
                <w:sz w:val="26"/>
                <w:szCs w:val="26"/>
                <w:bdr w:val="none" w:sz="0" w:space="0" w:color="auto" w:frame="1"/>
                <w:lang w:val="en-US"/>
              </w:rPr>
              <w:t>PCL</w:t>
            </w:r>
            <w:r w:rsidRPr="00451B24">
              <w:rPr>
                <w:sz w:val="26"/>
                <w:szCs w:val="26"/>
                <w:bdr w:val="none" w:sz="0" w:space="0" w:color="auto" w:frame="1"/>
              </w:rPr>
              <w:t>5</w:t>
            </w:r>
            <w:r w:rsidRPr="00451B24">
              <w:rPr>
                <w:sz w:val="26"/>
                <w:szCs w:val="26"/>
                <w:bdr w:val="none" w:sz="0" w:space="0" w:color="auto" w:frame="1"/>
                <w:lang w:val="en-US"/>
              </w:rPr>
              <w:t>e</w:t>
            </w:r>
            <w:r w:rsidRPr="00451B24">
              <w:rPr>
                <w:sz w:val="26"/>
                <w:szCs w:val="26"/>
                <w:bdr w:val="none" w:sz="0" w:space="0" w:color="auto" w:frame="1"/>
              </w:rPr>
              <w:t xml:space="preserve">, </w:t>
            </w:r>
            <w:r w:rsidRPr="00451B24">
              <w:rPr>
                <w:sz w:val="26"/>
                <w:szCs w:val="26"/>
                <w:bdr w:val="none" w:sz="0" w:space="0" w:color="auto" w:frame="1"/>
                <w:lang w:val="en-US"/>
              </w:rPr>
              <w:t>PCL</w:t>
            </w:r>
            <w:r w:rsidRPr="00451B24">
              <w:rPr>
                <w:sz w:val="26"/>
                <w:szCs w:val="26"/>
                <w:bdr w:val="none" w:sz="0" w:space="0" w:color="auto" w:frame="1"/>
              </w:rPr>
              <w:t xml:space="preserve">6, </w:t>
            </w:r>
            <w:r w:rsidRPr="00451B24">
              <w:rPr>
                <w:sz w:val="26"/>
                <w:szCs w:val="26"/>
                <w:bdr w:val="none" w:sz="0" w:space="0" w:color="auto" w:frame="1"/>
                <w:lang w:val="en-US"/>
              </w:rPr>
              <w:t>PDF</w:t>
            </w:r>
            <w:r w:rsidRPr="00451B24">
              <w:rPr>
                <w:sz w:val="26"/>
                <w:szCs w:val="26"/>
                <w:bdr w:val="none" w:sz="0" w:space="0" w:color="auto" w:frame="1"/>
              </w:rPr>
              <w:t>;</w:t>
            </w:r>
          </w:p>
          <w:p w:rsidR="00DD05E8" w:rsidRPr="00451B24" w:rsidRDefault="00DD05E8" w:rsidP="003F58BC">
            <w:pPr>
              <w:widowControl w:val="0"/>
              <w:numPr>
                <w:ilvl w:val="0"/>
                <w:numId w:val="79"/>
              </w:numPr>
              <w:spacing w:after="200"/>
              <w:contextualSpacing/>
              <w:jc w:val="both"/>
              <w:rPr>
                <w:sz w:val="26"/>
                <w:szCs w:val="26"/>
                <w:bdr w:val="none" w:sz="0" w:space="0" w:color="auto" w:frame="1"/>
              </w:rPr>
            </w:pPr>
            <w:r w:rsidRPr="00451B24">
              <w:rPr>
                <w:sz w:val="26"/>
                <w:szCs w:val="26"/>
                <w:bdr w:val="none" w:sz="0" w:space="0" w:color="auto" w:frame="1"/>
              </w:rPr>
              <w:t xml:space="preserve">Функция сканирования в клиентский ПК, на электронную почту, </w:t>
            </w:r>
            <w:r w:rsidRPr="00451B24">
              <w:rPr>
                <w:sz w:val="26"/>
                <w:szCs w:val="26"/>
                <w:bdr w:val="none" w:sz="0" w:space="0" w:color="auto" w:frame="1"/>
                <w:lang w:val="en-US"/>
              </w:rPr>
              <w:t>ftp</w:t>
            </w:r>
            <w:r w:rsidRPr="00451B24">
              <w:rPr>
                <w:sz w:val="26"/>
                <w:szCs w:val="26"/>
                <w:bdr w:val="none" w:sz="0" w:space="0" w:color="auto" w:frame="1"/>
              </w:rPr>
              <w:t xml:space="preserve">, </w:t>
            </w:r>
            <w:r w:rsidRPr="00451B24">
              <w:rPr>
                <w:sz w:val="26"/>
                <w:szCs w:val="26"/>
                <w:bdr w:val="none" w:sz="0" w:space="0" w:color="auto" w:frame="1"/>
                <w:lang w:val="en-US"/>
              </w:rPr>
              <w:t>smb</w:t>
            </w:r>
            <w:r w:rsidRPr="00451B24">
              <w:rPr>
                <w:sz w:val="26"/>
                <w:szCs w:val="26"/>
                <w:bdr w:val="none" w:sz="0" w:space="0" w:color="auto" w:frame="1"/>
              </w:rPr>
              <w:t xml:space="preserve">, </w:t>
            </w:r>
            <w:r w:rsidRPr="00451B24">
              <w:rPr>
                <w:sz w:val="26"/>
                <w:szCs w:val="26"/>
                <w:bdr w:val="none" w:sz="0" w:space="0" w:color="auto" w:frame="1"/>
                <w:lang w:val="en-US"/>
              </w:rPr>
              <w:t>USB</w:t>
            </w:r>
            <w:r>
              <w:rPr>
                <w:sz w:val="26"/>
                <w:szCs w:val="26"/>
                <w:bdr w:val="none" w:sz="0" w:space="0" w:color="auto" w:frame="1"/>
              </w:rPr>
              <w:t>;</w:t>
            </w:r>
          </w:p>
          <w:p w:rsidR="00DD05E8" w:rsidRPr="00194DEF" w:rsidRDefault="00DD05E8" w:rsidP="003F58BC">
            <w:pPr>
              <w:widowControl w:val="0"/>
              <w:numPr>
                <w:ilvl w:val="0"/>
                <w:numId w:val="79"/>
              </w:numPr>
              <w:spacing w:after="200"/>
              <w:contextualSpacing/>
              <w:jc w:val="both"/>
              <w:rPr>
                <w:sz w:val="26"/>
                <w:szCs w:val="26"/>
                <w:bdr w:val="none" w:sz="0" w:space="0" w:color="auto" w:frame="1"/>
              </w:rPr>
            </w:pPr>
            <w:r w:rsidRPr="00451B24">
              <w:rPr>
                <w:sz w:val="26"/>
                <w:szCs w:val="26"/>
                <w:bdr w:val="none" w:sz="0" w:space="0" w:color="auto" w:frame="1"/>
              </w:rPr>
              <w:t>Максимальная ёмкость оригинального картриджа</w:t>
            </w:r>
            <w:r w:rsidRPr="00194DEF">
              <w:rPr>
                <w:sz w:val="26"/>
                <w:szCs w:val="26"/>
                <w:bdr w:val="none" w:sz="0" w:space="0" w:color="auto" w:frame="1"/>
              </w:rPr>
              <w:t xml:space="preserve"> - не менее 15 000 страниц формата A4 на одно задание на печать при 5% заливки тонером;</w:t>
            </w:r>
          </w:p>
          <w:p w:rsidR="00DD05E8" w:rsidRPr="00194DEF" w:rsidRDefault="00DD05E8" w:rsidP="003F58BC">
            <w:pPr>
              <w:widowControl w:val="0"/>
              <w:numPr>
                <w:ilvl w:val="0"/>
                <w:numId w:val="79"/>
              </w:numPr>
              <w:spacing w:after="200"/>
              <w:contextualSpacing/>
              <w:jc w:val="both"/>
              <w:rPr>
                <w:sz w:val="26"/>
                <w:szCs w:val="26"/>
                <w:bdr w:val="none" w:sz="0" w:space="0" w:color="auto" w:frame="1"/>
              </w:rPr>
            </w:pPr>
            <w:r w:rsidRPr="00194DEF">
              <w:rPr>
                <w:sz w:val="26"/>
                <w:szCs w:val="26"/>
                <w:bdr w:val="none" w:sz="0" w:space="0" w:color="auto" w:frame="1"/>
              </w:rPr>
              <w:t>Предусмотрена функция факса;</w:t>
            </w:r>
          </w:p>
          <w:p w:rsidR="00DD05E8" w:rsidRPr="00194DEF" w:rsidRDefault="00DD05E8" w:rsidP="003F58BC">
            <w:pPr>
              <w:widowControl w:val="0"/>
              <w:numPr>
                <w:ilvl w:val="0"/>
                <w:numId w:val="79"/>
              </w:numPr>
              <w:spacing w:after="200"/>
              <w:contextualSpacing/>
              <w:jc w:val="both"/>
              <w:rPr>
                <w:sz w:val="26"/>
                <w:szCs w:val="26"/>
                <w:bdr w:val="none" w:sz="0" w:space="0" w:color="auto" w:frame="1"/>
              </w:rPr>
            </w:pPr>
            <w:r w:rsidRPr="00194DEF">
              <w:rPr>
                <w:sz w:val="26"/>
                <w:szCs w:val="26"/>
                <w:bdr w:val="none" w:sz="0" w:space="0" w:color="auto" w:frame="1"/>
              </w:rPr>
              <w:t xml:space="preserve">Многофункциональное устройство обеспечивает подключение посредствам </w:t>
            </w:r>
            <w:r w:rsidRPr="00194DEF">
              <w:rPr>
                <w:sz w:val="26"/>
                <w:szCs w:val="26"/>
                <w:bdr w:val="none" w:sz="0" w:space="0" w:color="auto" w:frame="1"/>
                <w:lang w:val="en-US"/>
              </w:rPr>
              <w:t>Hi</w:t>
            </w:r>
            <w:r w:rsidRPr="00194DEF">
              <w:rPr>
                <w:sz w:val="26"/>
                <w:szCs w:val="26"/>
                <w:bdr w:val="none" w:sz="0" w:space="0" w:color="auto" w:frame="1"/>
              </w:rPr>
              <w:t>-</w:t>
            </w:r>
            <w:r w:rsidRPr="00194DEF">
              <w:rPr>
                <w:sz w:val="26"/>
                <w:szCs w:val="26"/>
                <w:bdr w:val="none" w:sz="0" w:space="0" w:color="auto" w:frame="1"/>
                <w:lang w:val="en-US"/>
              </w:rPr>
              <w:t>Speed</w:t>
            </w:r>
            <w:r w:rsidRPr="00194DEF">
              <w:rPr>
                <w:sz w:val="26"/>
                <w:szCs w:val="26"/>
                <w:bdr w:val="none" w:sz="0" w:space="0" w:color="auto" w:frame="1"/>
              </w:rPr>
              <w:t xml:space="preserve"> USB 2.0, Ethernet 100/1000</w:t>
            </w:r>
            <w:r w:rsidRPr="00194DEF">
              <w:rPr>
                <w:sz w:val="26"/>
                <w:szCs w:val="26"/>
                <w:bdr w:val="none" w:sz="0" w:space="0" w:color="auto" w:frame="1"/>
                <w:lang w:val="en-US"/>
              </w:rPr>
              <w:t>BaseT</w:t>
            </w:r>
            <w:r>
              <w:rPr>
                <w:sz w:val="26"/>
                <w:szCs w:val="26"/>
                <w:bdr w:val="none" w:sz="0" w:space="0" w:color="auto" w:frame="1"/>
              </w:rPr>
              <w:t>;</w:t>
            </w:r>
          </w:p>
          <w:p w:rsidR="00DD05E8" w:rsidRPr="00194DEF" w:rsidRDefault="00DD05E8" w:rsidP="003F58BC">
            <w:pPr>
              <w:widowControl w:val="0"/>
              <w:numPr>
                <w:ilvl w:val="0"/>
                <w:numId w:val="79"/>
              </w:numPr>
              <w:spacing w:after="200"/>
              <w:contextualSpacing/>
              <w:jc w:val="both"/>
              <w:rPr>
                <w:sz w:val="26"/>
                <w:szCs w:val="26"/>
                <w:bdr w:val="none" w:sz="0" w:space="0" w:color="auto" w:frame="1"/>
              </w:rPr>
            </w:pPr>
            <w:r w:rsidRPr="00194DEF">
              <w:rPr>
                <w:sz w:val="26"/>
                <w:szCs w:val="26"/>
                <w:bdr w:val="none" w:sz="0" w:space="0" w:color="auto" w:frame="1"/>
              </w:rPr>
              <w:t xml:space="preserve">Максимальное энергопотребление в режиме печати не </w:t>
            </w:r>
            <w:r>
              <w:rPr>
                <w:sz w:val="26"/>
                <w:szCs w:val="26"/>
                <w:bdr w:val="none" w:sz="0" w:space="0" w:color="auto" w:frame="1"/>
              </w:rPr>
              <w:t>более</w:t>
            </w:r>
            <w:r w:rsidRPr="00194DEF">
              <w:rPr>
                <w:sz w:val="26"/>
                <w:szCs w:val="26"/>
                <w:bdr w:val="none" w:sz="0" w:space="0" w:color="auto" w:frame="1"/>
              </w:rPr>
              <w:t xml:space="preserve"> 700 Вт</w:t>
            </w:r>
          </w:p>
          <w:p w:rsidR="00DD05E8" w:rsidRPr="00194DEF" w:rsidRDefault="00DD05E8" w:rsidP="003F58BC">
            <w:pPr>
              <w:widowControl w:val="0"/>
              <w:numPr>
                <w:ilvl w:val="0"/>
                <w:numId w:val="79"/>
              </w:numPr>
              <w:spacing w:after="200"/>
              <w:contextualSpacing/>
              <w:jc w:val="both"/>
              <w:rPr>
                <w:sz w:val="26"/>
                <w:szCs w:val="26"/>
                <w:bdr w:val="none" w:sz="0" w:space="0" w:color="auto" w:frame="1"/>
              </w:rPr>
            </w:pPr>
            <w:r w:rsidRPr="00194DEF">
              <w:rPr>
                <w:sz w:val="26"/>
                <w:szCs w:val="26"/>
                <w:bdr w:val="none" w:sz="0" w:space="0" w:color="auto" w:frame="1"/>
              </w:rPr>
              <w:t>Тиражирование копий, не менее 999</w:t>
            </w:r>
            <w:r>
              <w:rPr>
                <w:sz w:val="26"/>
                <w:szCs w:val="26"/>
                <w:bdr w:val="none" w:sz="0" w:space="0" w:color="auto" w:frame="1"/>
              </w:rPr>
              <w:t>;</w:t>
            </w:r>
          </w:p>
          <w:p w:rsidR="00DD05E8" w:rsidRPr="00194DEF" w:rsidRDefault="00DD05E8" w:rsidP="003F58BC">
            <w:pPr>
              <w:widowControl w:val="0"/>
              <w:numPr>
                <w:ilvl w:val="0"/>
                <w:numId w:val="79"/>
              </w:numPr>
              <w:spacing w:after="200"/>
              <w:contextualSpacing/>
              <w:jc w:val="both"/>
              <w:rPr>
                <w:sz w:val="26"/>
                <w:szCs w:val="26"/>
                <w:bdr w:val="none" w:sz="0" w:space="0" w:color="auto" w:frame="1"/>
              </w:rPr>
            </w:pPr>
            <w:r w:rsidRPr="00194DEF">
              <w:rPr>
                <w:sz w:val="26"/>
                <w:szCs w:val="26"/>
                <w:bdr w:val="none" w:sz="0" w:space="0" w:color="auto" w:frame="1"/>
              </w:rPr>
              <w:t>Расходные материалы в коплекте поставки обеспечива</w:t>
            </w:r>
            <w:r>
              <w:rPr>
                <w:sz w:val="26"/>
                <w:szCs w:val="26"/>
                <w:bdr w:val="none" w:sz="0" w:space="0" w:color="auto" w:frame="1"/>
              </w:rPr>
              <w:t>ю</w:t>
            </w:r>
            <w:r w:rsidRPr="00194DEF">
              <w:rPr>
                <w:sz w:val="26"/>
                <w:szCs w:val="26"/>
                <w:bdr w:val="none" w:sz="0" w:space="0" w:color="auto" w:frame="1"/>
              </w:rPr>
              <w:t xml:space="preserve">т печать не менее 17 000 отпечатков А4 при 5% заполнении листа. </w:t>
            </w:r>
          </w:p>
        </w:tc>
      </w:tr>
    </w:tbl>
    <w:p w:rsidR="00DD05E8" w:rsidRPr="00194DEF" w:rsidRDefault="00DD05E8" w:rsidP="00DD05E8">
      <w:pPr>
        <w:widowControl w:val="0"/>
        <w:tabs>
          <w:tab w:val="left" w:pos="706"/>
        </w:tabs>
        <w:jc w:val="both"/>
      </w:pPr>
    </w:p>
    <w:p w:rsidR="00DD05E8" w:rsidRPr="00194DEF" w:rsidRDefault="00DD05E8" w:rsidP="00DD05E8">
      <w:pPr>
        <w:widowControl w:val="0"/>
        <w:tabs>
          <w:tab w:val="left" w:pos="706"/>
        </w:tabs>
        <w:jc w:val="both"/>
      </w:pPr>
    </w:p>
    <w:p w:rsidR="00DD05E8" w:rsidRDefault="00DD05E8" w:rsidP="00DD05E8">
      <w:pPr>
        <w:rPr>
          <w:b/>
          <w:sz w:val="28"/>
        </w:rPr>
      </w:pPr>
      <w:r>
        <w:rPr>
          <w:b/>
          <w:sz w:val="28"/>
        </w:rPr>
        <w:br w:type="page"/>
      </w:r>
    </w:p>
    <w:p w:rsidR="00DD05E8" w:rsidRPr="00194DEF" w:rsidRDefault="00DD05E8" w:rsidP="00DD05E8">
      <w:pPr>
        <w:widowControl w:val="0"/>
        <w:tabs>
          <w:tab w:val="left" w:pos="706"/>
        </w:tabs>
        <w:jc w:val="center"/>
        <w:rPr>
          <w:b/>
          <w:sz w:val="28"/>
        </w:rPr>
      </w:pPr>
      <w:r w:rsidRPr="00194DEF">
        <w:rPr>
          <w:b/>
          <w:sz w:val="28"/>
        </w:rPr>
        <w:t>Разнарядка</w:t>
      </w:r>
    </w:p>
    <w:p w:rsidR="00DD05E8" w:rsidRPr="00194DEF" w:rsidRDefault="00DD05E8" w:rsidP="00DD05E8">
      <w:pPr>
        <w:widowControl w:val="0"/>
        <w:tabs>
          <w:tab w:val="left" w:pos="706"/>
        </w:tabs>
        <w:jc w:val="both"/>
      </w:pPr>
    </w:p>
    <w:tbl>
      <w:tblPr>
        <w:tblW w:w="10363" w:type="dxa"/>
        <w:tblInd w:w="-597" w:type="dxa"/>
        <w:tblLook w:val="04A0" w:firstRow="1" w:lastRow="0" w:firstColumn="1" w:lastColumn="0" w:noHBand="0" w:noVBand="1"/>
      </w:tblPr>
      <w:tblGrid>
        <w:gridCol w:w="572"/>
        <w:gridCol w:w="5392"/>
        <w:gridCol w:w="2532"/>
        <w:gridCol w:w="1022"/>
        <w:gridCol w:w="845"/>
      </w:tblGrid>
      <w:tr w:rsidR="00DD05E8" w:rsidRPr="00194DEF" w:rsidTr="003F58BC">
        <w:trPr>
          <w:trHeight w:val="855"/>
        </w:trPr>
        <w:tc>
          <w:tcPr>
            <w:tcW w:w="572" w:type="dxa"/>
            <w:tcBorders>
              <w:top w:val="single" w:sz="4" w:space="0" w:color="auto"/>
              <w:left w:val="single" w:sz="4" w:space="0" w:color="auto"/>
              <w:bottom w:val="single" w:sz="4" w:space="0" w:color="auto"/>
              <w:right w:val="single" w:sz="4" w:space="0" w:color="auto"/>
            </w:tcBorders>
            <w:noWrap/>
            <w:vAlign w:val="center"/>
            <w:hideMark/>
          </w:tcPr>
          <w:p w:rsidR="00DD05E8" w:rsidRPr="00194DEF" w:rsidRDefault="00DD05E8" w:rsidP="003F58BC">
            <w:pPr>
              <w:jc w:val="center"/>
              <w:rPr>
                <w:b/>
                <w:bCs/>
                <w:color w:val="000000"/>
                <w:sz w:val="22"/>
                <w:szCs w:val="22"/>
              </w:rPr>
            </w:pPr>
            <w:r w:rsidRPr="00194DEF">
              <w:rPr>
                <w:b/>
                <w:bCs/>
                <w:color w:val="000000"/>
                <w:sz w:val="22"/>
                <w:szCs w:val="22"/>
              </w:rPr>
              <w:t>№ п/п</w:t>
            </w:r>
          </w:p>
        </w:tc>
        <w:tc>
          <w:tcPr>
            <w:tcW w:w="5392" w:type="dxa"/>
            <w:tcBorders>
              <w:top w:val="single" w:sz="4" w:space="0" w:color="auto"/>
              <w:left w:val="nil"/>
              <w:bottom w:val="single" w:sz="4" w:space="0" w:color="auto"/>
              <w:right w:val="single" w:sz="4" w:space="0" w:color="auto"/>
            </w:tcBorders>
            <w:vAlign w:val="center"/>
            <w:hideMark/>
          </w:tcPr>
          <w:p w:rsidR="00DD05E8" w:rsidRPr="00194DEF" w:rsidRDefault="00DD05E8" w:rsidP="003F58BC">
            <w:pPr>
              <w:jc w:val="center"/>
              <w:rPr>
                <w:b/>
                <w:bCs/>
                <w:color w:val="000000"/>
                <w:sz w:val="22"/>
                <w:szCs w:val="22"/>
              </w:rPr>
            </w:pPr>
            <w:r w:rsidRPr="00194DEF">
              <w:rPr>
                <w:b/>
                <w:bCs/>
                <w:color w:val="000000"/>
                <w:sz w:val="22"/>
                <w:szCs w:val="22"/>
              </w:rPr>
              <w:t>Наименование территориального органа Фонда социального страхования Российской Федерации</w:t>
            </w:r>
          </w:p>
        </w:tc>
        <w:tc>
          <w:tcPr>
            <w:tcW w:w="2532" w:type="dxa"/>
            <w:tcBorders>
              <w:top w:val="single" w:sz="4" w:space="0" w:color="auto"/>
              <w:left w:val="nil"/>
              <w:bottom w:val="single" w:sz="4" w:space="0" w:color="auto"/>
              <w:right w:val="single" w:sz="4" w:space="0" w:color="auto"/>
            </w:tcBorders>
            <w:vAlign w:val="center"/>
            <w:hideMark/>
          </w:tcPr>
          <w:p w:rsidR="00DD05E8" w:rsidRPr="00194DEF" w:rsidRDefault="00DD05E8" w:rsidP="003F58BC">
            <w:pPr>
              <w:jc w:val="center"/>
              <w:rPr>
                <w:b/>
                <w:bCs/>
                <w:color w:val="000000"/>
                <w:sz w:val="22"/>
                <w:szCs w:val="22"/>
              </w:rPr>
            </w:pPr>
            <w:r w:rsidRPr="00194DEF">
              <w:rPr>
                <w:b/>
                <w:bCs/>
                <w:color w:val="000000"/>
                <w:sz w:val="22"/>
                <w:szCs w:val="22"/>
              </w:rPr>
              <w:t>Адрес территориального органа Фонда социального страхования Российской Федерации</w:t>
            </w:r>
          </w:p>
        </w:tc>
        <w:tc>
          <w:tcPr>
            <w:tcW w:w="1022" w:type="dxa"/>
            <w:tcBorders>
              <w:top w:val="single" w:sz="4" w:space="0" w:color="auto"/>
              <w:left w:val="nil"/>
              <w:bottom w:val="single" w:sz="4" w:space="0" w:color="auto"/>
              <w:right w:val="single" w:sz="4" w:space="0" w:color="auto"/>
            </w:tcBorders>
            <w:vAlign w:val="center"/>
            <w:hideMark/>
          </w:tcPr>
          <w:p w:rsidR="00DD05E8" w:rsidRPr="00194DEF" w:rsidRDefault="00DD05E8" w:rsidP="003F58BC">
            <w:pPr>
              <w:jc w:val="center"/>
              <w:rPr>
                <w:b/>
                <w:bCs/>
                <w:color w:val="000000"/>
                <w:sz w:val="22"/>
                <w:szCs w:val="22"/>
              </w:rPr>
            </w:pPr>
            <w:r w:rsidRPr="00194DEF">
              <w:rPr>
                <w:b/>
                <w:bCs/>
                <w:color w:val="000000"/>
                <w:sz w:val="22"/>
                <w:szCs w:val="22"/>
              </w:rPr>
              <w:t>Код.</w:t>
            </w:r>
            <w:r w:rsidRPr="00194DEF">
              <w:rPr>
                <w:b/>
                <w:bCs/>
                <w:color w:val="000000"/>
                <w:sz w:val="22"/>
                <w:szCs w:val="22"/>
              </w:rPr>
              <w:br/>
              <w:t>Региона</w:t>
            </w:r>
          </w:p>
        </w:tc>
        <w:tc>
          <w:tcPr>
            <w:tcW w:w="845" w:type="dxa"/>
            <w:tcBorders>
              <w:top w:val="single" w:sz="4" w:space="0" w:color="auto"/>
              <w:left w:val="nil"/>
              <w:bottom w:val="single" w:sz="4" w:space="0" w:color="auto"/>
              <w:right w:val="single" w:sz="4" w:space="0" w:color="auto"/>
            </w:tcBorders>
            <w:vAlign w:val="center"/>
            <w:hideMark/>
          </w:tcPr>
          <w:p w:rsidR="00DD05E8" w:rsidRPr="00194DEF" w:rsidRDefault="00DD05E8" w:rsidP="003F58BC">
            <w:pPr>
              <w:jc w:val="center"/>
              <w:rPr>
                <w:b/>
                <w:bCs/>
              </w:rPr>
            </w:pPr>
            <w:r w:rsidRPr="00194DEF">
              <w:rPr>
                <w:b/>
                <w:bCs/>
              </w:rPr>
              <w:t>Кол-во</w:t>
            </w:r>
          </w:p>
        </w:tc>
      </w:tr>
      <w:tr w:rsidR="00DD05E8" w:rsidRPr="00194DEF" w:rsidTr="003F58BC">
        <w:trPr>
          <w:trHeight w:val="600"/>
        </w:trPr>
        <w:tc>
          <w:tcPr>
            <w:tcW w:w="572" w:type="dxa"/>
            <w:tcBorders>
              <w:top w:val="nil"/>
              <w:left w:val="single" w:sz="4" w:space="0" w:color="auto"/>
              <w:bottom w:val="single" w:sz="4" w:space="0" w:color="auto"/>
              <w:right w:val="single" w:sz="4" w:space="0" w:color="auto"/>
            </w:tcBorders>
            <w:noWrap/>
            <w:vAlign w:val="center"/>
            <w:hideMark/>
          </w:tcPr>
          <w:p w:rsidR="00DD05E8" w:rsidRPr="00194DEF" w:rsidRDefault="00DD05E8" w:rsidP="003F58BC">
            <w:pPr>
              <w:jc w:val="center"/>
              <w:rPr>
                <w:b/>
                <w:bCs/>
                <w:color w:val="000000"/>
                <w:sz w:val="22"/>
                <w:szCs w:val="22"/>
              </w:rPr>
            </w:pPr>
            <w:r w:rsidRPr="00194DEF">
              <w:rPr>
                <w:b/>
                <w:bCs/>
                <w:color w:val="000000"/>
                <w:sz w:val="22"/>
                <w:szCs w:val="22"/>
              </w:rPr>
              <w:t>1</w:t>
            </w:r>
          </w:p>
        </w:tc>
        <w:tc>
          <w:tcPr>
            <w:tcW w:w="539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 Государственное учреждение - региональное отделение Фонда социального страхования Российской Федерации по Республике Адыгея</w:t>
            </w:r>
          </w:p>
        </w:tc>
        <w:tc>
          <w:tcPr>
            <w:tcW w:w="253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385000, г. Майкоп, ул. Жуковского, д. 49</w:t>
            </w:r>
          </w:p>
        </w:tc>
        <w:tc>
          <w:tcPr>
            <w:tcW w:w="1022" w:type="dxa"/>
            <w:tcBorders>
              <w:top w:val="nil"/>
              <w:left w:val="nil"/>
              <w:bottom w:val="single" w:sz="4" w:space="0" w:color="auto"/>
              <w:right w:val="single" w:sz="4" w:space="0" w:color="auto"/>
            </w:tcBorders>
            <w:vAlign w:val="center"/>
            <w:hideMark/>
          </w:tcPr>
          <w:p w:rsidR="00DD05E8" w:rsidRPr="00194DEF" w:rsidRDefault="00DD05E8" w:rsidP="003F58BC">
            <w:pPr>
              <w:jc w:val="center"/>
              <w:rPr>
                <w:color w:val="000000"/>
                <w:sz w:val="21"/>
                <w:szCs w:val="21"/>
              </w:rPr>
            </w:pPr>
            <w:r w:rsidRPr="00194DEF">
              <w:rPr>
                <w:color w:val="000000"/>
                <w:sz w:val="21"/>
                <w:szCs w:val="21"/>
              </w:rPr>
              <w:t>001</w:t>
            </w:r>
          </w:p>
        </w:tc>
        <w:tc>
          <w:tcPr>
            <w:tcW w:w="845" w:type="dxa"/>
            <w:tcBorders>
              <w:top w:val="nil"/>
              <w:left w:val="nil"/>
              <w:bottom w:val="single" w:sz="4" w:space="0" w:color="auto"/>
              <w:right w:val="single" w:sz="4" w:space="0" w:color="auto"/>
            </w:tcBorders>
            <w:noWrap/>
            <w:vAlign w:val="center"/>
            <w:hideMark/>
          </w:tcPr>
          <w:p w:rsidR="00DD05E8" w:rsidRPr="00194DEF" w:rsidRDefault="00DD05E8" w:rsidP="003F58BC">
            <w:pPr>
              <w:jc w:val="center"/>
              <w:rPr>
                <w:color w:val="000000"/>
                <w:sz w:val="22"/>
                <w:szCs w:val="22"/>
              </w:rPr>
            </w:pPr>
            <w:r w:rsidRPr="00194DEF">
              <w:rPr>
                <w:color w:val="000000"/>
                <w:sz w:val="22"/>
                <w:szCs w:val="22"/>
              </w:rPr>
              <w:t>11</w:t>
            </w:r>
          </w:p>
        </w:tc>
      </w:tr>
      <w:tr w:rsidR="00DD05E8" w:rsidRPr="00194DEF" w:rsidTr="003F58BC">
        <w:trPr>
          <w:trHeight w:val="600"/>
        </w:trPr>
        <w:tc>
          <w:tcPr>
            <w:tcW w:w="572" w:type="dxa"/>
            <w:tcBorders>
              <w:top w:val="nil"/>
              <w:left w:val="single" w:sz="4" w:space="0" w:color="auto"/>
              <w:bottom w:val="single" w:sz="4" w:space="0" w:color="auto"/>
              <w:right w:val="single" w:sz="4" w:space="0" w:color="auto"/>
            </w:tcBorders>
            <w:noWrap/>
            <w:vAlign w:val="center"/>
            <w:hideMark/>
          </w:tcPr>
          <w:p w:rsidR="00DD05E8" w:rsidRPr="00194DEF" w:rsidRDefault="00DD05E8" w:rsidP="003F58BC">
            <w:pPr>
              <w:jc w:val="center"/>
              <w:rPr>
                <w:b/>
                <w:bCs/>
                <w:color w:val="000000"/>
                <w:sz w:val="22"/>
                <w:szCs w:val="22"/>
              </w:rPr>
            </w:pPr>
            <w:r w:rsidRPr="00194DEF">
              <w:rPr>
                <w:b/>
                <w:bCs/>
                <w:color w:val="000000"/>
                <w:sz w:val="22"/>
                <w:szCs w:val="22"/>
              </w:rPr>
              <w:t>2</w:t>
            </w:r>
          </w:p>
        </w:tc>
        <w:tc>
          <w:tcPr>
            <w:tcW w:w="539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 Государственное учреждение - Алтайское региональное отделение Фонда социального страхования Российской Федерации</w:t>
            </w:r>
          </w:p>
        </w:tc>
        <w:tc>
          <w:tcPr>
            <w:tcW w:w="253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656031, г. Барнаул, ул. Крупской, д. 97-д</w:t>
            </w:r>
          </w:p>
        </w:tc>
        <w:tc>
          <w:tcPr>
            <w:tcW w:w="1022" w:type="dxa"/>
            <w:tcBorders>
              <w:top w:val="nil"/>
              <w:left w:val="nil"/>
              <w:bottom w:val="single" w:sz="4" w:space="0" w:color="auto"/>
              <w:right w:val="single" w:sz="4" w:space="0" w:color="auto"/>
            </w:tcBorders>
            <w:vAlign w:val="center"/>
            <w:hideMark/>
          </w:tcPr>
          <w:p w:rsidR="00DD05E8" w:rsidRPr="00194DEF" w:rsidRDefault="00DD05E8" w:rsidP="003F58BC">
            <w:pPr>
              <w:jc w:val="center"/>
              <w:rPr>
                <w:color w:val="000000"/>
                <w:sz w:val="21"/>
                <w:szCs w:val="21"/>
              </w:rPr>
            </w:pPr>
            <w:r w:rsidRPr="00194DEF">
              <w:rPr>
                <w:color w:val="000000"/>
                <w:sz w:val="21"/>
                <w:szCs w:val="21"/>
              </w:rPr>
              <w:t>022</w:t>
            </w:r>
          </w:p>
        </w:tc>
        <w:tc>
          <w:tcPr>
            <w:tcW w:w="845" w:type="dxa"/>
            <w:tcBorders>
              <w:top w:val="nil"/>
              <w:left w:val="nil"/>
              <w:bottom w:val="single" w:sz="4" w:space="0" w:color="auto"/>
              <w:right w:val="single" w:sz="4" w:space="0" w:color="auto"/>
            </w:tcBorders>
            <w:noWrap/>
            <w:vAlign w:val="center"/>
            <w:hideMark/>
          </w:tcPr>
          <w:p w:rsidR="00DD05E8" w:rsidRPr="00194DEF" w:rsidRDefault="00DD05E8" w:rsidP="003F58BC">
            <w:pPr>
              <w:jc w:val="center"/>
              <w:rPr>
                <w:color w:val="000000"/>
                <w:sz w:val="22"/>
                <w:szCs w:val="22"/>
              </w:rPr>
            </w:pPr>
            <w:r w:rsidRPr="00194DEF">
              <w:rPr>
                <w:color w:val="000000"/>
                <w:sz w:val="22"/>
                <w:szCs w:val="22"/>
              </w:rPr>
              <w:t>14</w:t>
            </w:r>
          </w:p>
        </w:tc>
      </w:tr>
      <w:tr w:rsidR="00DD05E8" w:rsidRPr="00194DEF" w:rsidTr="003F58BC">
        <w:trPr>
          <w:trHeight w:val="600"/>
        </w:trPr>
        <w:tc>
          <w:tcPr>
            <w:tcW w:w="572" w:type="dxa"/>
            <w:tcBorders>
              <w:top w:val="nil"/>
              <w:left w:val="single" w:sz="4" w:space="0" w:color="auto"/>
              <w:bottom w:val="single" w:sz="4" w:space="0" w:color="auto"/>
              <w:right w:val="single" w:sz="4" w:space="0" w:color="auto"/>
            </w:tcBorders>
            <w:noWrap/>
            <w:vAlign w:val="center"/>
            <w:hideMark/>
          </w:tcPr>
          <w:p w:rsidR="00DD05E8" w:rsidRPr="00194DEF" w:rsidRDefault="00DD05E8" w:rsidP="003F58BC">
            <w:pPr>
              <w:jc w:val="center"/>
              <w:rPr>
                <w:b/>
                <w:bCs/>
                <w:color w:val="000000"/>
                <w:sz w:val="22"/>
                <w:szCs w:val="22"/>
              </w:rPr>
            </w:pPr>
            <w:r w:rsidRPr="00194DEF">
              <w:rPr>
                <w:b/>
                <w:bCs/>
                <w:color w:val="000000"/>
                <w:sz w:val="22"/>
                <w:szCs w:val="22"/>
              </w:rPr>
              <w:t>3</w:t>
            </w:r>
          </w:p>
        </w:tc>
        <w:tc>
          <w:tcPr>
            <w:tcW w:w="539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Государственное учреждение - Архангельское региональное отделение Фонда социального страхования Российской Федерации</w:t>
            </w:r>
          </w:p>
        </w:tc>
        <w:tc>
          <w:tcPr>
            <w:tcW w:w="253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163072 , г. Архангельск, пр. Обводный канал, д. 119 </w:t>
            </w:r>
          </w:p>
        </w:tc>
        <w:tc>
          <w:tcPr>
            <w:tcW w:w="1022" w:type="dxa"/>
            <w:tcBorders>
              <w:top w:val="nil"/>
              <w:left w:val="nil"/>
              <w:bottom w:val="single" w:sz="4" w:space="0" w:color="auto"/>
              <w:right w:val="single" w:sz="4" w:space="0" w:color="auto"/>
            </w:tcBorders>
            <w:vAlign w:val="center"/>
            <w:hideMark/>
          </w:tcPr>
          <w:p w:rsidR="00DD05E8" w:rsidRPr="00194DEF" w:rsidRDefault="00DD05E8" w:rsidP="003F58BC">
            <w:pPr>
              <w:jc w:val="center"/>
              <w:rPr>
                <w:color w:val="000000"/>
                <w:sz w:val="21"/>
                <w:szCs w:val="21"/>
              </w:rPr>
            </w:pPr>
            <w:r w:rsidRPr="00194DEF">
              <w:rPr>
                <w:color w:val="000000"/>
                <w:sz w:val="21"/>
                <w:szCs w:val="21"/>
              </w:rPr>
              <w:t>029</w:t>
            </w:r>
          </w:p>
        </w:tc>
        <w:tc>
          <w:tcPr>
            <w:tcW w:w="845" w:type="dxa"/>
            <w:tcBorders>
              <w:top w:val="nil"/>
              <w:left w:val="nil"/>
              <w:bottom w:val="single" w:sz="4" w:space="0" w:color="auto"/>
              <w:right w:val="single" w:sz="4" w:space="0" w:color="auto"/>
            </w:tcBorders>
            <w:noWrap/>
            <w:vAlign w:val="center"/>
            <w:hideMark/>
          </w:tcPr>
          <w:p w:rsidR="00DD05E8" w:rsidRPr="00194DEF" w:rsidRDefault="00DD05E8" w:rsidP="003F58BC">
            <w:pPr>
              <w:jc w:val="center"/>
              <w:rPr>
                <w:color w:val="000000"/>
                <w:sz w:val="22"/>
                <w:szCs w:val="22"/>
              </w:rPr>
            </w:pPr>
            <w:r w:rsidRPr="00194DEF">
              <w:rPr>
                <w:color w:val="000000"/>
                <w:sz w:val="22"/>
                <w:szCs w:val="22"/>
              </w:rPr>
              <w:t>13</w:t>
            </w:r>
          </w:p>
        </w:tc>
      </w:tr>
      <w:tr w:rsidR="00DD05E8" w:rsidRPr="00194DEF" w:rsidTr="003F58BC">
        <w:trPr>
          <w:trHeight w:val="600"/>
        </w:trPr>
        <w:tc>
          <w:tcPr>
            <w:tcW w:w="572" w:type="dxa"/>
            <w:tcBorders>
              <w:top w:val="nil"/>
              <w:left w:val="single" w:sz="4" w:space="0" w:color="auto"/>
              <w:bottom w:val="single" w:sz="4" w:space="0" w:color="auto"/>
              <w:right w:val="single" w:sz="4" w:space="0" w:color="auto"/>
            </w:tcBorders>
            <w:noWrap/>
            <w:vAlign w:val="center"/>
            <w:hideMark/>
          </w:tcPr>
          <w:p w:rsidR="00DD05E8" w:rsidRPr="00194DEF" w:rsidRDefault="00DD05E8" w:rsidP="003F58BC">
            <w:pPr>
              <w:jc w:val="center"/>
              <w:rPr>
                <w:b/>
                <w:bCs/>
                <w:color w:val="000000"/>
                <w:sz w:val="22"/>
                <w:szCs w:val="22"/>
              </w:rPr>
            </w:pPr>
            <w:r w:rsidRPr="00194DEF">
              <w:rPr>
                <w:b/>
                <w:bCs/>
                <w:color w:val="000000"/>
                <w:sz w:val="22"/>
                <w:szCs w:val="22"/>
              </w:rPr>
              <w:t>4</w:t>
            </w:r>
          </w:p>
        </w:tc>
        <w:tc>
          <w:tcPr>
            <w:tcW w:w="539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Государственное учреждение - Белгородское региональное отделение Фонда социального страхования Российской Федерации</w:t>
            </w:r>
          </w:p>
        </w:tc>
        <w:tc>
          <w:tcPr>
            <w:tcW w:w="253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308000 г.Белгород, Народный бульвар, 53</w:t>
            </w:r>
          </w:p>
        </w:tc>
        <w:tc>
          <w:tcPr>
            <w:tcW w:w="1022" w:type="dxa"/>
            <w:tcBorders>
              <w:top w:val="nil"/>
              <w:left w:val="nil"/>
              <w:bottom w:val="single" w:sz="4" w:space="0" w:color="auto"/>
              <w:right w:val="single" w:sz="4" w:space="0" w:color="auto"/>
            </w:tcBorders>
            <w:vAlign w:val="center"/>
            <w:hideMark/>
          </w:tcPr>
          <w:p w:rsidR="00DD05E8" w:rsidRPr="00194DEF" w:rsidRDefault="00DD05E8" w:rsidP="003F58BC">
            <w:pPr>
              <w:jc w:val="center"/>
              <w:rPr>
                <w:color w:val="000000"/>
                <w:sz w:val="21"/>
                <w:szCs w:val="21"/>
              </w:rPr>
            </w:pPr>
            <w:r w:rsidRPr="00194DEF">
              <w:rPr>
                <w:color w:val="000000"/>
                <w:sz w:val="21"/>
                <w:szCs w:val="21"/>
              </w:rPr>
              <w:t>031</w:t>
            </w:r>
          </w:p>
        </w:tc>
        <w:tc>
          <w:tcPr>
            <w:tcW w:w="845" w:type="dxa"/>
            <w:tcBorders>
              <w:top w:val="nil"/>
              <w:left w:val="nil"/>
              <w:bottom w:val="single" w:sz="4" w:space="0" w:color="auto"/>
              <w:right w:val="single" w:sz="4" w:space="0" w:color="auto"/>
            </w:tcBorders>
            <w:noWrap/>
            <w:vAlign w:val="center"/>
            <w:hideMark/>
          </w:tcPr>
          <w:p w:rsidR="00DD05E8" w:rsidRPr="00194DEF" w:rsidRDefault="00DD05E8" w:rsidP="003F58BC">
            <w:pPr>
              <w:jc w:val="center"/>
              <w:rPr>
                <w:color w:val="000000"/>
                <w:sz w:val="22"/>
                <w:szCs w:val="22"/>
              </w:rPr>
            </w:pPr>
            <w:r w:rsidRPr="00194DEF">
              <w:rPr>
                <w:color w:val="000000"/>
                <w:sz w:val="22"/>
                <w:szCs w:val="22"/>
              </w:rPr>
              <w:t>35</w:t>
            </w:r>
          </w:p>
        </w:tc>
      </w:tr>
      <w:tr w:rsidR="00DD05E8" w:rsidRPr="00194DEF" w:rsidTr="003F58BC">
        <w:trPr>
          <w:trHeight w:val="600"/>
        </w:trPr>
        <w:tc>
          <w:tcPr>
            <w:tcW w:w="572" w:type="dxa"/>
            <w:tcBorders>
              <w:top w:val="nil"/>
              <w:left w:val="single" w:sz="4" w:space="0" w:color="auto"/>
              <w:bottom w:val="single" w:sz="4" w:space="0" w:color="auto"/>
              <w:right w:val="single" w:sz="4" w:space="0" w:color="auto"/>
            </w:tcBorders>
            <w:noWrap/>
            <w:vAlign w:val="center"/>
            <w:hideMark/>
          </w:tcPr>
          <w:p w:rsidR="00DD05E8" w:rsidRPr="00194DEF" w:rsidRDefault="00DD05E8" w:rsidP="003F58BC">
            <w:pPr>
              <w:jc w:val="center"/>
              <w:rPr>
                <w:b/>
                <w:bCs/>
                <w:color w:val="000000"/>
                <w:sz w:val="22"/>
                <w:szCs w:val="22"/>
              </w:rPr>
            </w:pPr>
            <w:r w:rsidRPr="00194DEF">
              <w:rPr>
                <w:b/>
                <w:bCs/>
                <w:color w:val="000000"/>
                <w:sz w:val="22"/>
                <w:szCs w:val="22"/>
              </w:rPr>
              <w:t>5</w:t>
            </w:r>
          </w:p>
        </w:tc>
        <w:tc>
          <w:tcPr>
            <w:tcW w:w="539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Государственное учреждение - Брянское региональное отделение Фонда социального страхования Российской Федерации</w:t>
            </w:r>
          </w:p>
        </w:tc>
        <w:tc>
          <w:tcPr>
            <w:tcW w:w="253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241050,г.Брянск, ул.Фокина,73,стр.2</w:t>
            </w:r>
          </w:p>
        </w:tc>
        <w:tc>
          <w:tcPr>
            <w:tcW w:w="1022" w:type="dxa"/>
            <w:tcBorders>
              <w:top w:val="nil"/>
              <w:left w:val="nil"/>
              <w:bottom w:val="single" w:sz="4" w:space="0" w:color="auto"/>
              <w:right w:val="single" w:sz="4" w:space="0" w:color="auto"/>
            </w:tcBorders>
            <w:vAlign w:val="center"/>
            <w:hideMark/>
          </w:tcPr>
          <w:p w:rsidR="00DD05E8" w:rsidRPr="00194DEF" w:rsidRDefault="00DD05E8" w:rsidP="003F58BC">
            <w:pPr>
              <w:jc w:val="center"/>
              <w:rPr>
                <w:color w:val="000000"/>
                <w:sz w:val="21"/>
                <w:szCs w:val="21"/>
              </w:rPr>
            </w:pPr>
            <w:r w:rsidRPr="00194DEF">
              <w:rPr>
                <w:color w:val="000000"/>
                <w:sz w:val="21"/>
                <w:szCs w:val="21"/>
              </w:rPr>
              <w:t>032</w:t>
            </w:r>
          </w:p>
        </w:tc>
        <w:tc>
          <w:tcPr>
            <w:tcW w:w="845" w:type="dxa"/>
            <w:tcBorders>
              <w:top w:val="nil"/>
              <w:left w:val="nil"/>
              <w:bottom w:val="single" w:sz="4" w:space="0" w:color="auto"/>
              <w:right w:val="single" w:sz="4" w:space="0" w:color="auto"/>
            </w:tcBorders>
            <w:noWrap/>
            <w:vAlign w:val="center"/>
            <w:hideMark/>
          </w:tcPr>
          <w:p w:rsidR="00DD05E8" w:rsidRPr="00194DEF" w:rsidRDefault="00DD05E8" w:rsidP="003F58BC">
            <w:pPr>
              <w:jc w:val="center"/>
              <w:rPr>
                <w:color w:val="000000"/>
                <w:sz w:val="22"/>
                <w:szCs w:val="22"/>
              </w:rPr>
            </w:pPr>
            <w:r w:rsidRPr="00194DEF">
              <w:rPr>
                <w:color w:val="000000"/>
                <w:sz w:val="22"/>
                <w:szCs w:val="22"/>
              </w:rPr>
              <w:t>13</w:t>
            </w:r>
          </w:p>
        </w:tc>
      </w:tr>
      <w:tr w:rsidR="00DD05E8" w:rsidRPr="00194DEF" w:rsidTr="003F58BC">
        <w:trPr>
          <w:trHeight w:val="600"/>
        </w:trPr>
        <w:tc>
          <w:tcPr>
            <w:tcW w:w="572" w:type="dxa"/>
            <w:tcBorders>
              <w:top w:val="nil"/>
              <w:left w:val="single" w:sz="4" w:space="0" w:color="auto"/>
              <w:bottom w:val="single" w:sz="4" w:space="0" w:color="auto"/>
              <w:right w:val="single" w:sz="4" w:space="0" w:color="auto"/>
            </w:tcBorders>
            <w:noWrap/>
            <w:vAlign w:val="center"/>
            <w:hideMark/>
          </w:tcPr>
          <w:p w:rsidR="00DD05E8" w:rsidRPr="00194DEF" w:rsidRDefault="00DD05E8" w:rsidP="003F58BC">
            <w:pPr>
              <w:jc w:val="center"/>
              <w:rPr>
                <w:b/>
                <w:bCs/>
                <w:color w:val="000000"/>
                <w:sz w:val="22"/>
                <w:szCs w:val="22"/>
              </w:rPr>
            </w:pPr>
            <w:r w:rsidRPr="00194DEF">
              <w:rPr>
                <w:b/>
                <w:bCs/>
                <w:color w:val="000000"/>
                <w:sz w:val="22"/>
                <w:szCs w:val="22"/>
              </w:rPr>
              <w:t>6</w:t>
            </w:r>
          </w:p>
        </w:tc>
        <w:tc>
          <w:tcPr>
            <w:tcW w:w="539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Государственное учреждение - Воронежское региональное отделение Фонда социального страхования Российской Федерации</w:t>
            </w:r>
          </w:p>
        </w:tc>
        <w:tc>
          <w:tcPr>
            <w:tcW w:w="253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394006, г. Воронеж, ул. Станкевича, д. 43</w:t>
            </w:r>
          </w:p>
        </w:tc>
        <w:tc>
          <w:tcPr>
            <w:tcW w:w="1022" w:type="dxa"/>
            <w:tcBorders>
              <w:top w:val="nil"/>
              <w:left w:val="nil"/>
              <w:bottom w:val="single" w:sz="4" w:space="0" w:color="auto"/>
              <w:right w:val="single" w:sz="4" w:space="0" w:color="auto"/>
            </w:tcBorders>
            <w:vAlign w:val="center"/>
            <w:hideMark/>
          </w:tcPr>
          <w:p w:rsidR="00DD05E8" w:rsidRPr="00194DEF" w:rsidRDefault="00DD05E8" w:rsidP="003F58BC">
            <w:pPr>
              <w:jc w:val="center"/>
              <w:rPr>
                <w:color w:val="000000"/>
                <w:sz w:val="21"/>
                <w:szCs w:val="21"/>
              </w:rPr>
            </w:pPr>
            <w:r w:rsidRPr="00194DEF">
              <w:rPr>
                <w:color w:val="000000"/>
                <w:sz w:val="21"/>
                <w:szCs w:val="21"/>
              </w:rPr>
              <w:t>036</w:t>
            </w:r>
          </w:p>
        </w:tc>
        <w:tc>
          <w:tcPr>
            <w:tcW w:w="845" w:type="dxa"/>
            <w:tcBorders>
              <w:top w:val="nil"/>
              <w:left w:val="nil"/>
              <w:bottom w:val="single" w:sz="4" w:space="0" w:color="auto"/>
              <w:right w:val="single" w:sz="4" w:space="0" w:color="auto"/>
            </w:tcBorders>
            <w:noWrap/>
            <w:vAlign w:val="center"/>
            <w:hideMark/>
          </w:tcPr>
          <w:p w:rsidR="00DD05E8" w:rsidRPr="00194DEF" w:rsidRDefault="00DD05E8" w:rsidP="003F58BC">
            <w:pPr>
              <w:jc w:val="center"/>
              <w:rPr>
                <w:color w:val="000000"/>
                <w:sz w:val="22"/>
                <w:szCs w:val="22"/>
              </w:rPr>
            </w:pPr>
            <w:r w:rsidRPr="00194DEF">
              <w:rPr>
                <w:color w:val="000000"/>
                <w:sz w:val="22"/>
                <w:szCs w:val="22"/>
              </w:rPr>
              <w:t>20</w:t>
            </w:r>
          </w:p>
        </w:tc>
      </w:tr>
      <w:tr w:rsidR="00DD05E8" w:rsidRPr="00194DEF" w:rsidTr="003F58BC">
        <w:trPr>
          <w:trHeight w:val="900"/>
        </w:trPr>
        <w:tc>
          <w:tcPr>
            <w:tcW w:w="572" w:type="dxa"/>
            <w:tcBorders>
              <w:top w:val="nil"/>
              <w:left w:val="single" w:sz="4" w:space="0" w:color="auto"/>
              <w:bottom w:val="single" w:sz="4" w:space="0" w:color="auto"/>
              <w:right w:val="single" w:sz="4" w:space="0" w:color="auto"/>
            </w:tcBorders>
            <w:noWrap/>
            <w:vAlign w:val="center"/>
            <w:hideMark/>
          </w:tcPr>
          <w:p w:rsidR="00DD05E8" w:rsidRPr="00194DEF" w:rsidRDefault="00DD05E8" w:rsidP="003F58BC">
            <w:pPr>
              <w:jc w:val="center"/>
              <w:rPr>
                <w:b/>
                <w:bCs/>
                <w:color w:val="000000"/>
                <w:sz w:val="22"/>
                <w:szCs w:val="22"/>
              </w:rPr>
            </w:pPr>
            <w:r w:rsidRPr="00194DEF">
              <w:rPr>
                <w:b/>
                <w:bCs/>
                <w:color w:val="000000"/>
                <w:sz w:val="22"/>
                <w:szCs w:val="22"/>
              </w:rPr>
              <w:t>7</w:t>
            </w:r>
          </w:p>
        </w:tc>
        <w:tc>
          <w:tcPr>
            <w:tcW w:w="539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Государственное учреждение - региональное отделение Фонда социального страхования Российской Федерации по Карачаево-Черкесской Республике</w:t>
            </w:r>
          </w:p>
        </w:tc>
        <w:tc>
          <w:tcPr>
            <w:tcW w:w="253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369000, г. Черкесск, ул. Ворошилова, д. 55</w:t>
            </w:r>
          </w:p>
        </w:tc>
        <w:tc>
          <w:tcPr>
            <w:tcW w:w="1022" w:type="dxa"/>
            <w:tcBorders>
              <w:top w:val="nil"/>
              <w:left w:val="nil"/>
              <w:bottom w:val="single" w:sz="4" w:space="0" w:color="auto"/>
              <w:right w:val="single" w:sz="4" w:space="0" w:color="auto"/>
            </w:tcBorders>
            <w:vAlign w:val="center"/>
            <w:hideMark/>
          </w:tcPr>
          <w:p w:rsidR="00DD05E8" w:rsidRPr="00194DEF" w:rsidRDefault="00DD05E8" w:rsidP="003F58BC">
            <w:pPr>
              <w:jc w:val="center"/>
              <w:rPr>
                <w:color w:val="000000"/>
                <w:sz w:val="21"/>
                <w:szCs w:val="21"/>
              </w:rPr>
            </w:pPr>
            <w:r w:rsidRPr="00194DEF">
              <w:rPr>
                <w:color w:val="000000"/>
                <w:sz w:val="21"/>
                <w:szCs w:val="21"/>
              </w:rPr>
              <w:t>009</w:t>
            </w:r>
          </w:p>
        </w:tc>
        <w:tc>
          <w:tcPr>
            <w:tcW w:w="845" w:type="dxa"/>
            <w:tcBorders>
              <w:top w:val="nil"/>
              <w:left w:val="nil"/>
              <w:bottom w:val="single" w:sz="4" w:space="0" w:color="auto"/>
              <w:right w:val="single" w:sz="4" w:space="0" w:color="auto"/>
            </w:tcBorders>
            <w:noWrap/>
            <w:vAlign w:val="center"/>
            <w:hideMark/>
          </w:tcPr>
          <w:p w:rsidR="00DD05E8" w:rsidRPr="00194DEF" w:rsidRDefault="00DD05E8" w:rsidP="003F58BC">
            <w:pPr>
              <w:jc w:val="center"/>
              <w:rPr>
                <w:color w:val="000000"/>
                <w:sz w:val="22"/>
                <w:szCs w:val="22"/>
              </w:rPr>
            </w:pPr>
            <w:r w:rsidRPr="00194DEF">
              <w:rPr>
                <w:color w:val="000000"/>
                <w:sz w:val="22"/>
                <w:szCs w:val="22"/>
              </w:rPr>
              <w:t>22</w:t>
            </w:r>
          </w:p>
        </w:tc>
      </w:tr>
      <w:tr w:rsidR="00DD05E8" w:rsidRPr="00194DEF" w:rsidTr="003F58BC">
        <w:trPr>
          <w:trHeight w:val="600"/>
        </w:trPr>
        <w:tc>
          <w:tcPr>
            <w:tcW w:w="572" w:type="dxa"/>
            <w:tcBorders>
              <w:top w:val="nil"/>
              <w:left w:val="single" w:sz="4" w:space="0" w:color="auto"/>
              <w:bottom w:val="single" w:sz="4" w:space="0" w:color="auto"/>
              <w:right w:val="single" w:sz="4" w:space="0" w:color="auto"/>
            </w:tcBorders>
            <w:noWrap/>
            <w:vAlign w:val="center"/>
            <w:hideMark/>
          </w:tcPr>
          <w:p w:rsidR="00DD05E8" w:rsidRPr="00194DEF" w:rsidRDefault="00DD05E8" w:rsidP="003F58BC">
            <w:pPr>
              <w:jc w:val="center"/>
              <w:rPr>
                <w:b/>
                <w:bCs/>
                <w:color w:val="000000"/>
                <w:sz w:val="22"/>
                <w:szCs w:val="22"/>
              </w:rPr>
            </w:pPr>
            <w:r w:rsidRPr="00194DEF">
              <w:rPr>
                <w:b/>
                <w:bCs/>
                <w:color w:val="000000"/>
                <w:sz w:val="22"/>
                <w:szCs w:val="22"/>
              </w:rPr>
              <w:t>8</w:t>
            </w:r>
          </w:p>
        </w:tc>
        <w:tc>
          <w:tcPr>
            <w:tcW w:w="539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Государственное учреждение - Кировское региональное отделение Фонда социального страхования Российской Федерации</w:t>
            </w:r>
          </w:p>
        </w:tc>
        <w:tc>
          <w:tcPr>
            <w:tcW w:w="253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610017, г. Киров, ул. Дерендяева, д. 77</w:t>
            </w:r>
          </w:p>
        </w:tc>
        <w:tc>
          <w:tcPr>
            <w:tcW w:w="1022" w:type="dxa"/>
            <w:tcBorders>
              <w:top w:val="nil"/>
              <w:left w:val="nil"/>
              <w:bottom w:val="single" w:sz="4" w:space="0" w:color="auto"/>
              <w:right w:val="single" w:sz="4" w:space="0" w:color="auto"/>
            </w:tcBorders>
            <w:vAlign w:val="center"/>
            <w:hideMark/>
          </w:tcPr>
          <w:p w:rsidR="00DD05E8" w:rsidRPr="00194DEF" w:rsidRDefault="00DD05E8" w:rsidP="003F58BC">
            <w:pPr>
              <w:jc w:val="center"/>
              <w:rPr>
                <w:color w:val="000000"/>
                <w:sz w:val="21"/>
                <w:szCs w:val="21"/>
              </w:rPr>
            </w:pPr>
            <w:r w:rsidRPr="00194DEF">
              <w:rPr>
                <w:color w:val="000000"/>
                <w:sz w:val="21"/>
                <w:szCs w:val="21"/>
              </w:rPr>
              <w:t>043</w:t>
            </w:r>
          </w:p>
        </w:tc>
        <w:tc>
          <w:tcPr>
            <w:tcW w:w="845" w:type="dxa"/>
            <w:tcBorders>
              <w:top w:val="nil"/>
              <w:left w:val="nil"/>
              <w:bottom w:val="single" w:sz="4" w:space="0" w:color="auto"/>
              <w:right w:val="single" w:sz="4" w:space="0" w:color="auto"/>
            </w:tcBorders>
            <w:noWrap/>
            <w:vAlign w:val="center"/>
            <w:hideMark/>
          </w:tcPr>
          <w:p w:rsidR="00DD05E8" w:rsidRPr="00194DEF" w:rsidRDefault="00DD05E8" w:rsidP="003F58BC">
            <w:pPr>
              <w:jc w:val="center"/>
              <w:rPr>
                <w:color w:val="000000"/>
                <w:sz w:val="22"/>
                <w:szCs w:val="22"/>
              </w:rPr>
            </w:pPr>
            <w:r w:rsidRPr="00194DEF">
              <w:rPr>
                <w:color w:val="000000"/>
                <w:sz w:val="22"/>
                <w:szCs w:val="22"/>
              </w:rPr>
              <w:t>21</w:t>
            </w:r>
          </w:p>
        </w:tc>
      </w:tr>
      <w:tr w:rsidR="00DD05E8" w:rsidRPr="00194DEF" w:rsidTr="003F58BC">
        <w:trPr>
          <w:trHeight w:val="600"/>
        </w:trPr>
        <w:tc>
          <w:tcPr>
            <w:tcW w:w="572" w:type="dxa"/>
            <w:tcBorders>
              <w:top w:val="nil"/>
              <w:left w:val="single" w:sz="4" w:space="0" w:color="auto"/>
              <w:bottom w:val="single" w:sz="4" w:space="0" w:color="auto"/>
              <w:right w:val="single" w:sz="4" w:space="0" w:color="auto"/>
            </w:tcBorders>
            <w:noWrap/>
            <w:vAlign w:val="center"/>
            <w:hideMark/>
          </w:tcPr>
          <w:p w:rsidR="00DD05E8" w:rsidRPr="00194DEF" w:rsidRDefault="00DD05E8" w:rsidP="003F58BC">
            <w:pPr>
              <w:jc w:val="center"/>
              <w:rPr>
                <w:b/>
                <w:bCs/>
                <w:color w:val="000000"/>
                <w:sz w:val="22"/>
                <w:szCs w:val="22"/>
              </w:rPr>
            </w:pPr>
            <w:r w:rsidRPr="00194DEF">
              <w:rPr>
                <w:b/>
                <w:bCs/>
                <w:color w:val="000000"/>
                <w:sz w:val="22"/>
                <w:szCs w:val="22"/>
              </w:rPr>
              <w:t>9</w:t>
            </w:r>
          </w:p>
        </w:tc>
        <w:tc>
          <w:tcPr>
            <w:tcW w:w="539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Государственное учреждение - Кузбасское региональное отделение Фонда социального страхования Российской Федерации</w:t>
            </w:r>
          </w:p>
        </w:tc>
        <w:tc>
          <w:tcPr>
            <w:tcW w:w="253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650066, Кемерово пр-кт Ленина, д. 80а</w:t>
            </w:r>
          </w:p>
        </w:tc>
        <w:tc>
          <w:tcPr>
            <w:tcW w:w="1022" w:type="dxa"/>
            <w:tcBorders>
              <w:top w:val="nil"/>
              <w:left w:val="nil"/>
              <w:bottom w:val="single" w:sz="4" w:space="0" w:color="auto"/>
              <w:right w:val="single" w:sz="4" w:space="0" w:color="auto"/>
            </w:tcBorders>
            <w:vAlign w:val="center"/>
            <w:hideMark/>
          </w:tcPr>
          <w:p w:rsidR="00DD05E8" w:rsidRPr="00194DEF" w:rsidRDefault="00DD05E8" w:rsidP="003F58BC">
            <w:pPr>
              <w:jc w:val="center"/>
              <w:rPr>
                <w:color w:val="000000"/>
                <w:sz w:val="21"/>
                <w:szCs w:val="21"/>
              </w:rPr>
            </w:pPr>
            <w:r w:rsidRPr="00194DEF">
              <w:rPr>
                <w:color w:val="000000"/>
                <w:sz w:val="21"/>
                <w:szCs w:val="21"/>
              </w:rPr>
              <w:t>042</w:t>
            </w:r>
          </w:p>
        </w:tc>
        <w:tc>
          <w:tcPr>
            <w:tcW w:w="845" w:type="dxa"/>
            <w:tcBorders>
              <w:top w:val="nil"/>
              <w:left w:val="nil"/>
              <w:bottom w:val="single" w:sz="4" w:space="0" w:color="auto"/>
              <w:right w:val="single" w:sz="4" w:space="0" w:color="auto"/>
            </w:tcBorders>
            <w:noWrap/>
            <w:vAlign w:val="center"/>
            <w:hideMark/>
          </w:tcPr>
          <w:p w:rsidR="00DD05E8" w:rsidRPr="00194DEF" w:rsidRDefault="00DD05E8" w:rsidP="003F58BC">
            <w:pPr>
              <w:jc w:val="center"/>
              <w:rPr>
                <w:color w:val="000000"/>
                <w:sz w:val="22"/>
                <w:szCs w:val="22"/>
              </w:rPr>
            </w:pPr>
            <w:r w:rsidRPr="00194DEF">
              <w:rPr>
                <w:color w:val="000000"/>
                <w:sz w:val="22"/>
                <w:szCs w:val="22"/>
              </w:rPr>
              <w:t>16</w:t>
            </w:r>
          </w:p>
        </w:tc>
      </w:tr>
      <w:tr w:rsidR="00DD05E8" w:rsidRPr="00194DEF" w:rsidTr="003F58BC">
        <w:trPr>
          <w:trHeight w:val="600"/>
        </w:trPr>
        <w:tc>
          <w:tcPr>
            <w:tcW w:w="572" w:type="dxa"/>
            <w:tcBorders>
              <w:top w:val="nil"/>
              <w:left w:val="single" w:sz="4" w:space="0" w:color="auto"/>
              <w:bottom w:val="single" w:sz="4" w:space="0" w:color="auto"/>
              <w:right w:val="single" w:sz="4" w:space="0" w:color="auto"/>
            </w:tcBorders>
            <w:noWrap/>
            <w:vAlign w:val="center"/>
            <w:hideMark/>
          </w:tcPr>
          <w:p w:rsidR="00DD05E8" w:rsidRPr="00194DEF" w:rsidRDefault="00DD05E8" w:rsidP="003F58BC">
            <w:pPr>
              <w:jc w:val="center"/>
              <w:rPr>
                <w:b/>
                <w:bCs/>
                <w:color w:val="000000"/>
                <w:sz w:val="22"/>
                <w:szCs w:val="22"/>
              </w:rPr>
            </w:pPr>
            <w:r w:rsidRPr="00194DEF">
              <w:rPr>
                <w:b/>
                <w:bCs/>
                <w:color w:val="000000"/>
                <w:sz w:val="22"/>
                <w:szCs w:val="22"/>
              </w:rPr>
              <w:t>10</w:t>
            </w:r>
          </w:p>
        </w:tc>
        <w:tc>
          <w:tcPr>
            <w:tcW w:w="539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Государственное учреждение - Липецкое региональное отделение Фонда социального страхования Российской Федерации</w:t>
            </w:r>
          </w:p>
        </w:tc>
        <w:tc>
          <w:tcPr>
            <w:tcW w:w="253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398008, г. Липецк, ул. 50 лет НЛМК, д. 35</w:t>
            </w:r>
          </w:p>
        </w:tc>
        <w:tc>
          <w:tcPr>
            <w:tcW w:w="1022" w:type="dxa"/>
            <w:tcBorders>
              <w:top w:val="nil"/>
              <w:left w:val="nil"/>
              <w:bottom w:val="single" w:sz="4" w:space="0" w:color="auto"/>
              <w:right w:val="single" w:sz="4" w:space="0" w:color="auto"/>
            </w:tcBorders>
            <w:vAlign w:val="center"/>
            <w:hideMark/>
          </w:tcPr>
          <w:p w:rsidR="00DD05E8" w:rsidRPr="00194DEF" w:rsidRDefault="00DD05E8" w:rsidP="003F58BC">
            <w:pPr>
              <w:jc w:val="center"/>
              <w:rPr>
                <w:color w:val="000000"/>
                <w:sz w:val="21"/>
                <w:szCs w:val="21"/>
              </w:rPr>
            </w:pPr>
            <w:r w:rsidRPr="00194DEF">
              <w:rPr>
                <w:color w:val="000000"/>
                <w:sz w:val="21"/>
                <w:szCs w:val="21"/>
              </w:rPr>
              <w:t>048</w:t>
            </w:r>
          </w:p>
        </w:tc>
        <w:tc>
          <w:tcPr>
            <w:tcW w:w="845" w:type="dxa"/>
            <w:tcBorders>
              <w:top w:val="nil"/>
              <w:left w:val="nil"/>
              <w:bottom w:val="single" w:sz="4" w:space="0" w:color="auto"/>
              <w:right w:val="single" w:sz="4" w:space="0" w:color="auto"/>
            </w:tcBorders>
            <w:noWrap/>
            <w:vAlign w:val="center"/>
            <w:hideMark/>
          </w:tcPr>
          <w:p w:rsidR="00DD05E8" w:rsidRPr="00194DEF" w:rsidRDefault="00DD05E8" w:rsidP="003F58BC">
            <w:pPr>
              <w:jc w:val="center"/>
              <w:rPr>
                <w:color w:val="000000"/>
                <w:sz w:val="22"/>
                <w:szCs w:val="22"/>
              </w:rPr>
            </w:pPr>
            <w:r w:rsidRPr="00194DEF">
              <w:rPr>
                <w:color w:val="000000"/>
                <w:sz w:val="22"/>
                <w:szCs w:val="22"/>
              </w:rPr>
              <w:t>12</w:t>
            </w:r>
          </w:p>
        </w:tc>
      </w:tr>
      <w:tr w:rsidR="00DD05E8" w:rsidRPr="00194DEF" w:rsidTr="003F58BC">
        <w:trPr>
          <w:trHeight w:val="600"/>
        </w:trPr>
        <w:tc>
          <w:tcPr>
            <w:tcW w:w="572" w:type="dxa"/>
            <w:tcBorders>
              <w:top w:val="nil"/>
              <w:left w:val="single" w:sz="4" w:space="0" w:color="auto"/>
              <w:bottom w:val="single" w:sz="4" w:space="0" w:color="auto"/>
              <w:right w:val="single" w:sz="4" w:space="0" w:color="auto"/>
            </w:tcBorders>
            <w:noWrap/>
            <w:vAlign w:val="center"/>
            <w:hideMark/>
          </w:tcPr>
          <w:p w:rsidR="00DD05E8" w:rsidRPr="00194DEF" w:rsidRDefault="00DD05E8" w:rsidP="003F58BC">
            <w:pPr>
              <w:jc w:val="center"/>
              <w:rPr>
                <w:b/>
                <w:bCs/>
                <w:color w:val="000000"/>
                <w:sz w:val="22"/>
                <w:szCs w:val="22"/>
              </w:rPr>
            </w:pPr>
            <w:r w:rsidRPr="00194DEF">
              <w:rPr>
                <w:b/>
                <w:bCs/>
                <w:color w:val="000000"/>
                <w:sz w:val="22"/>
                <w:szCs w:val="22"/>
              </w:rPr>
              <w:t>11</w:t>
            </w:r>
          </w:p>
        </w:tc>
        <w:tc>
          <w:tcPr>
            <w:tcW w:w="539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Государственное учреждение - Новосибирское региональное отделение Фонда социального страхования Российской Федерации</w:t>
            </w:r>
          </w:p>
        </w:tc>
        <w:tc>
          <w:tcPr>
            <w:tcW w:w="253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630132, г. Новосибирск, ул. Сибирская, д. 54/1</w:t>
            </w:r>
          </w:p>
        </w:tc>
        <w:tc>
          <w:tcPr>
            <w:tcW w:w="1022" w:type="dxa"/>
            <w:tcBorders>
              <w:top w:val="nil"/>
              <w:left w:val="nil"/>
              <w:bottom w:val="single" w:sz="4" w:space="0" w:color="auto"/>
              <w:right w:val="single" w:sz="4" w:space="0" w:color="auto"/>
            </w:tcBorders>
            <w:vAlign w:val="center"/>
            <w:hideMark/>
          </w:tcPr>
          <w:p w:rsidR="00DD05E8" w:rsidRPr="00194DEF" w:rsidRDefault="00DD05E8" w:rsidP="003F58BC">
            <w:pPr>
              <w:jc w:val="center"/>
              <w:rPr>
                <w:color w:val="000000"/>
                <w:sz w:val="21"/>
                <w:szCs w:val="21"/>
              </w:rPr>
            </w:pPr>
            <w:r w:rsidRPr="00194DEF">
              <w:rPr>
                <w:color w:val="000000"/>
                <w:sz w:val="21"/>
                <w:szCs w:val="21"/>
              </w:rPr>
              <w:t>054</w:t>
            </w:r>
          </w:p>
        </w:tc>
        <w:tc>
          <w:tcPr>
            <w:tcW w:w="845" w:type="dxa"/>
            <w:tcBorders>
              <w:top w:val="nil"/>
              <w:left w:val="nil"/>
              <w:bottom w:val="single" w:sz="4" w:space="0" w:color="auto"/>
              <w:right w:val="single" w:sz="4" w:space="0" w:color="auto"/>
            </w:tcBorders>
            <w:noWrap/>
            <w:vAlign w:val="center"/>
            <w:hideMark/>
          </w:tcPr>
          <w:p w:rsidR="00DD05E8" w:rsidRPr="00194DEF" w:rsidRDefault="00DD05E8" w:rsidP="003F58BC">
            <w:pPr>
              <w:jc w:val="center"/>
              <w:rPr>
                <w:color w:val="000000"/>
                <w:sz w:val="22"/>
                <w:szCs w:val="22"/>
              </w:rPr>
            </w:pPr>
            <w:r w:rsidRPr="00194DEF">
              <w:rPr>
                <w:color w:val="000000"/>
                <w:sz w:val="22"/>
                <w:szCs w:val="22"/>
              </w:rPr>
              <w:t>54</w:t>
            </w:r>
          </w:p>
        </w:tc>
      </w:tr>
      <w:tr w:rsidR="00DD05E8" w:rsidRPr="00194DEF" w:rsidTr="003F58BC">
        <w:trPr>
          <w:trHeight w:val="600"/>
        </w:trPr>
        <w:tc>
          <w:tcPr>
            <w:tcW w:w="572" w:type="dxa"/>
            <w:tcBorders>
              <w:top w:val="nil"/>
              <w:left w:val="single" w:sz="4" w:space="0" w:color="auto"/>
              <w:bottom w:val="single" w:sz="4" w:space="0" w:color="auto"/>
              <w:right w:val="single" w:sz="4" w:space="0" w:color="auto"/>
            </w:tcBorders>
            <w:noWrap/>
            <w:vAlign w:val="center"/>
            <w:hideMark/>
          </w:tcPr>
          <w:p w:rsidR="00DD05E8" w:rsidRPr="00194DEF" w:rsidRDefault="00DD05E8" w:rsidP="003F58BC">
            <w:pPr>
              <w:jc w:val="center"/>
              <w:rPr>
                <w:b/>
                <w:bCs/>
                <w:color w:val="000000"/>
                <w:sz w:val="22"/>
                <w:szCs w:val="22"/>
              </w:rPr>
            </w:pPr>
            <w:r w:rsidRPr="00194DEF">
              <w:rPr>
                <w:b/>
                <w:bCs/>
                <w:color w:val="000000"/>
                <w:sz w:val="22"/>
                <w:szCs w:val="22"/>
              </w:rPr>
              <w:t>12</w:t>
            </w:r>
          </w:p>
        </w:tc>
        <w:tc>
          <w:tcPr>
            <w:tcW w:w="539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Государственное учреждение - Омское региональное отделение Фонда социального страхования Российской Федерации</w:t>
            </w:r>
          </w:p>
        </w:tc>
        <w:tc>
          <w:tcPr>
            <w:tcW w:w="253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644010, г. Омск, ул. Пушкина, д. 67, 5-6 этажи</w:t>
            </w:r>
          </w:p>
        </w:tc>
        <w:tc>
          <w:tcPr>
            <w:tcW w:w="1022" w:type="dxa"/>
            <w:tcBorders>
              <w:top w:val="nil"/>
              <w:left w:val="nil"/>
              <w:bottom w:val="single" w:sz="4" w:space="0" w:color="auto"/>
              <w:right w:val="single" w:sz="4" w:space="0" w:color="auto"/>
            </w:tcBorders>
            <w:vAlign w:val="center"/>
            <w:hideMark/>
          </w:tcPr>
          <w:p w:rsidR="00DD05E8" w:rsidRPr="00194DEF" w:rsidRDefault="00DD05E8" w:rsidP="003F58BC">
            <w:pPr>
              <w:jc w:val="center"/>
              <w:rPr>
                <w:color w:val="000000"/>
                <w:sz w:val="21"/>
                <w:szCs w:val="21"/>
              </w:rPr>
            </w:pPr>
            <w:r w:rsidRPr="00194DEF">
              <w:rPr>
                <w:color w:val="000000"/>
                <w:sz w:val="21"/>
                <w:szCs w:val="21"/>
              </w:rPr>
              <w:t>055</w:t>
            </w:r>
          </w:p>
        </w:tc>
        <w:tc>
          <w:tcPr>
            <w:tcW w:w="845" w:type="dxa"/>
            <w:tcBorders>
              <w:top w:val="nil"/>
              <w:left w:val="nil"/>
              <w:bottom w:val="single" w:sz="4" w:space="0" w:color="auto"/>
              <w:right w:val="single" w:sz="4" w:space="0" w:color="auto"/>
            </w:tcBorders>
            <w:noWrap/>
            <w:vAlign w:val="center"/>
            <w:hideMark/>
          </w:tcPr>
          <w:p w:rsidR="00DD05E8" w:rsidRPr="00194DEF" w:rsidRDefault="00DD05E8" w:rsidP="003F58BC">
            <w:pPr>
              <w:jc w:val="center"/>
              <w:rPr>
                <w:color w:val="000000"/>
                <w:sz w:val="22"/>
                <w:szCs w:val="22"/>
              </w:rPr>
            </w:pPr>
            <w:r w:rsidRPr="00194DEF">
              <w:rPr>
                <w:color w:val="000000"/>
                <w:sz w:val="22"/>
                <w:szCs w:val="22"/>
              </w:rPr>
              <w:t>60</w:t>
            </w:r>
          </w:p>
        </w:tc>
      </w:tr>
      <w:tr w:rsidR="00DD05E8" w:rsidRPr="00194DEF" w:rsidTr="003F58BC">
        <w:trPr>
          <w:trHeight w:val="600"/>
        </w:trPr>
        <w:tc>
          <w:tcPr>
            <w:tcW w:w="572" w:type="dxa"/>
            <w:tcBorders>
              <w:top w:val="nil"/>
              <w:left w:val="single" w:sz="4" w:space="0" w:color="auto"/>
              <w:bottom w:val="single" w:sz="4" w:space="0" w:color="auto"/>
              <w:right w:val="single" w:sz="4" w:space="0" w:color="auto"/>
            </w:tcBorders>
            <w:noWrap/>
            <w:vAlign w:val="center"/>
            <w:hideMark/>
          </w:tcPr>
          <w:p w:rsidR="00DD05E8" w:rsidRPr="00194DEF" w:rsidRDefault="00DD05E8" w:rsidP="003F58BC">
            <w:pPr>
              <w:jc w:val="center"/>
              <w:rPr>
                <w:b/>
                <w:bCs/>
                <w:color w:val="000000"/>
                <w:sz w:val="22"/>
                <w:szCs w:val="22"/>
              </w:rPr>
            </w:pPr>
            <w:r w:rsidRPr="00194DEF">
              <w:rPr>
                <w:b/>
                <w:bCs/>
                <w:color w:val="000000"/>
                <w:sz w:val="22"/>
                <w:szCs w:val="22"/>
              </w:rPr>
              <w:t>13</w:t>
            </w:r>
          </w:p>
        </w:tc>
        <w:tc>
          <w:tcPr>
            <w:tcW w:w="539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Государственное учреждение - Орловское региональное отделение Фонда социального страхования Российской Федерации</w:t>
            </w:r>
          </w:p>
        </w:tc>
        <w:tc>
          <w:tcPr>
            <w:tcW w:w="253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302030, г. Орел, ул. Степана Разина, д. 5</w:t>
            </w:r>
          </w:p>
        </w:tc>
        <w:tc>
          <w:tcPr>
            <w:tcW w:w="1022" w:type="dxa"/>
            <w:tcBorders>
              <w:top w:val="nil"/>
              <w:left w:val="nil"/>
              <w:bottom w:val="single" w:sz="4" w:space="0" w:color="auto"/>
              <w:right w:val="single" w:sz="4" w:space="0" w:color="auto"/>
            </w:tcBorders>
            <w:vAlign w:val="center"/>
            <w:hideMark/>
          </w:tcPr>
          <w:p w:rsidR="00DD05E8" w:rsidRPr="00194DEF" w:rsidRDefault="00DD05E8" w:rsidP="003F58BC">
            <w:pPr>
              <w:jc w:val="center"/>
              <w:rPr>
                <w:color w:val="000000"/>
                <w:sz w:val="21"/>
                <w:szCs w:val="21"/>
              </w:rPr>
            </w:pPr>
            <w:r w:rsidRPr="00194DEF">
              <w:rPr>
                <w:color w:val="000000"/>
                <w:sz w:val="21"/>
                <w:szCs w:val="21"/>
              </w:rPr>
              <w:t>057</w:t>
            </w:r>
          </w:p>
        </w:tc>
        <w:tc>
          <w:tcPr>
            <w:tcW w:w="845" w:type="dxa"/>
            <w:tcBorders>
              <w:top w:val="nil"/>
              <w:left w:val="nil"/>
              <w:bottom w:val="single" w:sz="4" w:space="0" w:color="auto"/>
              <w:right w:val="single" w:sz="4" w:space="0" w:color="auto"/>
            </w:tcBorders>
            <w:noWrap/>
            <w:vAlign w:val="center"/>
            <w:hideMark/>
          </w:tcPr>
          <w:p w:rsidR="00DD05E8" w:rsidRPr="00194DEF" w:rsidRDefault="00DD05E8" w:rsidP="003F58BC">
            <w:pPr>
              <w:jc w:val="center"/>
              <w:rPr>
                <w:color w:val="000000"/>
                <w:sz w:val="22"/>
                <w:szCs w:val="22"/>
              </w:rPr>
            </w:pPr>
            <w:r w:rsidRPr="00194DEF">
              <w:rPr>
                <w:color w:val="000000"/>
                <w:sz w:val="22"/>
                <w:szCs w:val="22"/>
              </w:rPr>
              <w:t>8</w:t>
            </w:r>
          </w:p>
        </w:tc>
      </w:tr>
      <w:tr w:rsidR="00DD05E8" w:rsidRPr="00194DEF" w:rsidTr="003F58BC">
        <w:trPr>
          <w:trHeight w:val="600"/>
        </w:trPr>
        <w:tc>
          <w:tcPr>
            <w:tcW w:w="572" w:type="dxa"/>
            <w:tcBorders>
              <w:top w:val="nil"/>
              <w:left w:val="single" w:sz="4" w:space="0" w:color="auto"/>
              <w:bottom w:val="single" w:sz="4" w:space="0" w:color="auto"/>
              <w:right w:val="single" w:sz="4" w:space="0" w:color="auto"/>
            </w:tcBorders>
            <w:noWrap/>
            <w:vAlign w:val="center"/>
            <w:hideMark/>
          </w:tcPr>
          <w:p w:rsidR="00DD05E8" w:rsidRPr="00194DEF" w:rsidRDefault="00DD05E8" w:rsidP="003F58BC">
            <w:pPr>
              <w:jc w:val="center"/>
              <w:rPr>
                <w:b/>
                <w:bCs/>
                <w:color w:val="000000"/>
                <w:sz w:val="22"/>
                <w:szCs w:val="22"/>
              </w:rPr>
            </w:pPr>
            <w:r w:rsidRPr="00194DEF">
              <w:rPr>
                <w:b/>
                <w:bCs/>
                <w:color w:val="000000"/>
                <w:sz w:val="22"/>
                <w:szCs w:val="22"/>
              </w:rPr>
              <w:t>14</w:t>
            </w:r>
          </w:p>
        </w:tc>
        <w:tc>
          <w:tcPr>
            <w:tcW w:w="539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Государственное Учреждение Пермское региональное отделение Фонда Социального страхования Российской Федерации</w:t>
            </w:r>
          </w:p>
        </w:tc>
        <w:tc>
          <w:tcPr>
            <w:tcW w:w="253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614010, г. Пермь,  ул. Клары Цеткин, 10а</w:t>
            </w:r>
          </w:p>
        </w:tc>
        <w:tc>
          <w:tcPr>
            <w:tcW w:w="1022" w:type="dxa"/>
            <w:tcBorders>
              <w:top w:val="nil"/>
              <w:left w:val="nil"/>
              <w:bottom w:val="single" w:sz="4" w:space="0" w:color="auto"/>
              <w:right w:val="single" w:sz="4" w:space="0" w:color="auto"/>
            </w:tcBorders>
            <w:vAlign w:val="center"/>
            <w:hideMark/>
          </w:tcPr>
          <w:p w:rsidR="00DD05E8" w:rsidRPr="00194DEF" w:rsidRDefault="00DD05E8" w:rsidP="003F58BC">
            <w:pPr>
              <w:jc w:val="center"/>
              <w:rPr>
                <w:color w:val="000000"/>
                <w:sz w:val="21"/>
                <w:szCs w:val="21"/>
              </w:rPr>
            </w:pPr>
            <w:r w:rsidRPr="00194DEF">
              <w:rPr>
                <w:color w:val="000000"/>
                <w:sz w:val="21"/>
                <w:szCs w:val="21"/>
              </w:rPr>
              <w:t>059</w:t>
            </w:r>
          </w:p>
        </w:tc>
        <w:tc>
          <w:tcPr>
            <w:tcW w:w="845" w:type="dxa"/>
            <w:tcBorders>
              <w:top w:val="nil"/>
              <w:left w:val="nil"/>
              <w:bottom w:val="single" w:sz="4" w:space="0" w:color="auto"/>
              <w:right w:val="single" w:sz="4" w:space="0" w:color="auto"/>
            </w:tcBorders>
            <w:noWrap/>
            <w:vAlign w:val="center"/>
            <w:hideMark/>
          </w:tcPr>
          <w:p w:rsidR="00DD05E8" w:rsidRPr="00194DEF" w:rsidRDefault="00DD05E8" w:rsidP="003F58BC">
            <w:pPr>
              <w:jc w:val="center"/>
              <w:rPr>
                <w:color w:val="000000"/>
                <w:sz w:val="22"/>
                <w:szCs w:val="22"/>
              </w:rPr>
            </w:pPr>
            <w:r w:rsidRPr="00194DEF">
              <w:rPr>
                <w:color w:val="000000"/>
                <w:sz w:val="22"/>
                <w:szCs w:val="22"/>
              </w:rPr>
              <w:t>23</w:t>
            </w:r>
          </w:p>
        </w:tc>
      </w:tr>
      <w:tr w:rsidR="00DD05E8" w:rsidRPr="00194DEF" w:rsidTr="003F58BC">
        <w:trPr>
          <w:trHeight w:val="600"/>
        </w:trPr>
        <w:tc>
          <w:tcPr>
            <w:tcW w:w="572" w:type="dxa"/>
            <w:tcBorders>
              <w:top w:val="nil"/>
              <w:left w:val="single" w:sz="4" w:space="0" w:color="auto"/>
              <w:bottom w:val="single" w:sz="4" w:space="0" w:color="auto"/>
              <w:right w:val="single" w:sz="4" w:space="0" w:color="auto"/>
            </w:tcBorders>
            <w:noWrap/>
            <w:vAlign w:val="center"/>
            <w:hideMark/>
          </w:tcPr>
          <w:p w:rsidR="00DD05E8" w:rsidRPr="00194DEF" w:rsidRDefault="00DD05E8" w:rsidP="003F58BC">
            <w:pPr>
              <w:jc w:val="center"/>
              <w:rPr>
                <w:b/>
                <w:bCs/>
                <w:color w:val="000000"/>
                <w:sz w:val="22"/>
                <w:szCs w:val="22"/>
              </w:rPr>
            </w:pPr>
            <w:r w:rsidRPr="00194DEF">
              <w:rPr>
                <w:b/>
                <w:bCs/>
                <w:color w:val="000000"/>
                <w:sz w:val="22"/>
                <w:szCs w:val="22"/>
              </w:rPr>
              <w:t>15</w:t>
            </w:r>
          </w:p>
        </w:tc>
        <w:tc>
          <w:tcPr>
            <w:tcW w:w="539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Государственное учреждение - Псковское региональное отделение Фонда социального страхования Российской Федерации</w:t>
            </w:r>
          </w:p>
        </w:tc>
        <w:tc>
          <w:tcPr>
            <w:tcW w:w="253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180017, г. Псков, ул. Кузнецкая, д. 7</w:t>
            </w:r>
          </w:p>
        </w:tc>
        <w:tc>
          <w:tcPr>
            <w:tcW w:w="1022" w:type="dxa"/>
            <w:tcBorders>
              <w:top w:val="nil"/>
              <w:left w:val="nil"/>
              <w:bottom w:val="single" w:sz="4" w:space="0" w:color="auto"/>
              <w:right w:val="single" w:sz="4" w:space="0" w:color="auto"/>
            </w:tcBorders>
            <w:vAlign w:val="center"/>
            <w:hideMark/>
          </w:tcPr>
          <w:p w:rsidR="00DD05E8" w:rsidRPr="00194DEF" w:rsidRDefault="00DD05E8" w:rsidP="003F58BC">
            <w:pPr>
              <w:jc w:val="center"/>
              <w:rPr>
                <w:color w:val="000000"/>
                <w:sz w:val="21"/>
                <w:szCs w:val="21"/>
              </w:rPr>
            </w:pPr>
            <w:r w:rsidRPr="00194DEF">
              <w:rPr>
                <w:color w:val="000000"/>
                <w:sz w:val="21"/>
                <w:szCs w:val="21"/>
              </w:rPr>
              <w:t>060</w:t>
            </w:r>
          </w:p>
        </w:tc>
        <w:tc>
          <w:tcPr>
            <w:tcW w:w="845" w:type="dxa"/>
            <w:tcBorders>
              <w:top w:val="nil"/>
              <w:left w:val="nil"/>
              <w:bottom w:val="single" w:sz="4" w:space="0" w:color="auto"/>
              <w:right w:val="single" w:sz="4" w:space="0" w:color="auto"/>
            </w:tcBorders>
            <w:noWrap/>
            <w:vAlign w:val="center"/>
            <w:hideMark/>
          </w:tcPr>
          <w:p w:rsidR="00DD05E8" w:rsidRPr="00194DEF" w:rsidRDefault="00DD05E8" w:rsidP="003F58BC">
            <w:pPr>
              <w:jc w:val="center"/>
              <w:rPr>
                <w:color w:val="000000"/>
                <w:sz w:val="22"/>
                <w:szCs w:val="22"/>
              </w:rPr>
            </w:pPr>
            <w:r w:rsidRPr="00194DEF">
              <w:rPr>
                <w:color w:val="000000"/>
                <w:sz w:val="22"/>
                <w:szCs w:val="22"/>
              </w:rPr>
              <w:t>12</w:t>
            </w:r>
          </w:p>
        </w:tc>
      </w:tr>
      <w:tr w:rsidR="00DD05E8" w:rsidRPr="00194DEF" w:rsidTr="003F58BC">
        <w:trPr>
          <w:trHeight w:val="600"/>
        </w:trPr>
        <w:tc>
          <w:tcPr>
            <w:tcW w:w="572" w:type="dxa"/>
            <w:tcBorders>
              <w:top w:val="nil"/>
              <w:left w:val="single" w:sz="4" w:space="0" w:color="auto"/>
              <w:bottom w:val="single" w:sz="4" w:space="0" w:color="auto"/>
              <w:right w:val="single" w:sz="4" w:space="0" w:color="auto"/>
            </w:tcBorders>
            <w:noWrap/>
            <w:vAlign w:val="center"/>
            <w:hideMark/>
          </w:tcPr>
          <w:p w:rsidR="00DD05E8" w:rsidRPr="00194DEF" w:rsidRDefault="00DD05E8" w:rsidP="003F58BC">
            <w:pPr>
              <w:jc w:val="center"/>
              <w:rPr>
                <w:b/>
                <w:bCs/>
                <w:color w:val="000000"/>
                <w:sz w:val="22"/>
                <w:szCs w:val="22"/>
              </w:rPr>
            </w:pPr>
            <w:r w:rsidRPr="00194DEF">
              <w:rPr>
                <w:b/>
                <w:bCs/>
                <w:color w:val="000000"/>
                <w:sz w:val="22"/>
                <w:szCs w:val="22"/>
              </w:rPr>
              <w:t>16</w:t>
            </w:r>
          </w:p>
        </w:tc>
        <w:tc>
          <w:tcPr>
            <w:tcW w:w="539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Государственное учреждение - Саратовское региональное отделение Фонда социального страхования Российской Федерации</w:t>
            </w:r>
          </w:p>
        </w:tc>
        <w:tc>
          <w:tcPr>
            <w:tcW w:w="253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410012, г. Саратов, ул. Пугачева Е.И., д. 96</w:t>
            </w:r>
          </w:p>
        </w:tc>
        <w:tc>
          <w:tcPr>
            <w:tcW w:w="1022" w:type="dxa"/>
            <w:tcBorders>
              <w:top w:val="nil"/>
              <w:left w:val="nil"/>
              <w:bottom w:val="single" w:sz="4" w:space="0" w:color="auto"/>
              <w:right w:val="single" w:sz="4" w:space="0" w:color="auto"/>
            </w:tcBorders>
            <w:vAlign w:val="center"/>
            <w:hideMark/>
          </w:tcPr>
          <w:p w:rsidR="00DD05E8" w:rsidRPr="00194DEF" w:rsidRDefault="00DD05E8" w:rsidP="003F58BC">
            <w:pPr>
              <w:jc w:val="center"/>
              <w:rPr>
                <w:color w:val="000000"/>
                <w:sz w:val="21"/>
                <w:szCs w:val="21"/>
              </w:rPr>
            </w:pPr>
            <w:r w:rsidRPr="00194DEF">
              <w:rPr>
                <w:color w:val="000000"/>
                <w:sz w:val="21"/>
                <w:szCs w:val="21"/>
              </w:rPr>
              <w:t>064</w:t>
            </w:r>
          </w:p>
        </w:tc>
        <w:tc>
          <w:tcPr>
            <w:tcW w:w="845" w:type="dxa"/>
            <w:tcBorders>
              <w:top w:val="nil"/>
              <w:left w:val="nil"/>
              <w:bottom w:val="single" w:sz="4" w:space="0" w:color="auto"/>
              <w:right w:val="single" w:sz="4" w:space="0" w:color="auto"/>
            </w:tcBorders>
            <w:noWrap/>
            <w:vAlign w:val="center"/>
            <w:hideMark/>
          </w:tcPr>
          <w:p w:rsidR="00DD05E8" w:rsidRPr="00194DEF" w:rsidRDefault="00DD05E8" w:rsidP="003F58BC">
            <w:pPr>
              <w:jc w:val="center"/>
              <w:rPr>
                <w:color w:val="000000"/>
                <w:sz w:val="22"/>
                <w:szCs w:val="22"/>
              </w:rPr>
            </w:pPr>
            <w:r w:rsidRPr="00194DEF">
              <w:rPr>
                <w:color w:val="000000"/>
                <w:sz w:val="22"/>
                <w:szCs w:val="22"/>
              </w:rPr>
              <w:t>19</w:t>
            </w:r>
          </w:p>
        </w:tc>
      </w:tr>
      <w:tr w:rsidR="00DD05E8" w:rsidRPr="00194DEF" w:rsidTr="003F58BC">
        <w:trPr>
          <w:trHeight w:val="600"/>
        </w:trPr>
        <w:tc>
          <w:tcPr>
            <w:tcW w:w="572" w:type="dxa"/>
            <w:tcBorders>
              <w:top w:val="nil"/>
              <w:left w:val="single" w:sz="4" w:space="0" w:color="auto"/>
              <w:bottom w:val="single" w:sz="4" w:space="0" w:color="auto"/>
              <w:right w:val="single" w:sz="4" w:space="0" w:color="auto"/>
            </w:tcBorders>
            <w:noWrap/>
            <w:vAlign w:val="center"/>
            <w:hideMark/>
          </w:tcPr>
          <w:p w:rsidR="00DD05E8" w:rsidRPr="00194DEF" w:rsidRDefault="00DD05E8" w:rsidP="003F58BC">
            <w:pPr>
              <w:jc w:val="center"/>
              <w:rPr>
                <w:b/>
                <w:bCs/>
                <w:color w:val="000000"/>
                <w:sz w:val="22"/>
                <w:szCs w:val="22"/>
              </w:rPr>
            </w:pPr>
            <w:r w:rsidRPr="00194DEF">
              <w:rPr>
                <w:b/>
                <w:bCs/>
                <w:color w:val="000000"/>
                <w:sz w:val="22"/>
                <w:szCs w:val="22"/>
              </w:rPr>
              <w:t>17</w:t>
            </w:r>
          </w:p>
        </w:tc>
        <w:tc>
          <w:tcPr>
            <w:tcW w:w="539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Государственное учреждение - Свердловское региональное отделение Фонда социального страхования Российской Федерации</w:t>
            </w:r>
          </w:p>
        </w:tc>
        <w:tc>
          <w:tcPr>
            <w:tcW w:w="253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620014 г. Екатеринбург, ул. Шейнкмана, 55</w:t>
            </w:r>
          </w:p>
        </w:tc>
        <w:tc>
          <w:tcPr>
            <w:tcW w:w="1022" w:type="dxa"/>
            <w:tcBorders>
              <w:top w:val="nil"/>
              <w:left w:val="nil"/>
              <w:bottom w:val="single" w:sz="4" w:space="0" w:color="auto"/>
              <w:right w:val="single" w:sz="4" w:space="0" w:color="auto"/>
            </w:tcBorders>
            <w:vAlign w:val="center"/>
            <w:hideMark/>
          </w:tcPr>
          <w:p w:rsidR="00DD05E8" w:rsidRPr="00194DEF" w:rsidRDefault="00DD05E8" w:rsidP="003F58BC">
            <w:pPr>
              <w:jc w:val="center"/>
              <w:rPr>
                <w:color w:val="000000"/>
                <w:sz w:val="21"/>
                <w:szCs w:val="21"/>
              </w:rPr>
            </w:pPr>
            <w:r w:rsidRPr="00194DEF">
              <w:rPr>
                <w:color w:val="000000"/>
                <w:sz w:val="21"/>
                <w:szCs w:val="21"/>
              </w:rPr>
              <w:t>066</w:t>
            </w:r>
          </w:p>
        </w:tc>
        <w:tc>
          <w:tcPr>
            <w:tcW w:w="845" w:type="dxa"/>
            <w:tcBorders>
              <w:top w:val="nil"/>
              <w:left w:val="nil"/>
              <w:bottom w:val="single" w:sz="4" w:space="0" w:color="auto"/>
              <w:right w:val="single" w:sz="4" w:space="0" w:color="auto"/>
            </w:tcBorders>
            <w:noWrap/>
            <w:vAlign w:val="center"/>
            <w:hideMark/>
          </w:tcPr>
          <w:p w:rsidR="00DD05E8" w:rsidRPr="00194DEF" w:rsidRDefault="00DD05E8" w:rsidP="003F58BC">
            <w:pPr>
              <w:jc w:val="center"/>
              <w:rPr>
                <w:color w:val="000000"/>
                <w:sz w:val="22"/>
                <w:szCs w:val="22"/>
              </w:rPr>
            </w:pPr>
            <w:r w:rsidRPr="00194DEF">
              <w:rPr>
                <w:color w:val="000000"/>
                <w:sz w:val="22"/>
                <w:szCs w:val="22"/>
              </w:rPr>
              <w:t>26</w:t>
            </w:r>
          </w:p>
        </w:tc>
      </w:tr>
      <w:tr w:rsidR="00DD05E8" w:rsidRPr="00194DEF" w:rsidTr="003F58BC">
        <w:trPr>
          <w:trHeight w:val="600"/>
        </w:trPr>
        <w:tc>
          <w:tcPr>
            <w:tcW w:w="572" w:type="dxa"/>
            <w:tcBorders>
              <w:top w:val="nil"/>
              <w:left w:val="single" w:sz="4" w:space="0" w:color="auto"/>
              <w:bottom w:val="single" w:sz="4" w:space="0" w:color="auto"/>
              <w:right w:val="single" w:sz="4" w:space="0" w:color="auto"/>
            </w:tcBorders>
            <w:noWrap/>
            <w:vAlign w:val="center"/>
            <w:hideMark/>
          </w:tcPr>
          <w:p w:rsidR="00DD05E8" w:rsidRPr="00194DEF" w:rsidRDefault="00DD05E8" w:rsidP="003F58BC">
            <w:pPr>
              <w:jc w:val="center"/>
              <w:rPr>
                <w:b/>
                <w:bCs/>
                <w:color w:val="000000"/>
                <w:sz w:val="22"/>
                <w:szCs w:val="22"/>
              </w:rPr>
            </w:pPr>
            <w:r w:rsidRPr="00194DEF">
              <w:rPr>
                <w:b/>
                <w:bCs/>
                <w:color w:val="000000"/>
                <w:sz w:val="22"/>
                <w:szCs w:val="22"/>
              </w:rPr>
              <w:t>18</w:t>
            </w:r>
          </w:p>
        </w:tc>
        <w:tc>
          <w:tcPr>
            <w:tcW w:w="539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Государственное учреждение - Смоленское региональное отделение Фонда социального страхования Российской Федерации</w:t>
            </w:r>
          </w:p>
        </w:tc>
        <w:tc>
          <w:tcPr>
            <w:tcW w:w="253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214014, г. Смоленск, ул. Тенишевой, д.17-А</w:t>
            </w:r>
          </w:p>
        </w:tc>
        <w:tc>
          <w:tcPr>
            <w:tcW w:w="1022" w:type="dxa"/>
            <w:tcBorders>
              <w:top w:val="nil"/>
              <w:left w:val="nil"/>
              <w:bottom w:val="single" w:sz="4" w:space="0" w:color="auto"/>
              <w:right w:val="single" w:sz="4" w:space="0" w:color="auto"/>
            </w:tcBorders>
            <w:vAlign w:val="center"/>
            <w:hideMark/>
          </w:tcPr>
          <w:p w:rsidR="00DD05E8" w:rsidRPr="00194DEF" w:rsidRDefault="00DD05E8" w:rsidP="003F58BC">
            <w:pPr>
              <w:jc w:val="center"/>
              <w:rPr>
                <w:color w:val="000000"/>
                <w:sz w:val="21"/>
                <w:szCs w:val="21"/>
              </w:rPr>
            </w:pPr>
            <w:r w:rsidRPr="00194DEF">
              <w:rPr>
                <w:color w:val="000000"/>
                <w:sz w:val="21"/>
                <w:szCs w:val="21"/>
              </w:rPr>
              <w:t>067</w:t>
            </w:r>
          </w:p>
        </w:tc>
        <w:tc>
          <w:tcPr>
            <w:tcW w:w="845" w:type="dxa"/>
            <w:tcBorders>
              <w:top w:val="nil"/>
              <w:left w:val="nil"/>
              <w:bottom w:val="single" w:sz="4" w:space="0" w:color="auto"/>
              <w:right w:val="single" w:sz="4" w:space="0" w:color="auto"/>
            </w:tcBorders>
            <w:noWrap/>
            <w:vAlign w:val="center"/>
            <w:hideMark/>
          </w:tcPr>
          <w:p w:rsidR="00DD05E8" w:rsidRPr="00194DEF" w:rsidRDefault="00DD05E8" w:rsidP="003F58BC">
            <w:pPr>
              <w:jc w:val="center"/>
              <w:rPr>
                <w:color w:val="000000"/>
                <w:sz w:val="22"/>
                <w:szCs w:val="22"/>
              </w:rPr>
            </w:pPr>
            <w:r w:rsidRPr="00194DEF">
              <w:rPr>
                <w:color w:val="000000"/>
                <w:sz w:val="22"/>
                <w:szCs w:val="22"/>
              </w:rPr>
              <w:t>35</w:t>
            </w:r>
          </w:p>
        </w:tc>
      </w:tr>
      <w:tr w:rsidR="00DD05E8" w:rsidRPr="00194DEF" w:rsidTr="003F58BC">
        <w:trPr>
          <w:trHeight w:val="600"/>
        </w:trPr>
        <w:tc>
          <w:tcPr>
            <w:tcW w:w="572" w:type="dxa"/>
            <w:tcBorders>
              <w:top w:val="nil"/>
              <w:left w:val="single" w:sz="4" w:space="0" w:color="auto"/>
              <w:bottom w:val="single" w:sz="4" w:space="0" w:color="auto"/>
              <w:right w:val="single" w:sz="4" w:space="0" w:color="auto"/>
            </w:tcBorders>
            <w:noWrap/>
            <w:vAlign w:val="center"/>
            <w:hideMark/>
          </w:tcPr>
          <w:p w:rsidR="00DD05E8" w:rsidRPr="00194DEF" w:rsidRDefault="00DD05E8" w:rsidP="003F58BC">
            <w:pPr>
              <w:jc w:val="center"/>
              <w:rPr>
                <w:b/>
                <w:bCs/>
                <w:color w:val="000000"/>
                <w:sz w:val="22"/>
                <w:szCs w:val="22"/>
              </w:rPr>
            </w:pPr>
            <w:r w:rsidRPr="00194DEF">
              <w:rPr>
                <w:b/>
                <w:bCs/>
                <w:color w:val="000000"/>
                <w:sz w:val="22"/>
                <w:szCs w:val="22"/>
              </w:rPr>
              <w:t>19</w:t>
            </w:r>
          </w:p>
        </w:tc>
        <w:tc>
          <w:tcPr>
            <w:tcW w:w="539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Государственное учреждение - Тульское региональное отделение Фонда социального страхования Российской Федерации</w:t>
            </w:r>
          </w:p>
        </w:tc>
        <w:tc>
          <w:tcPr>
            <w:tcW w:w="253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300041, г.Тула, ул.Колетвинова, д.6</w:t>
            </w:r>
          </w:p>
        </w:tc>
        <w:tc>
          <w:tcPr>
            <w:tcW w:w="1022" w:type="dxa"/>
            <w:tcBorders>
              <w:top w:val="nil"/>
              <w:left w:val="nil"/>
              <w:bottom w:val="single" w:sz="4" w:space="0" w:color="auto"/>
              <w:right w:val="single" w:sz="4" w:space="0" w:color="auto"/>
            </w:tcBorders>
            <w:vAlign w:val="center"/>
            <w:hideMark/>
          </w:tcPr>
          <w:p w:rsidR="00DD05E8" w:rsidRPr="00194DEF" w:rsidRDefault="00DD05E8" w:rsidP="003F58BC">
            <w:pPr>
              <w:jc w:val="center"/>
              <w:rPr>
                <w:color w:val="000000"/>
                <w:sz w:val="21"/>
                <w:szCs w:val="21"/>
              </w:rPr>
            </w:pPr>
            <w:r w:rsidRPr="00194DEF">
              <w:rPr>
                <w:color w:val="000000"/>
                <w:sz w:val="21"/>
                <w:szCs w:val="21"/>
              </w:rPr>
              <w:t>071</w:t>
            </w:r>
          </w:p>
        </w:tc>
        <w:tc>
          <w:tcPr>
            <w:tcW w:w="845" w:type="dxa"/>
            <w:tcBorders>
              <w:top w:val="nil"/>
              <w:left w:val="nil"/>
              <w:bottom w:val="single" w:sz="4" w:space="0" w:color="auto"/>
              <w:right w:val="single" w:sz="4" w:space="0" w:color="auto"/>
            </w:tcBorders>
            <w:noWrap/>
            <w:vAlign w:val="center"/>
            <w:hideMark/>
          </w:tcPr>
          <w:p w:rsidR="00DD05E8" w:rsidRPr="00194DEF" w:rsidRDefault="00DD05E8" w:rsidP="003F58BC">
            <w:pPr>
              <w:jc w:val="center"/>
              <w:rPr>
                <w:color w:val="000000"/>
                <w:sz w:val="22"/>
                <w:szCs w:val="22"/>
              </w:rPr>
            </w:pPr>
            <w:r w:rsidRPr="00194DEF">
              <w:rPr>
                <w:color w:val="000000"/>
                <w:sz w:val="22"/>
                <w:szCs w:val="22"/>
              </w:rPr>
              <w:t>24</w:t>
            </w:r>
          </w:p>
        </w:tc>
      </w:tr>
      <w:tr w:rsidR="00DD05E8" w:rsidRPr="00194DEF" w:rsidTr="003F58BC">
        <w:trPr>
          <w:trHeight w:val="600"/>
        </w:trPr>
        <w:tc>
          <w:tcPr>
            <w:tcW w:w="572" w:type="dxa"/>
            <w:tcBorders>
              <w:top w:val="nil"/>
              <w:left w:val="single" w:sz="4" w:space="0" w:color="auto"/>
              <w:bottom w:val="single" w:sz="4" w:space="0" w:color="auto"/>
              <w:right w:val="single" w:sz="4" w:space="0" w:color="auto"/>
            </w:tcBorders>
            <w:noWrap/>
            <w:vAlign w:val="center"/>
            <w:hideMark/>
          </w:tcPr>
          <w:p w:rsidR="00DD05E8" w:rsidRPr="00194DEF" w:rsidRDefault="00DD05E8" w:rsidP="003F58BC">
            <w:pPr>
              <w:jc w:val="center"/>
              <w:rPr>
                <w:b/>
                <w:bCs/>
                <w:color w:val="000000"/>
                <w:sz w:val="22"/>
                <w:szCs w:val="22"/>
              </w:rPr>
            </w:pPr>
            <w:r w:rsidRPr="00194DEF">
              <w:rPr>
                <w:b/>
                <w:bCs/>
                <w:color w:val="000000"/>
                <w:sz w:val="22"/>
                <w:szCs w:val="22"/>
              </w:rPr>
              <w:t>20</w:t>
            </w:r>
          </w:p>
        </w:tc>
        <w:tc>
          <w:tcPr>
            <w:tcW w:w="539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Государственное учреждение - Челябинское региональное отделение Фонда социального страхования Российской Федерации</w:t>
            </w:r>
          </w:p>
        </w:tc>
        <w:tc>
          <w:tcPr>
            <w:tcW w:w="253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454091, город Челябинск улица Цвиллинга, дом 22, подъезд 4</w:t>
            </w:r>
          </w:p>
        </w:tc>
        <w:tc>
          <w:tcPr>
            <w:tcW w:w="1022" w:type="dxa"/>
            <w:tcBorders>
              <w:top w:val="nil"/>
              <w:left w:val="nil"/>
              <w:bottom w:val="single" w:sz="4" w:space="0" w:color="auto"/>
              <w:right w:val="single" w:sz="4" w:space="0" w:color="auto"/>
            </w:tcBorders>
            <w:vAlign w:val="center"/>
            <w:hideMark/>
          </w:tcPr>
          <w:p w:rsidR="00DD05E8" w:rsidRPr="00194DEF" w:rsidRDefault="00DD05E8" w:rsidP="003F58BC">
            <w:pPr>
              <w:jc w:val="center"/>
              <w:rPr>
                <w:color w:val="000000"/>
                <w:sz w:val="21"/>
                <w:szCs w:val="21"/>
              </w:rPr>
            </w:pPr>
            <w:r w:rsidRPr="00194DEF">
              <w:rPr>
                <w:color w:val="000000"/>
                <w:sz w:val="21"/>
                <w:szCs w:val="21"/>
              </w:rPr>
              <w:t>074</w:t>
            </w:r>
          </w:p>
        </w:tc>
        <w:tc>
          <w:tcPr>
            <w:tcW w:w="845" w:type="dxa"/>
            <w:tcBorders>
              <w:top w:val="nil"/>
              <w:left w:val="nil"/>
              <w:bottom w:val="single" w:sz="4" w:space="0" w:color="auto"/>
              <w:right w:val="single" w:sz="4" w:space="0" w:color="auto"/>
            </w:tcBorders>
            <w:noWrap/>
            <w:vAlign w:val="center"/>
            <w:hideMark/>
          </w:tcPr>
          <w:p w:rsidR="00DD05E8" w:rsidRPr="00194DEF" w:rsidRDefault="00DD05E8" w:rsidP="003F58BC">
            <w:pPr>
              <w:jc w:val="center"/>
              <w:rPr>
                <w:color w:val="000000"/>
                <w:sz w:val="22"/>
                <w:szCs w:val="22"/>
              </w:rPr>
            </w:pPr>
            <w:r w:rsidRPr="00194DEF">
              <w:rPr>
                <w:color w:val="000000"/>
                <w:sz w:val="22"/>
                <w:szCs w:val="22"/>
              </w:rPr>
              <w:t>187</w:t>
            </w:r>
          </w:p>
        </w:tc>
      </w:tr>
      <w:tr w:rsidR="00DD05E8" w:rsidRPr="00194DEF" w:rsidTr="003F58BC">
        <w:trPr>
          <w:trHeight w:val="900"/>
        </w:trPr>
        <w:tc>
          <w:tcPr>
            <w:tcW w:w="572" w:type="dxa"/>
            <w:tcBorders>
              <w:top w:val="nil"/>
              <w:left w:val="single" w:sz="4" w:space="0" w:color="auto"/>
              <w:bottom w:val="single" w:sz="4" w:space="0" w:color="auto"/>
              <w:right w:val="single" w:sz="4" w:space="0" w:color="auto"/>
            </w:tcBorders>
            <w:noWrap/>
            <w:vAlign w:val="center"/>
            <w:hideMark/>
          </w:tcPr>
          <w:p w:rsidR="00DD05E8" w:rsidRPr="00194DEF" w:rsidRDefault="00DD05E8" w:rsidP="003F58BC">
            <w:pPr>
              <w:jc w:val="center"/>
              <w:rPr>
                <w:b/>
                <w:bCs/>
                <w:color w:val="000000"/>
                <w:sz w:val="22"/>
                <w:szCs w:val="22"/>
              </w:rPr>
            </w:pPr>
            <w:r w:rsidRPr="00194DEF">
              <w:rPr>
                <w:b/>
                <w:bCs/>
                <w:color w:val="000000"/>
                <w:sz w:val="22"/>
                <w:szCs w:val="22"/>
              </w:rPr>
              <w:t>21</w:t>
            </w:r>
          </w:p>
        </w:tc>
        <w:tc>
          <w:tcPr>
            <w:tcW w:w="539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 xml:space="preserve"> Государственное учреждение - региональное отделение Фонда социального страхования Российской Федерации по Кабардино-Балкарской Республике</w:t>
            </w:r>
          </w:p>
        </w:tc>
        <w:tc>
          <w:tcPr>
            <w:tcW w:w="253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360051, г. Нальчик, ул. Инессы Арманд, д. 5</w:t>
            </w:r>
          </w:p>
        </w:tc>
        <w:tc>
          <w:tcPr>
            <w:tcW w:w="1022" w:type="dxa"/>
            <w:tcBorders>
              <w:top w:val="nil"/>
              <w:left w:val="nil"/>
              <w:bottom w:val="single" w:sz="4" w:space="0" w:color="auto"/>
              <w:right w:val="single" w:sz="4" w:space="0" w:color="auto"/>
            </w:tcBorders>
            <w:vAlign w:val="center"/>
            <w:hideMark/>
          </w:tcPr>
          <w:p w:rsidR="00DD05E8" w:rsidRPr="00194DEF" w:rsidRDefault="00DD05E8" w:rsidP="003F58BC">
            <w:pPr>
              <w:jc w:val="center"/>
              <w:rPr>
                <w:color w:val="000000"/>
                <w:sz w:val="21"/>
                <w:szCs w:val="21"/>
              </w:rPr>
            </w:pPr>
            <w:r w:rsidRPr="00194DEF">
              <w:rPr>
                <w:color w:val="000000"/>
                <w:sz w:val="21"/>
                <w:szCs w:val="21"/>
              </w:rPr>
              <w:t>007</w:t>
            </w:r>
          </w:p>
        </w:tc>
        <w:tc>
          <w:tcPr>
            <w:tcW w:w="845" w:type="dxa"/>
            <w:tcBorders>
              <w:top w:val="nil"/>
              <w:left w:val="nil"/>
              <w:bottom w:val="single" w:sz="4" w:space="0" w:color="auto"/>
              <w:right w:val="single" w:sz="4" w:space="0" w:color="auto"/>
            </w:tcBorders>
            <w:noWrap/>
            <w:vAlign w:val="center"/>
            <w:hideMark/>
          </w:tcPr>
          <w:p w:rsidR="00DD05E8" w:rsidRPr="00194DEF" w:rsidRDefault="00DD05E8" w:rsidP="003F58BC">
            <w:pPr>
              <w:jc w:val="center"/>
              <w:rPr>
                <w:color w:val="000000"/>
                <w:sz w:val="22"/>
                <w:szCs w:val="22"/>
              </w:rPr>
            </w:pPr>
            <w:r w:rsidRPr="00194DEF">
              <w:rPr>
                <w:color w:val="000000"/>
                <w:sz w:val="22"/>
                <w:szCs w:val="22"/>
              </w:rPr>
              <w:t>6</w:t>
            </w:r>
          </w:p>
        </w:tc>
      </w:tr>
      <w:tr w:rsidR="00DD05E8" w:rsidRPr="00194DEF" w:rsidTr="003F58BC">
        <w:trPr>
          <w:trHeight w:val="600"/>
        </w:trPr>
        <w:tc>
          <w:tcPr>
            <w:tcW w:w="572" w:type="dxa"/>
            <w:tcBorders>
              <w:top w:val="nil"/>
              <w:left w:val="single" w:sz="4" w:space="0" w:color="auto"/>
              <w:bottom w:val="single" w:sz="4" w:space="0" w:color="auto"/>
              <w:right w:val="single" w:sz="4" w:space="0" w:color="auto"/>
            </w:tcBorders>
            <w:noWrap/>
            <w:vAlign w:val="center"/>
            <w:hideMark/>
          </w:tcPr>
          <w:p w:rsidR="00DD05E8" w:rsidRPr="00194DEF" w:rsidRDefault="00DD05E8" w:rsidP="003F58BC">
            <w:pPr>
              <w:jc w:val="center"/>
              <w:rPr>
                <w:b/>
                <w:bCs/>
                <w:color w:val="000000"/>
                <w:sz w:val="22"/>
                <w:szCs w:val="22"/>
              </w:rPr>
            </w:pPr>
            <w:r w:rsidRPr="00194DEF">
              <w:rPr>
                <w:b/>
                <w:bCs/>
                <w:color w:val="000000"/>
                <w:sz w:val="22"/>
                <w:szCs w:val="22"/>
              </w:rPr>
              <w:t>22</w:t>
            </w:r>
          </w:p>
        </w:tc>
        <w:tc>
          <w:tcPr>
            <w:tcW w:w="539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Государственное учреждение - Московское областное региональное отделение Фонда социального страхования Российской Федерации</w:t>
            </w:r>
          </w:p>
        </w:tc>
        <w:tc>
          <w:tcPr>
            <w:tcW w:w="253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123298, г. Москва, 3-я Хорошевская улица, д.12</w:t>
            </w:r>
          </w:p>
        </w:tc>
        <w:tc>
          <w:tcPr>
            <w:tcW w:w="1022" w:type="dxa"/>
            <w:tcBorders>
              <w:top w:val="nil"/>
              <w:left w:val="nil"/>
              <w:bottom w:val="single" w:sz="4" w:space="0" w:color="auto"/>
              <w:right w:val="single" w:sz="4" w:space="0" w:color="auto"/>
            </w:tcBorders>
            <w:vAlign w:val="center"/>
            <w:hideMark/>
          </w:tcPr>
          <w:p w:rsidR="00DD05E8" w:rsidRPr="00194DEF" w:rsidRDefault="00DD05E8" w:rsidP="003F58BC">
            <w:pPr>
              <w:jc w:val="center"/>
              <w:rPr>
                <w:color w:val="000000"/>
                <w:sz w:val="21"/>
                <w:szCs w:val="21"/>
              </w:rPr>
            </w:pPr>
            <w:r w:rsidRPr="00194DEF">
              <w:rPr>
                <w:color w:val="000000"/>
                <w:sz w:val="21"/>
                <w:szCs w:val="21"/>
              </w:rPr>
              <w:t>050</w:t>
            </w:r>
          </w:p>
        </w:tc>
        <w:tc>
          <w:tcPr>
            <w:tcW w:w="845" w:type="dxa"/>
            <w:tcBorders>
              <w:top w:val="nil"/>
              <w:left w:val="nil"/>
              <w:bottom w:val="single" w:sz="4" w:space="0" w:color="auto"/>
              <w:right w:val="single" w:sz="4" w:space="0" w:color="auto"/>
            </w:tcBorders>
            <w:noWrap/>
            <w:vAlign w:val="center"/>
            <w:hideMark/>
          </w:tcPr>
          <w:p w:rsidR="00DD05E8" w:rsidRPr="00194DEF" w:rsidRDefault="00DD05E8" w:rsidP="003F58BC">
            <w:pPr>
              <w:jc w:val="center"/>
              <w:rPr>
                <w:color w:val="000000"/>
                <w:sz w:val="22"/>
                <w:szCs w:val="22"/>
              </w:rPr>
            </w:pPr>
            <w:r w:rsidRPr="00194DEF">
              <w:rPr>
                <w:color w:val="000000"/>
                <w:sz w:val="22"/>
                <w:szCs w:val="22"/>
              </w:rPr>
              <w:t>214</w:t>
            </w:r>
          </w:p>
        </w:tc>
      </w:tr>
      <w:tr w:rsidR="00DD05E8" w:rsidRPr="00194DEF" w:rsidTr="003F58BC">
        <w:trPr>
          <w:trHeight w:val="900"/>
        </w:trPr>
        <w:tc>
          <w:tcPr>
            <w:tcW w:w="572" w:type="dxa"/>
            <w:tcBorders>
              <w:top w:val="nil"/>
              <w:left w:val="single" w:sz="4" w:space="0" w:color="auto"/>
              <w:bottom w:val="single" w:sz="4" w:space="0" w:color="auto"/>
              <w:right w:val="single" w:sz="4" w:space="0" w:color="auto"/>
            </w:tcBorders>
            <w:noWrap/>
            <w:vAlign w:val="center"/>
            <w:hideMark/>
          </w:tcPr>
          <w:p w:rsidR="00DD05E8" w:rsidRPr="00194DEF" w:rsidRDefault="00DD05E8" w:rsidP="003F58BC">
            <w:pPr>
              <w:jc w:val="center"/>
              <w:rPr>
                <w:b/>
                <w:bCs/>
                <w:color w:val="000000"/>
                <w:sz w:val="22"/>
                <w:szCs w:val="22"/>
              </w:rPr>
            </w:pPr>
            <w:r w:rsidRPr="00194DEF">
              <w:rPr>
                <w:b/>
                <w:bCs/>
                <w:color w:val="000000"/>
                <w:sz w:val="22"/>
                <w:szCs w:val="22"/>
              </w:rPr>
              <w:t>23</w:t>
            </w:r>
          </w:p>
        </w:tc>
        <w:tc>
          <w:tcPr>
            <w:tcW w:w="539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Государственное учреждение - региональное отделение Фонда социального страхования Российской Федерации по Республике Северная Осетия - Алания</w:t>
            </w:r>
          </w:p>
        </w:tc>
        <w:tc>
          <w:tcPr>
            <w:tcW w:w="253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362039, г. Владикавказ, ул. Галковского, д. 237а</w:t>
            </w:r>
          </w:p>
        </w:tc>
        <w:tc>
          <w:tcPr>
            <w:tcW w:w="1022" w:type="dxa"/>
            <w:tcBorders>
              <w:top w:val="nil"/>
              <w:left w:val="nil"/>
              <w:bottom w:val="single" w:sz="4" w:space="0" w:color="auto"/>
              <w:right w:val="single" w:sz="4" w:space="0" w:color="auto"/>
            </w:tcBorders>
            <w:vAlign w:val="center"/>
            <w:hideMark/>
          </w:tcPr>
          <w:p w:rsidR="00DD05E8" w:rsidRPr="00194DEF" w:rsidRDefault="00DD05E8" w:rsidP="003F58BC">
            <w:pPr>
              <w:jc w:val="center"/>
              <w:rPr>
                <w:color w:val="000000"/>
                <w:sz w:val="21"/>
                <w:szCs w:val="21"/>
              </w:rPr>
            </w:pPr>
            <w:r w:rsidRPr="00194DEF">
              <w:rPr>
                <w:color w:val="000000"/>
                <w:sz w:val="21"/>
                <w:szCs w:val="21"/>
              </w:rPr>
              <w:t>015</w:t>
            </w:r>
          </w:p>
        </w:tc>
        <w:tc>
          <w:tcPr>
            <w:tcW w:w="845" w:type="dxa"/>
            <w:tcBorders>
              <w:top w:val="nil"/>
              <w:left w:val="nil"/>
              <w:bottom w:val="single" w:sz="4" w:space="0" w:color="auto"/>
              <w:right w:val="single" w:sz="4" w:space="0" w:color="auto"/>
            </w:tcBorders>
            <w:noWrap/>
            <w:vAlign w:val="center"/>
            <w:hideMark/>
          </w:tcPr>
          <w:p w:rsidR="00DD05E8" w:rsidRPr="00194DEF" w:rsidRDefault="00DD05E8" w:rsidP="003F58BC">
            <w:pPr>
              <w:jc w:val="center"/>
              <w:rPr>
                <w:color w:val="000000"/>
                <w:sz w:val="22"/>
                <w:szCs w:val="22"/>
              </w:rPr>
            </w:pPr>
            <w:r w:rsidRPr="00194DEF">
              <w:rPr>
                <w:color w:val="000000"/>
                <w:sz w:val="22"/>
                <w:szCs w:val="22"/>
              </w:rPr>
              <w:t>16</w:t>
            </w:r>
          </w:p>
        </w:tc>
      </w:tr>
      <w:tr w:rsidR="00DD05E8" w:rsidRPr="00194DEF" w:rsidTr="003F58BC">
        <w:trPr>
          <w:trHeight w:val="900"/>
        </w:trPr>
        <w:tc>
          <w:tcPr>
            <w:tcW w:w="572" w:type="dxa"/>
            <w:tcBorders>
              <w:top w:val="nil"/>
              <w:left w:val="single" w:sz="4" w:space="0" w:color="auto"/>
              <w:bottom w:val="single" w:sz="4" w:space="0" w:color="auto"/>
              <w:right w:val="single" w:sz="4" w:space="0" w:color="auto"/>
            </w:tcBorders>
            <w:noWrap/>
            <w:vAlign w:val="center"/>
            <w:hideMark/>
          </w:tcPr>
          <w:p w:rsidR="00DD05E8" w:rsidRPr="00194DEF" w:rsidRDefault="00DD05E8" w:rsidP="003F58BC">
            <w:pPr>
              <w:jc w:val="center"/>
              <w:rPr>
                <w:b/>
                <w:bCs/>
                <w:color w:val="000000"/>
                <w:sz w:val="22"/>
                <w:szCs w:val="22"/>
              </w:rPr>
            </w:pPr>
            <w:r w:rsidRPr="00194DEF">
              <w:rPr>
                <w:b/>
                <w:bCs/>
                <w:color w:val="000000"/>
                <w:sz w:val="22"/>
                <w:szCs w:val="22"/>
              </w:rPr>
              <w:t>24</w:t>
            </w:r>
          </w:p>
        </w:tc>
        <w:tc>
          <w:tcPr>
            <w:tcW w:w="539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Государственное учреждение - региональное отделение Фонда социального страхования Российской Федерации по Республике Карелия</w:t>
            </w:r>
          </w:p>
        </w:tc>
        <w:tc>
          <w:tcPr>
            <w:tcW w:w="253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185035, Республика Карелия, г. Петрозаводск, ул. Красная, д. 49</w:t>
            </w:r>
          </w:p>
        </w:tc>
        <w:tc>
          <w:tcPr>
            <w:tcW w:w="1022" w:type="dxa"/>
            <w:tcBorders>
              <w:top w:val="nil"/>
              <w:left w:val="nil"/>
              <w:bottom w:val="single" w:sz="4" w:space="0" w:color="auto"/>
              <w:right w:val="single" w:sz="4" w:space="0" w:color="auto"/>
            </w:tcBorders>
            <w:vAlign w:val="center"/>
            <w:hideMark/>
          </w:tcPr>
          <w:p w:rsidR="00DD05E8" w:rsidRPr="00194DEF" w:rsidRDefault="00DD05E8" w:rsidP="003F58BC">
            <w:pPr>
              <w:jc w:val="center"/>
              <w:rPr>
                <w:color w:val="000000"/>
                <w:sz w:val="21"/>
                <w:szCs w:val="21"/>
              </w:rPr>
            </w:pPr>
            <w:r w:rsidRPr="00194DEF">
              <w:rPr>
                <w:color w:val="000000"/>
                <w:sz w:val="21"/>
                <w:szCs w:val="21"/>
              </w:rPr>
              <w:t>010</w:t>
            </w:r>
          </w:p>
        </w:tc>
        <w:tc>
          <w:tcPr>
            <w:tcW w:w="845" w:type="dxa"/>
            <w:tcBorders>
              <w:top w:val="nil"/>
              <w:left w:val="nil"/>
              <w:bottom w:val="single" w:sz="4" w:space="0" w:color="auto"/>
              <w:right w:val="single" w:sz="4" w:space="0" w:color="auto"/>
            </w:tcBorders>
            <w:noWrap/>
            <w:vAlign w:val="center"/>
            <w:hideMark/>
          </w:tcPr>
          <w:p w:rsidR="00DD05E8" w:rsidRPr="00194DEF" w:rsidRDefault="00DD05E8" w:rsidP="003F58BC">
            <w:pPr>
              <w:jc w:val="center"/>
              <w:rPr>
                <w:color w:val="000000"/>
                <w:sz w:val="22"/>
                <w:szCs w:val="22"/>
              </w:rPr>
            </w:pPr>
            <w:r w:rsidRPr="00194DEF">
              <w:rPr>
                <w:color w:val="000000"/>
                <w:sz w:val="22"/>
                <w:szCs w:val="22"/>
              </w:rPr>
              <w:t>26</w:t>
            </w:r>
          </w:p>
        </w:tc>
      </w:tr>
      <w:tr w:rsidR="00DD05E8" w:rsidRPr="00194DEF" w:rsidTr="003F58BC">
        <w:trPr>
          <w:trHeight w:val="600"/>
        </w:trPr>
        <w:tc>
          <w:tcPr>
            <w:tcW w:w="572" w:type="dxa"/>
            <w:tcBorders>
              <w:top w:val="nil"/>
              <w:left w:val="single" w:sz="4" w:space="0" w:color="auto"/>
              <w:bottom w:val="single" w:sz="4" w:space="0" w:color="auto"/>
              <w:right w:val="single" w:sz="4" w:space="0" w:color="auto"/>
            </w:tcBorders>
            <w:noWrap/>
            <w:vAlign w:val="center"/>
            <w:hideMark/>
          </w:tcPr>
          <w:p w:rsidR="00DD05E8" w:rsidRPr="00194DEF" w:rsidRDefault="00DD05E8" w:rsidP="003F58BC">
            <w:pPr>
              <w:jc w:val="center"/>
              <w:rPr>
                <w:b/>
                <w:bCs/>
                <w:color w:val="000000"/>
                <w:sz w:val="22"/>
                <w:szCs w:val="22"/>
              </w:rPr>
            </w:pPr>
            <w:r w:rsidRPr="00194DEF">
              <w:rPr>
                <w:b/>
                <w:bCs/>
                <w:color w:val="000000"/>
                <w:sz w:val="22"/>
                <w:szCs w:val="22"/>
              </w:rPr>
              <w:t>25</w:t>
            </w:r>
          </w:p>
        </w:tc>
        <w:tc>
          <w:tcPr>
            <w:tcW w:w="5392" w:type="dxa"/>
            <w:tcBorders>
              <w:top w:val="nil"/>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 xml:space="preserve"> Государственное учреждение - Курское региональное отделение Фонда социального страхования Российской Федерации</w:t>
            </w:r>
          </w:p>
        </w:tc>
        <w:tc>
          <w:tcPr>
            <w:tcW w:w="2532" w:type="dxa"/>
            <w:tcBorders>
              <w:top w:val="single" w:sz="4" w:space="0" w:color="auto"/>
              <w:left w:val="nil"/>
              <w:bottom w:val="single" w:sz="4" w:space="0" w:color="auto"/>
              <w:right w:val="single" w:sz="4" w:space="0" w:color="auto"/>
            </w:tcBorders>
            <w:vAlign w:val="bottom"/>
            <w:hideMark/>
          </w:tcPr>
          <w:p w:rsidR="00DD05E8" w:rsidRPr="00194DEF" w:rsidRDefault="00DD05E8" w:rsidP="003F58BC">
            <w:pPr>
              <w:rPr>
                <w:color w:val="000000"/>
                <w:sz w:val="22"/>
                <w:szCs w:val="22"/>
              </w:rPr>
            </w:pPr>
            <w:r w:rsidRPr="00194DEF">
              <w:rPr>
                <w:color w:val="000000"/>
                <w:sz w:val="22"/>
                <w:szCs w:val="22"/>
              </w:rPr>
              <w:t>305029, г. Курск, ул. Никитская, д. 16</w:t>
            </w:r>
          </w:p>
        </w:tc>
        <w:tc>
          <w:tcPr>
            <w:tcW w:w="1022" w:type="dxa"/>
            <w:tcBorders>
              <w:top w:val="single" w:sz="4" w:space="0" w:color="auto"/>
              <w:left w:val="nil"/>
              <w:bottom w:val="single" w:sz="4" w:space="0" w:color="auto"/>
              <w:right w:val="single" w:sz="4" w:space="0" w:color="auto"/>
            </w:tcBorders>
            <w:vAlign w:val="center"/>
            <w:hideMark/>
          </w:tcPr>
          <w:p w:rsidR="00DD05E8" w:rsidRPr="00194DEF" w:rsidRDefault="00DD05E8" w:rsidP="003F58BC">
            <w:pPr>
              <w:jc w:val="center"/>
              <w:rPr>
                <w:color w:val="000000"/>
                <w:sz w:val="21"/>
                <w:szCs w:val="21"/>
              </w:rPr>
            </w:pPr>
            <w:r w:rsidRPr="00194DEF">
              <w:rPr>
                <w:color w:val="000000"/>
                <w:sz w:val="21"/>
                <w:szCs w:val="21"/>
              </w:rPr>
              <w:t>046</w:t>
            </w:r>
          </w:p>
        </w:tc>
        <w:tc>
          <w:tcPr>
            <w:tcW w:w="845" w:type="dxa"/>
            <w:tcBorders>
              <w:top w:val="single" w:sz="4" w:space="0" w:color="auto"/>
              <w:left w:val="nil"/>
              <w:bottom w:val="single" w:sz="4" w:space="0" w:color="auto"/>
              <w:right w:val="single" w:sz="4" w:space="0" w:color="auto"/>
            </w:tcBorders>
            <w:noWrap/>
            <w:vAlign w:val="center"/>
            <w:hideMark/>
          </w:tcPr>
          <w:p w:rsidR="00DD05E8" w:rsidRPr="00194DEF" w:rsidRDefault="00DD05E8" w:rsidP="003F58BC">
            <w:pPr>
              <w:jc w:val="center"/>
              <w:rPr>
                <w:color w:val="000000"/>
                <w:sz w:val="22"/>
                <w:szCs w:val="22"/>
              </w:rPr>
            </w:pPr>
            <w:r w:rsidRPr="00194DEF">
              <w:rPr>
                <w:color w:val="000000"/>
                <w:sz w:val="22"/>
                <w:szCs w:val="22"/>
              </w:rPr>
              <w:t>12</w:t>
            </w:r>
          </w:p>
        </w:tc>
      </w:tr>
      <w:tr w:rsidR="00DD05E8" w:rsidRPr="00194DEF" w:rsidTr="003F58BC">
        <w:trPr>
          <w:trHeight w:val="300"/>
        </w:trPr>
        <w:tc>
          <w:tcPr>
            <w:tcW w:w="9518" w:type="dxa"/>
            <w:gridSpan w:val="4"/>
            <w:tcBorders>
              <w:top w:val="single" w:sz="4" w:space="0" w:color="auto"/>
              <w:left w:val="single" w:sz="4" w:space="0" w:color="auto"/>
              <w:bottom w:val="single" w:sz="4" w:space="0" w:color="auto"/>
              <w:right w:val="single" w:sz="4" w:space="0" w:color="auto"/>
            </w:tcBorders>
            <w:noWrap/>
            <w:vAlign w:val="center"/>
            <w:hideMark/>
          </w:tcPr>
          <w:p w:rsidR="00DD05E8" w:rsidRPr="00194DEF" w:rsidRDefault="00DD05E8" w:rsidP="003F58BC">
            <w:pPr>
              <w:jc w:val="center"/>
              <w:rPr>
                <w:b/>
                <w:bCs/>
                <w:color w:val="000000"/>
                <w:sz w:val="22"/>
                <w:szCs w:val="22"/>
              </w:rPr>
            </w:pPr>
            <w:r w:rsidRPr="00194DEF">
              <w:rPr>
                <w:b/>
                <w:bCs/>
                <w:color w:val="000000"/>
                <w:sz w:val="22"/>
                <w:szCs w:val="22"/>
              </w:rPr>
              <w:t>Итого:</w:t>
            </w:r>
          </w:p>
        </w:tc>
        <w:tc>
          <w:tcPr>
            <w:tcW w:w="845" w:type="dxa"/>
            <w:tcBorders>
              <w:top w:val="single" w:sz="4" w:space="0" w:color="auto"/>
              <w:left w:val="single" w:sz="4" w:space="0" w:color="auto"/>
              <w:bottom w:val="single" w:sz="4" w:space="0" w:color="auto"/>
              <w:right w:val="single" w:sz="4" w:space="0" w:color="auto"/>
            </w:tcBorders>
            <w:noWrap/>
            <w:vAlign w:val="center"/>
            <w:hideMark/>
          </w:tcPr>
          <w:p w:rsidR="00DD05E8" w:rsidRPr="00194DEF" w:rsidRDefault="00DD05E8" w:rsidP="003F58BC">
            <w:pPr>
              <w:jc w:val="center"/>
              <w:rPr>
                <w:b/>
                <w:bCs/>
                <w:color w:val="000000"/>
                <w:sz w:val="22"/>
                <w:szCs w:val="22"/>
              </w:rPr>
            </w:pPr>
            <w:r w:rsidRPr="00194DEF">
              <w:rPr>
                <w:b/>
                <w:bCs/>
                <w:color w:val="000000"/>
                <w:sz w:val="22"/>
                <w:szCs w:val="22"/>
              </w:rPr>
              <w:t>899</w:t>
            </w:r>
          </w:p>
        </w:tc>
      </w:tr>
    </w:tbl>
    <w:p w:rsidR="00DD05E8" w:rsidRDefault="00DD05E8" w:rsidP="00DD05E8">
      <w:pPr>
        <w:shd w:val="clear" w:color="auto" w:fill="FFFFFF"/>
        <w:spacing w:before="317" w:line="360" w:lineRule="auto"/>
        <w:ind w:right="94"/>
        <w:jc w:val="both"/>
      </w:pPr>
    </w:p>
    <w:p w:rsidR="00F95344" w:rsidRPr="00DD05E8" w:rsidRDefault="00F95344" w:rsidP="00DD05E8">
      <w:bookmarkStart w:id="0" w:name="_GoBack"/>
      <w:bookmarkEnd w:id="0"/>
    </w:p>
    <w:sectPr w:rsidR="00F95344" w:rsidRPr="00DD05E8" w:rsidSect="00FF7E4F">
      <w:headerReference w:type="default" r:id="rId8"/>
      <w:pgSz w:w="11906" w:h="16838" w:code="9"/>
      <w:pgMar w:top="851" w:right="566"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633" w:rsidRDefault="00AF3633">
      <w:r>
        <w:separator/>
      </w:r>
    </w:p>
  </w:endnote>
  <w:endnote w:type="continuationSeparator" w:id="0">
    <w:p w:rsidR="00AF3633" w:rsidRDefault="00AF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charset w:val="00"/>
    <w:family w:val="auto"/>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CC"/>
    <w:family w:val="auto"/>
    <w:notTrueType/>
    <w:pitch w:val="default"/>
    <w:sig w:usb0="00000201" w:usb1="00000000" w:usb2="00000000" w:usb3="00000000" w:csb0="00000004"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633" w:rsidRDefault="00AF3633">
      <w:r>
        <w:separator/>
      </w:r>
    </w:p>
  </w:footnote>
  <w:footnote w:type="continuationSeparator" w:id="0">
    <w:p w:rsidR="00AF3633" w:rsidRDefault="00AF3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408717"/>
      <w:docPartObj>
        <w:docPartGallery w:val="Page Numbers (Top of Page)"/>
        <w:docPartUnique/>
      </w:docPartObj>
    </w:sdtPr>
    <w:sdtEndPr/>
    <w:sdtContent>
      <w:p w:rsidR="00AF3633" w:rsidRDefault="00AF3633">
        <w:pPr>
          <w:pStyle w:val="af1"/>
          <w:jc w:val="center"/>
        </w:pPr>
        <w:r>
          <w:fldChar w:fldCharType="begin"/>
        </w:r>
        <w:r>
          <w:instrText>PAGE   \* MERGEFORMAT</w:instrText>
        </w:r>
        <w:r>
          <w:fldChar w:fldCharType="separate"/>
        </w:r>
        <w:r w:rsidR="00DD05E8">
          <w:rPr>
            <w:noProof/>
          </w:rPr>
          <w:t>4</w:t>
        </w:r>
        <w:r>
          <w:fldChar w:fldCharType="end"/>
        </w:r>
      </w:p>
    </w:sdtContent>
  </w:sdt>
  <w:p w:rsidR="00AF3633" w:rsidRDefault="00AF363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53B5098"/>
    <w:multiLevelType w:val="multilevel"/>
    <w:tmpl w:val="5A749D4E"/>
    <w:lvl w:ilvl="0">
      <w:start w:val="1"/>
      <w:numFmt w:val="decimal"/>
      <w:lvlText w:val="1.%1"/>
      <w:lvlJc w:val="left"/>
      <w:pPr>
        <w:tabs>
          <w:tab w:val="num" w:pos="360"/>
        </w:tabs>
        <w:ind w:left="360" w:hanging="360"/>
      </w:pPr>
      <w:rPr>
        <w:rFonts w:hint="default"/>
        <w:b/>
      </w:rPr>
    </w:lvl>
    <w:lvl w:ilvl="1">
      <w:start w:val="1"/>
      <w:numFmt w:val="non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nsid w:val="0B2C4D81"/>
    <w:multiLevelType w:val="hybridMultilevel"/>
    <w:tmpl w:val="36F838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7D50BEB"/>
    <w:multiLevelType w:val="hybridMultilevel"/>
    <w:tmpl w:val="C3645E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E571AD9"/>
    <w:multiLevelType w:val="multilevel"/>
    <w:tmpl w:val="3EE09C82"/>
    <w:lvl w:ilvl="0">
      <w:start w:val="1"/>
      <w:numFmt w:val="decimal"/>
      <w:lvlText w:val="%1."/>
      <w:lvlJc w:val="center"/>
      <w:pPr>
        <w:tabs>
          <w:tab w:val="num" w:pos="0"/>
        </w:tabs>
      </w:pPr>
      <w:rPr>
        <w:rFonts w:cs="Times New Roman" w:hint="default"/>
        <w:b/>
        <w:bCs/>
        <w:i w:val="0"/>
        <w:iCs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1">
    <w:nsid w:val="2324530C"/>
    <w:multiLevelType w:val="multilevel"/>
    <w:tmpl w:val="60D66C70"/>
    <w:lvl w:ilvl="0">
      <w:start w:val="8"/>
      <w:numFmt w:val="decimal"/>
      <w:lvlText w:val="%1."/>
      <w:lvlJc w:val="left"/>
      <w:pPr>
        <w:ind w:left="1080" w:hanging="360"/>
      </w:pPr>
      <w:rPr>
        <w:rFonts w:hint="default"/>
        <w:b/>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24BE57AE"/>
    <w:multiLevelType w:val="multilevel"/>
    <w:tmpl w:val="DBCA8EEE"/>
    <w:lvl w:ilvl="0">
      <w:start w:val="1"/>
      <w:numFmt w:val="decimal"/>
      <w:lvlText w:val="%1."/>
      <w:lvlJc w:val="left"/>
      <w:pPr>
        <w:ind w:left="720" w:hanging="360"/>
      </w:pPr>
      <w:rPr>
        <w:rFonts w:hint="default"/>
      </w:rPr>
    </w:lvl>
    <w:lvl w:ilvl="1">
      <w:start w:val="1"/>
      <w:numFmt w:val="decimal"/>
      <w:isLgl/>
      <w:lvlText w:val="%1.%2."/>
      <w:lvlJc w:val="left"/>
      <w:pPr>
        <w:ind w:left="720" w:firstLine="41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6">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3">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4">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8">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1">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4">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7">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8">
    <w:nsid w:val="57CA3538"/>
    <w:multiLevelType w:val="multilevel"/>
    <w:tmpl w:val="BCC6952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550" w:hanging="432"/>
      </w:pPr>
    </w:lvl>
    <w:lvl w:ilvl="2">
      <w:start w:val="1"/>
      <w:numFmt w:val="decimal"/>
      <w:lvlText w:val="%1.%2.%3."/>
      <w:lvlJc w:val="left"/>
      <w:pPr>
        <w:ind w:left="1639"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1">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3">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CF61B6A"/>
    <w:multiLevelType w:val="multilevel"/>
    <w:tmpl w:val="FFA03EC4"/>
    <w:lvl w:ilvl="0">
      <w:start w:val="2"/>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6">
    <w:nsid w:val="611D5707"/>
    <w:multiLevelType w:val="multilevel"/>
    <w:tmpl w:val="A0B0E986"/>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616227F3"/>
    <w:multiLevelType w:val="multilevel"/>
    <w:tmpl w:val="BA46976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63D241BC"/>
    <w:multiLevelType w:val="multilevel"/>
    <w:tmpl w:val="85B26374"/>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639" w:hanging="50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728" w:hanging="64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32" w:hanging="79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6" w:hanging="93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40" w:hanging="10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4" w:hanging="12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20" w:hanging="144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7">
    <w:nsid w:val="79422C8E"/>
    <w:multiLevelType w:val="hybridMultilevel"/>
    <w:tmpl w:val="07303004"/>
    <w:lvl w:ilvl="0" w:tplc="724679DA">
      <w:start w:val="1"/>
      <w:numFmt w:val="decimal"/>
      <w:lvlText w:val="%1."/>
      <w:lvlJc w:val="left"/>
      <w:pPr>
        <w:ind w:left="701" w:hanging="525"/>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78">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9"/>
  </w:num>
  <w:num w:numId="2">
    <w:abstractNumId w:val="7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7"/>
  </w:num>
  <w:num w:numId="11">
    <w:abstractNumId w:val="62"/>
  </w:num>
  <w:num w:numId="12">
    <w:abstractNumId w:val="38"/>
  </w:num>
  <w:num w:numId="13">
    <w:abstractNumId w:val="21"/>
  </w:num>
  <w:num w:numId="14">
    <w:abstractNumId w:val="51"/>
  </w:num>
  <w:num w:numId="15">
    <w:abstractNumId w:val="70"/>
  </w:num>
  <w:num w:numId="16">
    <w:abstractNumId w:val="41"/>
  </w:num>
  <w:num w:numId="17">
    <w:abstractNumId w:val="12"/>
  </w:num>
  <w:num w:numId="18">
    <w:abstractNumId w:val="79"/>
  </w:num>
  <w:num w:numId="19">
    <w:abstractNumId w:val="26"/>
  </w:num>
  <w:num w:numId="20">
    <w:abstractNumId w:val="18"/>
  </w:num>
  <w:num w:numId="21">
    <w:abstractNumId w:val="49"/>
  </w:num>
  <w:num w:numId="22">
    <w:abstractNumId w:val="19"/>
  </w:num>
  <w:num w:numId="23">
    <w:abstractNumId w:val="17"/>
  </w:num>
  <w:num w:numId="24">
    <w:abstractNumId w:val="27"/>
  </w:num>
  <w:num w:numId="25">
    <w:abstractNumId w:val="78"/>
  </w:num>
  <w:num w:numId="26">
    <w:abstractNumId w:val="72"/>
  </w:num>
  <w:num w:numId="27">
    <w:abstractNumId w:val="48"/>
  </w:num>
  <w:num w:numId="28">
    <w:abstractNumId w:val="46"/>
  </w:num>
  <w:num w:numId="29">
    <w:abstractNumId w:val="32"/>
  </w:num>
  <w:num w:numId="30">
    <w:abstractNumId w:val="63"/>
  </w:num>
  <w:num w:numId="31">
    <w:abstractNumId w:val="40"/>
  </w:num>
  <w:num w:numId="32">
    <w:abstractNumId w:val="28"/>
  </w:num>
  <w:num w:numId="33">
    <w:abstractNumId w:val="52"/>
  </w:num>
  <w:num w:numId="34">
    <w:abstractNumId w:val="55"/>
  </w:num>
  <w:num w:numId="35">
    <w:abstractNumId w:val="71"/>
  </w:num>
  <w:num w:numId="36">
    <w:abstractNumId w:val="54"/>
  </w:num>
  <w:num w:numId="37">
    <w:abstractNumId w:val="43"/>
  </w:num>
  <w:num w:numId="38">
    <w:abstractNumId w:val="75"/>
  </w:num>
  <w:num w:numId="39">
    <w:abstractNumId w:val="30"/>
  </w:num>
  <w:num w:numId="40">
    <w:abstractNumId w:val="8"/>
    <w:lvlOverride w:ilvl="0">
      <w:startOverride w:val="1"/>
    </w:lvlOverride>
  </w:num>
  <w:num w:numId="41">
    <w:abstractNumId w:val="24"/>
  </w:num>
  <w:num w:numId="42">
    <w:abstractNumId w:val="22"/>
  </w:num>
  <w:num w:numId="43">
    <w:abstractNumId w:val="56"/>
  </w:num>
  <w:num w:numId="44">
    <w:abstractNumId w:val="59"/>
  </w:num>
  <w:num w:numId="45">
    <w:abstractNumId w:val="13"/>
  </w:num>
  <w:num w:numId="46">
    <w:abstractNumId w:val="60"/>
  </w:num>
  <w:num w:numId="47">
    <w:abstractNumId w:val="33"/>
  </w:num>
  <w:num w:numId="48">
    <w:abstractNumId w:val="61"/>
  </w:num>
  <w:num w:numId="49">
    <w:abstractNumId w:val="16"/>
  </w:num>
  <w:num w:numId="50">
    <w:abstractNumId w:val="8"/>
  </w:num>
  <w:num w:numId="51">
    <w:abstractNumId w:val="45"/>
  </w:num>
  <w:num w:numId="52">
    <w:abstractNumId w:val="44"/>
  </w:num>
  <w:num w:numId="53">
    <w:abstractNumId w:val="69"/>
  </w:num>
  <w:num w:numId="54">
    <w:abstractNumId w:val="53"/>
  </w:num>
  <w:num w:numId="55">
    <w:abstractNumId w:val="23"/>
  </w:num>
  <w:num w:numId="56">
    <w:abstractNumId w:val="57"/>
  </w:num>
  <w:num w:numId="57">
    <w:abstractNumId w:val="65"/>
  </w:num>
  <w:num w:numId="58">
    <w:abstractNumId w:val="50"/>
  </w:num>
  <w:num w:numId="59">
    <w:abstractNumId w:val="35"/>
  </w:num>
  <w:num w:numId="60">
    <w:abstractNumId w:val="42"/>
  </w:num>
  <w:num w:numId="61">
    <w:abstractNumId w:val="76"/>
  </w:num>
  <w:num w:numId="62">
    <w:abstractNumId w:val="14"/>
  </w:num>
  <w:num w:numId="63">
    <w:abstractNumId w:val="73"/>
  </w:num>
  <w:num w:numId="64">
    <w:abstractNumId w:val="36"/>
  </w:num>
  <w:num w:numId="65">
    <w:abstractNumId w:val="47"/>
  </w:num>
  <w:num w:numId="66">
    <w:abstractNumId w:val="77"/>
  </w:num>
  <w:num w:numId="67">
    <w:abstractNumId w:val="64"/>
  </w:num>
  <w:num w:numId="68">
    <w:abstractNumId w:val="34"/>
  </w:num>
  <w:num w:numId="69">
    <w:abstractNumId w:val="31"/>
  </w:num>
  <w:num w:numId="70">
    <w:abstractNumId w:val="66"/>
  </w:num>
  <w:num w:numId="71">
    <w:abstractNumId w:val="58"/>
  </w:num>
  <w:num w:numId="72">
    <w:abstractNumId w:val="25"/>
  </w:num>
  <w:num w:numId="73">
    <w:abstractNumId w:val="29"/>
  </w:num>
  <w:num w:numId="74">
    <w:abstractNumId w:val="11"/>
  </w:num>
  <w:num w:numId="75">
    <w:abstractNumId w:val="15"/>
  </w:num>
  <w:num w:numId="76">
    <w:abstractNumId w:val="67"/>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4C2D"/>
    <w:rsid w:val="0000529E"/>
    <w:rsid w:val="000053FD"/>
    <w:rsid w:val="00005477"/>
    <w:rsid w:val="00006DA9"/>
    <w:rsid w:val="00010917"/>
    <w:rsid w:val="00011520"/>
    <w:rsid w:val="0001155F"/>
    <w:rsid w:val="0001178A"/>
    <w:rsid w:val="00011C15"/>
    <w:rsid w:val="00011FF5"/>
    <w:rsid w:val="00012414"/>
    <w:rsid w:val="00012A5D"/>
    <w:rsid w:val="00012C96"/>
    <w:rsid w:val="00013B60"/>
    <w:rsid w:val="00013BF6"/>
    <w:rsid w:val="00013F17"/>
    <w:rsid w:val="0001403D"/>
    <w:rsid w:val="00014CB1"/>
    <w:rsid w:val="00014DCA"/>
    <w:rsid w:val="00015211"/>
    <w:rsid w:val="00015347"/>
    <w:rsid w:val="00015C08"/>
    <w:rsid w:val="0001664B"/>
    <w:rsid w:val="00016831"/>
    <w:rsid w:val="00016EE3"/>
    <w:rsid w:val="00017326"/>
    <w:rsid w:val="0001794E"/>
    <w:rsid w:val="000201B1"/>
    <w:rsid w:val="00020620"/>
    <w:rsid w:val="00020C3A"/>
    <w:rsid w:val="00021880"/>
    <w:rsid w:val="00021AF8"/>
    <w:rsid w:val="00021CB8"/>
    <w:rsid w:val="000226DE"/>
    <w:rsid w:val="0002286E"/>
    <w:rsid w:val="00022A59"/>
    <w:rsid w:val="00022AC4"/>
    <w:rsid w:val="00022BCA"/>
    <w:rsid w:val="00022D11"/>
    <w:rsid w:val="00023877"/>
    <w:rsid w:val="00023AE9"/>
    <w:rsid w:val="000253C0"/>
    <w:rsid w:val="00025BD3"/>
    <w:rsid w:val="0002674D"/>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820"/>
    <w:rsid w:val="000369EA"/>
    <w:rsid w:val="00036E8B"/>
    <w:rsid w:val="000378C9"/>
    <w:rsid w:val="000379A8"/>
    <w:rsid w:val="00037B8E"/>
    <w:rsid w:val="000402AE"/>
    <w:rsid w:val="000404B2"/>
    <w:rsid w:val="00040B96"/>
    <w:rsid w:val="00040F3B"/>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714"/>
    <w:rsid w:val="0004498A"/>
    <w:rsid w:val="00044C83"/>
    <w:rsid w:val="00044E14"/>
    <w:rsid w:val="0004568F"/>
    <w:rsid w:val="00045861"/>
    <w:rsid w:val="000458FD"/>
    <w:rsid w:val="00046115"/>
    <w:rsid w:val="000464B7"/>
    <w:rsid w:val="000470DA"/>
    <w:rsid w:val="00050689"/>
    <w:rsid w:val="00050B82"/>
    <w:rsid w:val="00050F12"/>
    <w:rsid w:val="00050F3A"/>
    <w:rsid w:val="0005124B"/>
    <w:rsid w:val="000517D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557"/>
    <w:rsid w:val="00057BED"/>
    <w:rsid w:val="00057E76"/>
    <w:rsid w:val="00057EB4"/>
    <w:rsid w:val="00057EEA"/>
    <w:rsid w:val="00057F1E"/>
    <w:rsid w:val="000607F5"/>
    <w:rsid w:val="00060D9D"/>
    <w:rsid w:val="00060EE9"/>
    <w:rsid w:val="00061551"/>
    <w:rsid w:val="000615D2"/>
    <w:rsid w:val="0006195F"/>
    <w:rsid w:val="00061CA6"/>
    <w:rsid w:val="00061CBB"/>
    <w:rsid w:val="00062B14"/>
    <w:rsid w:val="00062DC9"/>
    <w:rsid w:val="0006355C"/>
    <w:rsid w:val="0006392A"/>
    <w:rsid w:val="00063A7B"/>
    <w:rsid w:val="00063DBE"/>
    <w:rsid w:val="00064040"/>
    <w:rsid w:val="00064AB1"/>
    <w:rsid w:val="00064B0D"/>
    <w:rsid w:val="00064B2E"/>
    <w:rsid w:val="00064E42"/>
    <w:rsid w:val="00065861"/>
    <w:rsid w:val="00065A77"/>
    <w:rsid w:val="00065B42"/>
    <w:rsid w:val="0006605B"/>
    <w:rsid w:val="00066561"/>
    <w:rsid w:val="00066D93"/>
    <w:rsid w:val="000676E0"/>
    <w:rsid w:val="00067910"/>
    <w:rsid w:val="00067FCB"/>
    <w:rsid w:val="000703A2"/>
    <w:rsid w:val="0007082E"/>
    <w:rsid w:val="00071A08"/>
    <w:rsid w:val="00072585"/>
    <w:rsid w:val="0007262A"/>
    <w:rsid w:val="00072B1F"/>
    <w:rsid w:val="00073504"/>
    <w:rsid w:val="00073620"/>
    <w:rsid w:val="00073C81"/>
    <w:rsid w:val="00073F5A"/>
    <w:rsid w:val="00073FE8"/>
    <w:rsid w:val="00074D71"/>
    <w:rsid w:val="000753AD"/>
    <w:rsid w:val="00075F25"/>
    <w:rsid w:val="00076254"/>
    <w:rsid w:val="0007629A"/>
    <w:rsid w:val="00076937"/>
    <w:rsid w:val="00076FAB"/>
    <w:rsid w:val="00077517"/>
    <w:rsid w:val="00077654"/>
    <w:rsid w:val="00077723"/>
    <w:rsid w:val="00077C99"/>
    <w:rsid w:val="00077DCF"/>
    <w:rsid w:val="00080003"/>
    <w:rsid w:val="0008019D"/>
    <w:rsid w:val="000801E6"/>
    <w:rsid w:val="00080232"/>
    <w:rsid w:val="00080410"/>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87F31"/>
    <w:rsid w:val="0009036B"/>
    <w:rsid w:val="0009047C"/>
    <w:rsid w:val="00090B5D"/>
    <w:rsid w:val="00090CA5"/>
    <w:rsid w:val="00090E40"/>
    <w:rsid w:val="00090F1A"/>
    <w:rsid w:val="00091EA9"/>
    <w:rsid w:val="00092F87"/>
    <w:rsid w:val="00093450"/>
    <w:rsid w:val="00093A8A"/>
    <w:rsid w:val="00093CB4"/>
    <w:rsid w:val="00093F11"/>
    <w:rsid w:val="0009463D"/>
    <w:rsid w:val="00094769"/>
    <w:rsid w:val="00094EB1"/>
    <w:rsid w:val="0009579B"/>
    <w:rsid w:val="00095813"/>
    <w:rsid w:val="000958C3"/>
    <w:rsid w:val="000959A3"/>
    <w:rsid w:val="00095BCC"/>
    <w:rsid w:val="000965D8"/>
    <w:rsid w:val="000972B2"/>
    <w:rsid w:val="000972BA"/>
    <w:rsid w:val="000974E1"/>
    <w:rsid w:val="000976ED"/>
    <w:rsid w:val="00097911"/>
    <w:rsid w:val="00097F08"/>
    <w:rsid w:val="000A01FD"/>
    <w:rsid w:val="000A02C4"/>
    <w:rsid w:val="000A0FB9"/>
    <w:rsid w:val="000A10B6"/>
    <w:rsid w:val="000A1107"/>
    <w:rsid w:val="000A11F6"/>
    <w:rsid w:val="000A1513"/>
    <w:rsid w:val="000A175B"/>
    <w:rsid w:val="000A1DB7"/>
    <w:rsid w:val="000A22F3"/>
    <w:rsid w:val="000A2478"/>
    <w:rsid w:val="000A29C6"/>
    <w:rsid w:val="000A38E3"/>
    <w:rsid w:val="000A396A"/>
    <w:rsid w:val="000A40C5"/>
    <w:rsid w:val="000A413A"/>
    <w:rsid w:val="000A4170"/>
    <w:rsid w:val="000A4473"/>
    <w:rsid w:val="000A467E"/>
    <w:rsid w:val="000A4722"/>
    <w:rsid w:val="000A4733"/>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A5B"/>
    <w:rsid w:val="000B3C9C"/>
    <w:rsid w:val="000B443C"/>
    <w:rsid w:val="000B463B"/>
    <w:rsid w:val="000B50AE"/>
    <w:rsid w:val="000B563E"/>
    <w:rsid w:val="000B56D3"/>
    <w:rsid w:val="000B5B06"/>
    <w:rsid w:val="000B5B4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5EB"/>
    <w:rsid w:val="000D2AE1"/>
    <w:rsid w:val="000D31D8"/>
    <w:rsid w:val="000D35E8"/>
    <w:rsid w:val="000D3AE4"/>
    <w:rsid w:val="000D408B"/>
    <w:rsid w:val="000D4630"/>
    <w:rsid w:val="000D4764"/>
    <w:rsid w:val="000D4F08"/>
    <w:rsid w:val="000D53B4"/>
    <w:rsid w:val="000D5E6F"/>
    <w:rsid w:val="000D6594"/>
    <w:rsid w:val="000D65F9"/>
    <w:rsid w:val="000D781C"/>
    <w:rsid w:val="000D7F68"/>
    <w:rsid w:val="000E0306"/>
    <w:rsid w:val="000E05B8"/>
    <w:rsid w:val="000E099C"/>
    <w:rsid w:val="000E0CC7"/>
    <w:rsid w:val="000E0FF2"/>
    <w:rsid w:val="000E106D"/>
    <w:rsid w:val="000E1CE5"/>
    <w:rsid w:val="000E1F3D"/>
    <w:rsid w:val="000E20F6"/>
    <w:rsid w:val="000E2AA9"/>
    <w:rsid w:val="000E2ACB"/>
    <w:rsid w:val="000E2BC8"/>
    <w:rsid w:val="000E2BE7"/>
    <w:rsid w:val="000E34B2"/>
    <w:rsid w:val="000E3509"/>
    <w:rsid w:val="000E356C"/>
    <w:rsid w:val="000E3671"/>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1FD2"/>
    <w:rsid w:val="00102209"/>
    <w:rsid w:val="001022D9"/>
    <w:rsid w:val="00102962"/>
    <w:rsid w:val="001029D1"/>
    <w:rsid w:val="00102AA6"/>
    <w:rsid w:val="00102AC3"/>
    <w:rsid w:val="00103546"/>
    <w:rsid w:val="00103925"/>
    <w:rsid w:val="00103F44"/>
    <w:rsid w:val="00103F62"/>
    <w:rsid w:val="001040FC"/>
    <w:rsid w:val="00104EB7"/>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3930"/>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49A"/>
    <w:rsid w:val="001256A9"/>
    <w:rsid w:val="0012592F"/>
    <w:rsid w:val="00125E43"/>
    <w:rsid w:val="00125EC9"/>
    <w:rsid w:val="00125F31"/>
    <w:rsid w:val="00126220"/>
    <w:rsid w:val="0012622A"/>
    <w:rsid w:val="001270E6"/>
    <w:rsid w:val="00127B5E"/>
    <w:rsid w:val="00130506"/>
    <w:rsid w:val="001309BC"/>
    <w:rsid w:val="00130AB4"/>
    <w:rsid w:val="00130DF5"/>
    <w:rsid w:val="00131D0D"/>
    <w:rsid w:val="00131D4C"/>
    <w:rsid w:val="00132212"/>
    <w:rsid w:val="001322BB"/>
    <w:rsid w:val="001324FE"/>
    <w:rsid w:val="0013261E"/>
    <w:rsid w:val="001327DD"/>
    <w:rsid w:val="00132996"/>
    <w:rsid w:val="00133329"/>
    <w:rsid w:val="00134089"/>
    <w:rsid w:val="001343F9"/>
    <w:rsid w:val="001348A5"/>
    <w:rsid w:val="00134A43"/>
    <w:rsid w:val="00135C2B"/>
    <w:rsid w:val="00135F2A"/>
    <w:rsid w:val="0013608B"/>
    <w:rsid w:val="0013651D"/>
    <w:rsid w:val="001365B4"/>
    <w:rsid w:val="00136943"/>
    <w:rsid w:val="00136A8A"/>
    <w:rsid w:val="00136CAC"/>
    <w:rsid w:val="00136DD0"/>
    <w:rsid w:val="00136E6E"/>
    <w:rsid w:val="0013716D"/>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E77"/>
    <w:rsid w:val="001510A5"/>
    <w:rsid w:val="0015111C"/>
    <w:rsid w:val="00151D01"/>
    <w:rsid w:val="00151E6A"/>
    <w:rsid w:val="00151F94"/>
    <w:rsid w:val="0015225C"/>
    <w:rsid w:val="001523A5"/>
    <w:rsid w:val="00153975"/>
    <w:rsid w:val="00153F7B"/>
    <w:rsid w:val="001548E2"/>
    <w:rsid w:val="00155449"/>
    <w:rsid w:val="0015559D"/>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2B9A"/>
    <w:rsid w:val="00163164"/>
    <w:rsid w:val="0016323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A7F"/>
    <w:rsid w:val="00174B8E"/>
    <w:rsid w:val="00174FA2"/>
    <w:rsid w:val="00175607"/>
    <w:rsid w:val="001756A6"/>
    <w:rsid w:val="00176171"/>
    <w:rsid w:val="0017684E"/>
    <w:rsid w:val="001778A0"/>
    <w:rsid w:val="00177A95"/>
    <w:rsid w:val="00180A8B"/>
    <w:rsid w:val="001811BF"/>
    <w:rsid w:val="0018121D"/>
    <w:rsid w:val="00181BF5"/>
    <w:rsid w:val="00181D5E"/>
    <w:rsid w:val="0018211F"/>
    <w:rsid w:val="00182D22"/>
    <w:rsid w:val="00183152"/>
    <w:rsid w:val="00183FDB"/>
    <w:rsid w:val="00184233"/>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680"/>
    <w:rsid w:val="00187C91"/>
    <w:rsid w:val="001905ED"/>
    <w:rsid w:val="00190AA8"/>
    <w:rsid w:val="0019109D"/>
    <w:rsid w:val="0019218A"/>
    <w:rsid w:val="001927D1"/>
    <w:rsid w:val="00192FAA"/>
    <w:rsid w:val="001937C7"/>
    <w:rsid w:val="001937DC"/>
    <w:rsid w:val="00194012"/>
    <w:rsid w:val="00194310"/>
    <w:rsid w:val="001944B8"/>
    <w:rsid w:val="00194DEF"/>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DFC"/>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AA7"/>
    <w:rsid w:val="001A79E3"/>
    <w:rsid w:val="001A7B36"/>
    <w:rsid w:val="001A7CF8"/>
    <w:rsid w:val="001B0111"/>
    <w:rsid w:val="001B04A8"/>
    <w:rsid w:val="001B16F4"/>
    <w:rsid w:val="001B2463"/>
    <w:rsid w:val="001B24DD"/>
    <w:rsid w:val="001B285E"/>
    <w:rsid w:val="001B295F"/>
    <w:rsid w:val="001B3400"/>
    <w:rsid w:val="001B4439"/>
    <w:rsid w:val="001B4ED0"/>
    <w:rsid w:val="001B4F7B"/>
    <w:rsid w:val="001B4FFD"/>
    <w:rsid w:val="001B5373"/>
    <w:rsid w:val="001B56BC"/>
    <w:rsid w:val="001B576B"/>
    <w:rsid w:val="001B62C5"/>
    <w:rsid w:val="001B7274"/>
    <w:rsid w:val="001B7E83"/>
    <w:rsid w:val="001B7F00"/>
    <w:rsid w:val="001B7FE6"/>
    <w:rsid w:val="001C03F8"/>
    <w:rsid w:val="001C0831"/>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4DCF"/>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98A"/>
    <w:rsid w:val="001D3AF8"/>
    <w:rsid w:val="001D3BEA"/>
    <w:rsid w:val="001D3E33"/>
    <w:rsid w:val="001D4B03"/>
    <w:rsid w:val="001D4F72"/>
    <w:rsid w:val="001D50FA"/>
    <w:rsid w:val="001D5AC6"/>
    <w:rsid w:val="001D5B48"/>
    <w:rsid w:val="001D5F22"/>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13E"/>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60E"/>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F9B"/>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2A5"/>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80D"/>
    <w:rsid w:val="00212A45"/>
    <w:rsid w:val="00212D3D"/>
    <w:rsid w:val="0021342E"/>
    <w:rsid w:val="00213B75"/>
    <w:rsid w:val="00213DE2"/>
    <w:rsid w:val="00214260"/>
    <w:rsid w:val="00214826"/>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2CC2"/>
    <w:rsid w:val="00223130"/>
    <w:rsid w:val="00223283"/>
    <w:rsid w:val="002237C6"/>
    <w:rsid w:val="0022430B"/>
    <w:rsid w:val="0022441A"/>
    <w:rsid w:val="0022450B"/>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971"/>
    <w:rsid w:val="00240D92"/>
    <w:rsid w:val="00241948"/>
    <w:rsid w:val="00242408"/>
    <w:rsid w:val="00242A46"/>
    <w:rsid w:val="00242D61"/>
    <w:rsid w:val="00243685"/>
    <w:rsid w:val="00243B79"/>
    <w:rsid w:val="00243C1C"/>
    <w:rsid w:val="00244901"/>
    <w:rsid w:val="002449E6"/>
    <w:rsid w:val="00244B10"/>
    <w:rsid w:val="00245359"/>
    <w:rsid w:val="00245AEB"/>
    <w:rsid w:val="0024608B"/>
    <w:rsid w:val="0024675D"/>
    <w:rsid w:val="00246B46"/>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329"/>
    <w:rsid w:val="00254442"/>
    <w:rsid w:val="0025476D"/>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510"/>
    <w:rsid w:val="00264757"/>
    <w:rsid w:val="00264914"/>
    <w:rsid w:val="002657C0"/>
    <w:rsid w:val="00266D41"/>
    <w:rsid w:val="00266F1B"/>
    <w:rsid w:val="00267284"/>
    <w:rsid w:val="00267355"/>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59E"/>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14DB"/>
    <w:rsid w:val="002A2196"/>
    <w:rsid w:val="002A23C6"/>
    <w:rsid w:val="002A352F"/>
    <w:rsid w:val="002A35A2"/>
    <w:rsid w:val="002A3717"/>
    <w:rsid w:val="002A7227"/>
    <w:rsid w:val="002A73A5"/>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4BA"/>
    <w:rsid w:val="002B686C"/>
    <w:rsid w:val="002B6D0E"/>
    <w:rsid w:val="002B7162"/>
    <w:rsid w:val="002C0090"/>
    <w:rsid w:val="002C0810"/>
    <w:rsid w:val="002C092A"/>
    <w:rsid w:val="002C0E02"/>
    <w:rsid w:val="002C0F87"/>
    <w:rsid w:val="002C1049"/>
    <w:rsid w:val="002C1123"/>
    <w:rsid w:val="002C14BC"/>
    <w:rsid w:val="002C1810"/>
    <w:rsid w:val="002C1A3D"/>
    <w:rsid w:val="002C1B0E"/>
    <w:rsid w:val="002C20C4"/>
    <w:rsid w:val="002C26F4"/>
    <w:rsid w:val="002C2D17"/>
    <w:rsid w:val="002C33D4"/>
    <w:rsid w:val="002C3F34"/>
    <w:rsid w:val="002C4708"/>
    <w:rsid w:val="002C4856"/>
    <w:rsid w:val="002C487D"/>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2513"/>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4B"/>
    <w:rsid w:val="002E53CB"/>
    <w:rsid w:val="002E55C7"/>
    <w:rsid w:val="002E5995"/>
    <w:rsid w:val="002E64D0"/>
    <w:rsid w:val="002E6E75"/>
    <w:rsid w:val="002E708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3BB2"/>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518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A68"/>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04"/>
    <w:rsid w:val="0033538E"/>
    <w:rsid w:val="0033556B"/>
    <w:rsid w:val="0033562F"/>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AA6"/>
    <w:rsid w:val="00343D04"/>
    <w:rsid w:val="00343FD8"/>
    <w:rsid w:val="00344182"/>
    <w:rsid w:val="0034460F"/>
    <w:rsid w:val="00344DEE"/>
    <w:rsid w:val="003470A6"/>
    <w:rsid w:val="00347151"/>
    <w:rsid w:val="0034767A"/>
    <w:rsid w:val="0034795E"/>
    <w:rsid w:val="0035015B"/>
    <w:rsid w:val="00350278"/>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420"/>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50E"/>
    <w:rsid w:val="00366E19"/>
    <w:rsid w:val="00366E41"/>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271D"/>
    <w:rsid w:val="003831A6"/>
    <w:rsid w:val="0038336F"/>
    <w:rsid w:val="00383C0C"/>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0DDD"/>
    <w:rsid w:val="003913AA"/>
    <w:rsid w:val="0039188B"/>
    <w:rsid w:val="00391A34"/>
    <w:rsid w:val="00391B04"/>
    <w:rsid w:val="00391B71"/>
    <w:rsid w:val="00391F0F"/>
    <w:rsid w:val="00392442"/>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0EC3"/>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3AB"/>
    <w:rsid w:val="003B45B7"/>
    <w:rsid w:val="003B4A7F"/>
    <w:rsid w:val="003B50C2"/>
    <w:rsid w:val="003B593A"/>
    <w:rsid w:val="003B59AD"/>
    <w:rsid w:val="003B5BAD"/>
    <w:rsid w:val="003B612A"/>
    <w:rsid w:val="003B641E"/>
    <w:rsid w:val="003B66B9"/>
    <w:rsid w:val="003B711B"/>
    <w:rsid w:val="003B74A2"/>
    <w:rsid w:val="003C015B"/>
    <w:rsid w:val="003C02C3"/>
    <w:rsid w:val="003C09BF"/>
    <w:rsid w:val="003C0C52"/>
    <w:rsid w:val="003C19F9"/>
    <w:rsid w:val="003C1E4D"/>
    <w:rsid w:val="003C1F6C"/>
    <w:rsid w:val="003C2C97"/>
    <w:rsid w:val="003C2DBA"/>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D7F8E"/>
    <w:rsid w:val="003E0322"/>
    <w:rsid w:val="003E0335"/>
    <w:rsid w:val="003E0560"/>
    <w:rsid w:val="003E0864"/>
    <w:rsid w:val="003E14E4"/>
    <w:rsid w:val="003E1A08"/>
    <w:rsid w:val="003E1E81"/>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2DBF"/>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5FF5"/>
    <w:rsid w:val="004066EA"/>
    <w:rsid w:val="00406775"/>
    <w:rsid w:val="00406D29"/>
    <w:rsid w:val="00406E08"/>
    <w:rsid w:val="004108E2"/>
    <w:rsid w:val="00411941"/>
    <w:rsid w:val="00411BC4"/>
    <w:rsid w:val="00411D12"/>
    <w:rsid w:val="004132BE"/>
    <w:rsid w:val="004133C1"/>
    <w:rsid w:val="0041387D"/>
    <w:rsid w:val="004139C8"/>
    <w:rsid w:val="00414182"/>
    <w:rsid w:val="00414C06"/>
    <w:rsid w:val="00414C9B"/>
    <w:rsid w:val="00415169"/>
    <w:rsid w:val="004159C0"/>
    <w:rsid w:val="00415B02"/>
    <w:rsid w:val="00415DD9"/>
    <w:rsid w:val="00416261"/>
    <w:rsid w:val="004163CC"/>
    <w:rsid w:val="004176FE"/>
    <w:rsid w:val="004177BA"/>
    <w:rsid w:val="00417A52"/>
    <w:rsid w:val="00417E0F"/>
    <w:rsid w:val="0042043F"/>
    <w:rsid w:val="00420D8E"/>
    <w:rsid w:val="00421700"/>
    <w:rsid w:val="004218ED"/>
    <w:rsid w:val="00421A6D"/>
    <w:rsid w:val="0042259B"/>
    <w:rsid w:val="00422ADC"/>
    <w:rsid w:val="00422B59"/>
    <w:rsid w:val="004235AC"/>
    <w:rsid w:val="00423772"/>
    <w:rsid w:val="004238CE"/>
    <w:rsid w:val="00423A02"/>
    <w:rsid w:val="00423B43"/>
    <w:rsid w:val="00423CDC"/>
    <w:rsid w:val="00423D30"/>
    <w:rsid w:val="0042576C"/>
    <w:rsid w:val="00425EC5"/>
    <w:rsid w:val="00426493"/>
    <w:rsid w:val="004264CC"/>
    <w:rsid w:val="004268C7"/>
    <w:rsid w:val="004269A3"/>
    <w:rsid w:val="00426C75"/>
    <w:rsid w:val="00426E19"/>
    <w:rsid w:val="00427339"/>
    <w:rsid w:val="00427803"/>
    <w:rsid w:val="00427BEA"/>
    <w:rsid w:val="00430564"/>
    <w:rsid w:val="004308FA"/>
    <w:rsid w:val="00432A0B"/>
    <w:rsid w:val="00432C7D"/>
    <w:rsid w:val="00433C1A"/>
    <w:rsid w:val="00434418"/>
    <w:rsid w:val="00435A8A"/>
    <w:rsid w:val="004365B0"/>
    <w:rsid w:val="0043742E"/>
    <w:rsid w:val="00437948"/>
    <w:rsid w:val="00437C1F"/>
    <w:rsid w:val="00437C2F"/>
    <w:rsid w:val="004405B3"/>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35E"/>
    <w:rsid w:val="00450517"/>
    <w:rsid w:val="004506FC"/>
    <w:rsid w:val="004508FA"/>
    <w:rsid w:val="00450AF6"/>
    <w:rsid w:val="00450B22"/>
    <w:rsid w:val="0045178D"/>
    <w:rsid w:val="004518E4"/>
    <w:rsid w:val="00451B2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57B9A"/>
    <w:rsid w:val="0046039F"/>
    <w:rsid w:val="00460646"/>
    <w:rsid w:val="00460826"/>
    <w:rsid w:val="00460A5B"/>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941"/>
    <w:rsid w:val="00464A1C"/>
    <w:rsid w:val="00465249"/>
    <w:rsid w:val="0046531D"/>
    <w:rsid w:val="00465769"/>
    <w:rsid w:val="00465AEF"/>
    <w:rsid w:val="004663B7"/>
    <w:rsid w:val="00466D60"/>
    <w:rsid w:val="0046731F"/>
    <w:rsid w:val="00467835"/>
    <w:rsid w:val="0047029F"/>
    <w:rsid w:val="004703DF"/>
    <w:rsid w:val="004704A8"/>
    <w:rsid w:val="004707E2"/>
    <w:rsid w:val="0047098C"/>
    <w:rsid w:val="00470A1C"/>
    <w:rsid w:val="00470B06"/>
    <w:rsid w:val="00470E37"/>
    <w:rsid w:val="00470FA5"/>
    <w:rsid w:val="00471200"/>
    <w:rsid w:val="0047197E"/>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A10"/>
    <w:rsid w:val="00476F6B"/>
    <w:rsid w:val="0047764A"/>
    <w:rsid w:val="004777D3"/>
    <w:rsid w:val="00477DAD"/>
    <w:rsid w:val="004801DE"/>
    <w:rsid w:val="0048164F"/>
    <w:rsid w:val="0048181A"/>
    <w:rsid w:val="00481D78"/>
    <w:rsid w:val="0048215B"/>
    <w:rsid w:val="00482518"/>
    <w:rsid w:val="0048272E"/>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699F"/>
    <w:rsid w:val="0048706A"/>
    <w:rsid w:val="00490267"/>
    <w:rsid w:val="00490F24"/>
    <w:rsid w:val="00491982"/>
    <w:rsid w:val="004924F6"/>
    <w:rsid w:val="0049250F"/>
    <w:rsid w:val="0049267B"/>
    <w:rsid w:val="00492BCE"/>
    <w:rsid w:val="00492BDE"/>
    <w:rsid w:val="00492F6A"/>
    <w:rsid w:val="0049314C"/>
    <w:rsid w:val="004935FD"/>
    <w:rsid w:val="00494138"/>
    <w:rsid w:val="004941FA"/>
    <w:rsid w:val="004955A4"/>
    <w:rsid w:val="00495D7B"/>
    <w:rsid w:val="00495E16"/>
    <w:rsid w:val="00496046"/>
    <w:rsid w:val="004967A5"/>
    <w:rsid w:val="00496C2F"/>
    <w:rsid w:val="0049742A"/>
    <w:rsid w:val="00497B92"/>
    <w:rsid w:val="00497F3F"/>
    <w:rsid w:val="004A01B1"/>
    <w:rsid w:val="004A01BC"/>
    <w:rsid w:val="004A0419"/>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4ED"/>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3D8"/>
    <w:rsid w:val="004B5585"/>
    <w:rsid w:val="004B55ED"/>
    <w:rsid w:val="004B5E04"/>
    <w:rsid w:val="004B5EB4"/>
    <w:rsid w:val="004B648B"/>
    <w:rsid w:val="004B6A56"/>
    <w:rsid w:val="004B6AFD"/>
    <w:rsid w:val="004B7459"/>
    <w:rsid w:val="004B74C5"/>
    <w:rsid w:val="004B753C"/>
    <w:rsid w:val="004B75FC"/>
    <w:rsid w:val="004B79E5"/>
    <w:rsid w:val="004B7B2F"/>
    <w:rsid w:val="004C03F7"/>
    <w:rsid w:val="004C076B"/>
    <w:rsid w:val="004C09D5"/>
    <w:rsid w:val="004C137D"/>
    <w:rsid w:val="004C1716"/>
    <w:rsid w:val="004C1935"/>
    <w:rsid w:val="004C1DDF"/>
    <w:rsid w:val="004C1E93"/>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5B3"/>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05"/>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BD"/>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878"/>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2F8"/>
    <w:rsid w:val="00526EA2"/>
    <w:rsid w:val="005271C3"/>
    <w:rsid w:val="00527223"/>
    <w:rsid w:val="00527B94"/>
    <w:rsid w:val="00527DB8"/>
    <w:rsid w:val="00530A71"/>
    <w:rsid w:val="00530C61"/>
    <w:rsid w:val="005319C0"/>
    <w:rsid w:val="00531D39"/>
    <w:rsid w:val="00531FC5"/>
    <w:rsid w:val="00532868"/>
    <w:rsid w:val="00532938"/>
    <w:rsid w:val="00533067"/>
    <w:rsid w:val="00533643"/>
    <w:rsid w:val="00533834"/>
    <w:rsid w:val="005338ED"/>
    <w:rsid w:val="0053477C"/>
    <w:rsid w:val="00534EAE"/>
    <w:rsid w:val="00534F0A"/>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417"/>
    <w:rsid w:val="00546511"/>
    <w:rsid w:val="005468F8"/>
    <w:rsid w:val="0054709E"/>
    <w:rsid w:val="005475A6"/>
    <w:rsid w:val="0054773B"/>
    <w:rsid w:val="00547FB2"/>
    <w:rsid w:val="0055061D"/>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6FC4"/>
    <w:rsid w:val="00557414"/>
    <w:rsid w:val="00557853"/>
    <w:rsid w:val="00557CBB"/>
    <w:rsid w:val="00557F79"/>
    <w:rsid w:val="00560D67"/>
    <w:rsid w:val="0056102D"/>
    <w:rsid w:val="005618BC"/>
    <w:rsid w:val="0056340A"/>
    <w:rsid w:val="00563BD3"/>
    <w:rsid w:val="00564313"/>
    <w:rsid w:val="00564A7A"/>
    <w:rsid w:val="005651E2"/>
    <w:rsid w:val="0056538A"/>
    <w:rsid w:val="00565A70"/>
    <w:rsid w:val="00566359"/>
    <w:rsid w:val="005665B7"/>
    <w:rsid w:val="005674BC"/>
    <w:rsid w:val="00567988"/>
    <w:rsid w:val="00567AF8"/>
    <w:rsid w:val="00570195"/>
    <w:rsid w:val="00570413"/>
    <w:rsid w:val="0057080A"/>
    <w:rsid w:val="00571025"/>
    <w:rsid w:val="005710F9"/>
    <w:rsid w:val="005714C4"/>
    <w:rsid w:val="00571AD5"/>
    <w:rsid w:val="0057234A"/>
    <w:rsid w:val="00572597"/>
    <w:rsid w:val="005727DA"/>
    <w:rsid w:val="00572C27"/>
    <w:rsid w:val="00573721"/>
    <w:rsid w:val="0057394E"/>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3C"/>
    <w:rsid w:val="005857AE"/>
    <w:rsid w:val="00585950"/>
    <w:rsid w:val="00585964"/>
    <w:rsid w:val="00586363"/>
    <w:rsid w:val="00586430"/>
    <w:rsid w:val="00586D45"/>
    <w:rsid w:val="0058718A"/>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2467"/>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5DA"/>
    <w:rsid w:val="005A5A8B"/>
    <w:rsid w:val="005A636E"/>
    <w:rsid w:val="005A7229"/>
    <w:rsid w:val="005A741F"/>
    <w:rsid w:val="005A7B07"/>
    <w:rsid w:val="005B22C5"/>
    <w:rsid w:val="005B2310"/>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4CFD"/>
    <w:rsid w:val="005C54C2"/>
    <w:rsid w:val="005C585A"/>
    <w:rsid w:val="005C5BCC"/>
    <w:rsid w:val="005C62DB"/>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312"/>
    <w:rsid w:val="005D3AA3"/>
    <w:rsid w:val="005D48B5"/>
    <w:rsid w:val="005D5529"/>
    <w:rsid w:val="005D5599"/>
    <w:rsid w:val="005D5C96"/>
    <w:rsid w:val="005D605C"/>
    <w:rsid w:val="005D6326"/>
    <w:rsid w:val="005D6585"/>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1D"/>
    <w:rsid w:val="005E3D20"/>
    <w:rsid w:val="005E3D2A"/>
    <w:rsid w:val="005E3FEF"/>
    <w:rsid w:val="005E41AC"/>
    <w:rsid w:val="005E4B0B"/>
    <w:rsid w:val="005E5ABB"/>
    <w:rsid w:val="005E6354"/>
    <w:rsid w:val="005E6587"/>
    <w:rsid w:val="005E7359"/>
    <w:rsid w:val="005E7762"/>
    <w:rsid w:val="005E7C9E"/>
    <w:rsid w:val="005F0095"/>
    <w:rsid w:val="005F0DEB"/>
    <w:rsid w:val="005F0E6C"/>
    <w:rsid w:val="005F11D3"/>
    <w:rsid w:val="005F186D"/>
    <w:rsid w:val="005F1C22"/>
    <w:rsid w:val="005F3054"/>
    <w:rsid w:val="005F30E5"/>
    <w:rsid w:val="005F4525"/>
    <w:rsid w:val="005F45FD"/>
    <w:rsid w:val="005F4BAE"/>
    <w:rsid w:val="005F54B6"/>
    <w:rsid w:val="005F5A09"/>
    <w:rsid w:val="005F5B94"/>
    <w:rsid w:val="005F62BC"/>
    <w:rsid w:val="005F638A"/>
    <w:rsid w:val="005F64CC"/>
    <w:rsid w:val="005F6787"/>
    <w:rsid w:val="005F6818"/>
    <w:rsid w:val="005F6886"/>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2F19"/>
    <w:rsid w:val="00613D71"/>
    <w:rsid w:val="0061439F"/>
    <w:rsid w:val="0061443C"/>
    <w:rsid w:val="006148A7"/>
    <w:rsid w:val="00614A4E"/>
    <w:rsid w:val="00615659"/>
    <w:rsid w:val="0061591C"/>
    <w:rsid w:val="00615AC2"/>
    <w:rsid w:val="00617717"/>
    <w:rsid w:val="006202CA"/>
    <w:rsid w:val="00620E5E"/>
    <w:rsid w:val="0062142F"/>
    <w:rsid w:val="00621A44"/>
    <w:rsid w:val="00621B15"/>
    <w:rsid w:val="0062216A"/>
    <w:rsid w:val="0062299C"/>
    <w:rsid w:val="006246A5"/>
    <w:rsid w:val="006256CD"/>
    <w:rsid w:val="00625798"/>
    <w:rsid w:val="00625AF7"/>
    <w:rsid w:val="00625B0A"/>
    <w:rsid w:val="0062613C"/>
    <w:rsid w:val="00626231"/>
    <w:rsid w:val="00626BA4"/>
    <w:rsid w:val="00626CBE"/>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262"/>
    <w:rsid w:val="006423F0"/>
    <w:rsid w:val="0064244E"/>
    <w:rsid w:val="00642669"/>
    <w:rsid w:val="006426B5"/>
    <w:rsid w:val="00642CE0"/>
    <w:rsid w:val="00643168"/>
    <w:rsid w:val="006442E6"/>
    <w:rsid w:val="006446D1"/>
    <w:rsid w:val="00644A9B"/>
    <w:rsid w:val="00644B6C"/>
    <w:rsid w:val="00644D94"/>
    <w:rsid w:val="0064641F"/>
    <w:rsid w:val="00646A3C"/>
    <w:rsid w:val="00646F17"/>
    <w:rsid w:val="006470F4"/>
    <w:rsid w:val="00647FCB"/>
    <w:rsid w:val="006502F7"/>
    <w:rsid w:val="00650598"/>
    <w:rsid w:val="006505FD"/>
    <w:rsid w:val="00650792"/>
    <w:rsid w:val="00651481"/>
    <w:rsid w:val="006517F4"/>
    <w:rsid w:val="00651B6E"/>
    <w:rsid w:val="00651E13"/>
    <w:rsid w:val="0065240E"/>
    <w:rsid w:val="0065295E"/>
    <w:rsid w:val="00652BCA"/>
    <w:rsid w:val="00652C8F"/>
    <w:rsid w:val="00652CB0"/>
    <w:rsid w:val="0065304B"/>
    <w:rsid w:val="00653439"/>
    <w:rsid w:val="006534A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5C2"/>
    <w:rsid w:val="0066589C"/>
    <w:rsid w:val="00665C62"/>
    <w:rsid w:val="00666098"/>
    <w:rsid w:val="00666DA1"/>
    <w:rsid w:val="00666EED"/>
    <w:rsid w:val="00666F89"/>
    <w:rsid w:val="00670410"/>
    <w:rsid w:val="00670A5D"/>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330"/>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3A1"/>
    <w:rsid w:val="00684E4A"/>
    <w:rsid w:val="0068526F"/>
    <w:rsid w:val="006856AD"/>
    <w:rsid w:val="00685BAB"/>
    <w:rsid w:val="00686520"/>
    <w:rsid w:val="006868E7"/>
    <w:rsid w:val="00686DB9"/>
    <w:rsid w:val="00687555"/>
    <w:rsid w:val="006876DC"/>
    <w:rsid w:val="006876EB"/>
    <w:rsid w:val="00687881"/>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8B"/>
    <w:rsid w:val="00694898"/>
    <w:rsid w:val="00694899"/>
    <w:rsid w:val="006948E5"/>
    <w:rsid w:val="00695076"/>
    <w:rsid w:val="0069533B"/>
    <w:rsid w:val="006954AC"/>
    <w:rsid w:val="0069550A"/>
    <w:rsid w:val="00695BA5"/>
    <w:rsid w:val="00695EF5"/>
    <w:rsid w:val="00695F05"/>
    <w:rsid w:val="00696130"/>
    <w:rsid w:val="00696223"/>
    <w:rsid w:val="00696478"/>
    <w:rsid w:val="00696CC9"/>
    <w:rsid w:val="0069710E"/>
    <w:rsid w:val="006976AA"/>
    <w:rsid w:val="006978FE"/>
    <w:rsid w:val="006979E6"/>
    <w:rsid w:val="00697BB9"/>
    <w:rsid w:val="00697CB4"/>
    <w:rsid w:val="00697F7F"/>
    <w:rsid w:val="006A01C2"/>
    <w:rsid w:val="006A199A"/>
    <w:rsid w:val="006A1A8D"/>
    <w:rsid w:val="006A1C8F"/>
    <w:rsid w:val="006A2AAD"/>
    <w:rsid w:val="006A3549"/>
    <w:rsid w:val="006A35A0"/>
    <w:rsid w:val="006A3A64"/>
    <w:rsid w:val="006A3C7F"/>
    <w:rsid w:val="006A3CE2"/>
    <w:rsid w:val="006A42F7"/>
    <w:rsid w:val="006A4D54"/>
    <w:rsid w:val="006A4E5A"/>
    <w:rsid w:val="006A56F3"/>
    <w:rsid w:val="006A5C88"/>
    <w:rsid w:val="006A6A03"/>
    <w:rsid w:val="006A6E9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1"/>
    <w:rsid w:val="006B7E28"/>
    <w:rsid w:val="006B7E74"/>
    <w:rsid w:val="006C043C"/>
    <w:rsid w:val="006C068C"/>
    <w:rsid w:val="006C16AC"/>
    <w:rsid w:val="006C1B8A"/>
    <w:rsid w:val="006C1C90"/>
    <w:rsid w:val="006C1CCF"/>
    <w:rsid w:val="006C1FB0"/>
    <w:rsid w:val="006C24BE"/>
    <w:rsid w:val="006C24C9"/>
    <w:rsid w:val="006C302A"/>
    <w:rsid w:val="006C3B9A"/>
    <w:rsid w:val="006C3C6E"/>
    <w:rsid w:val="006C3F6C"/>
    <w:rsid w:val="006C410C"/>
    <w:rsid w:val="006C4C5A"/>
    <w:rsid w:val="006C54A0"/>
    <w:rsid w:val="006C5895"/>
    <w:rsid w:val="006C5A87"/>
    <w:rsid w:val="006C6340"/>
    <w:rsid w:val="006D0768"/>
    <w:rsid w:val="006D0831"/>
    <w:rsid w:val="006D0EF4"/>
    <w:rsid w:val="006D12C5"/>
    <w:rsid w:val="006D193A"/>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6AE"/>
    <w:rsid w:val="006E1A4D"/>
    <w:rsid w:val="006E1A84"/>
    <w:rsid w:val="006E21CA"/>
    <w:rsid w:val="006E2377"/>
    <w:rsid w:val="006E2458"/>
    <w:rsid w:val="006E24EB"/>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BE"/>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BFC"/>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22"/>
    <w:rsid w:val="00713F75"/>
    <w:rsid w:val="00714914"/>
    <w:rsid w:val="00715751"/>
    <w:rsid w:val="007157CC"/>
    <w:rsid w:val="0071590A"/>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052"/>
    <w:rsid w:val="00722DE0"/>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6DF6"/>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688"/>
    <w:rsid w:val="007458AF"/>
    <w:rsid w:val="00745AE3"/>
    <w:rsid w:val="0074637E"/>
    <w:rsid w:val="00746653"/>
    <w:rsid w:val="00746B57"/>
    <w:rsid w:val="00747076"/>
    <w:rsid w:val="007470AE"/>
    <w:rsid w:val="007476BD"/>
    <w:rsid w:val="00747CF2"/>
    <w:rsid w:val="00747D07"/>
    <w:rsid w:val="00747E72"/>
    <w:rsid w:val="00750188"/>
    <w:rsid w:val="00750F80"/>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C7A"/>
    <w:rsid w:val="00764FF2"/>
    <w:rsid w:val="00765598"/>
    <w:rsid w:val="007659F0"/>
    <w:rsid w:val="0076687F"/>
    <w:rsid w:val="00766AE7"/>
    <w:rsid w:val="00766BFB"/>
    <w:rsid w:val="00766D85"/>
    <w:rsid w:val="0076741A"/>
    <w:rsid w:val="007674C4"/>
    <w:rsid w:val="00770522"/>
    <w:rsid w:val="00770745"/>
    <w:rsid w:val="00770A86"/>
    <w:rsid w:val="00770AE7"/>
    <w:rsid w:val="00770B9C"/>
    <w:rsid w:val="00770F62"/>
    <w:rsid w:val="0077119D"/>
    <w:rsid w:val="00771689"/>
    <w:rsid w:val="007722E3"/>
    <w:rsid w:val="007728DA"/>
    <w:rsid w:val="00772A37"/>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C88"/>
    <w:rsid w:val="00787362"/>
    <w:rsid w:val="00787A65"/>
    <w:rsid w:val="007904DF"/>
    <w:rsid w:val="00790F62"/>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DE5"/>
    <w:rsid w:val="007A2E6F"/>
    <w:rsid w:val="007A30A8"/>
    <w:rsid w:val="007A3196"/>
    <w:rsid w:val="007A3CE0"/>
    <w:rsid w:val="007A3EE6"/>
    <w:rsid w:val="007A3EFC"/>
    <w:rsid w:val="007A3FFA"/>
    <w:rsid w:val="007A44D6"/>
    <w:rsid w:val="007A5027"/>
    <w:rsid w:val="007A5AEA"/>
    <w:rsid w:val="007A5ED4"/>
    <w:rsid w:val="007A601A"/>
    <w:rsid w:val="007A604B"/>
    <w:rsid w:val="007A7BE6"/>
    <w:rsid w:val="007B02D5"/>
    <w:rsid w:val="007B0C06"/>
    <w:rsid w:val="007B0CDE"/>
    <w:rsid w:val="007B0E30"/>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A51"/>
    <w:rsid w:val="007B5FB9"/>
    <w:rsid w:val="007B72FD"/>
    <w:rsid w:val="007B7673"/>
    <w:rsid w:val="007B7E45"/>
    <w:rsid w:val="007B7F05"/>
    <w:rsid w:val="007C0159"/>
    <w:rsid w:val="007C0934"/>
    <w:rsid w:val="007C1330"/>
    <w:rsid w:val="007C2B53"/>
    <w:rsid w:val="007C2D5C"/>
    <w:rsid w:val="007C2E22"/>
    <w:rsid w:val="007C32B7"/>
    <w:rsid w:val="007C32D4"/>
    <w:rsid w:val="007C3523"/>
    <w:rsid w:val="007C38BA"/>
    <w:rsid w:val="007C3D4D"/>
    <w:rsid w:val="007C3DF9"/>
    <w:rsid w:val="007C49C2"/>
    <w:rsid w:val="007C4D40"/>
    <w:rsid w:val="007C4FD0"/>
    <w:rsid w:val="007C511C"/>
    <w:rsid w:val="007C5165"/>
    <w:rsid w:val="007C51F4"/>
    <w:rsid w:val="007C54AB"/>
    <w:rsid w:val="007C55FE"/>
    <w:rsid w:val="007C5630"/>
    <w:rsid w:val="007C617F"/>
    <w:rsid w:val="007C642F"/>
    <w:rsid w:val="007C6FBF"/>
    <w:rsid w:val="007C71CC"/>
    <w:rsid w:val="007C7A1A"/>
    <w:rsid w:val="007C7D17"/>
    <w:rsid w:val="007D011E"/>
    <w:rsid w:val="007D020C"/>
    <w:rsid w:val="007D0F6D"/>
    <w:rsid w:val="007D1124"/>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613"/>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4F3B"/>
    <w:rsid w:val="007F523B"/>
    <w:rsid w:val="007F527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71C"/>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5D8B"/>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65F0"/>
    <w:rsid w:val="008268E4"/>
    <w:rsid w:val="00827446"/>
    <w:rsid w:val="0082750E"/>
    <w:rsid w:val="00827A00"/>
    <w:rsid w:val="00827B00"/>
    <w:rsid w:val="00827E9C"/>
    <w:rsid w:val="008302BE"/>
    <w:rsid w:val="008303C1"/>
    <w:rsid w:val="0083099A"/>
    <w:rsid w:val="008309E5"/>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063"/>
    <w:rsid w:val="0084015F"/>
    <w:rsid w:val="008404A7"/>
    <w:rsid w:val="008408E6"/>
    <w:rsid w:val="00840A29"/>
    <w:rsid w:val="00841235"/>
    <w:rsid w:val="00841530"/>
    <w:rsid w:val="0084179C"/>
    <w:rsid w:val="00842023"/>
    <w:rsid w:val="00842F82"/>
    <w:rsid w:val="0084331E"/>
    <w:rsid w:val="008433A0"/>
    <w:rsid w:val="00843CB9"/>
    <w:rsid w:val="0084495B"/>
    <w:rsid w:val="00844ABA"/>
    <w:rsid w:val="00845FB0"/>
    <w:rsid w:val="008462C9"/>
    <w:rsid w:val="00847B18"/>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6C8"/>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235"/>
    <w:rsid w:val="00871390"/>
    <w:rsid w:val="008716D3"/>
    <w:rsid w:val="0087208C"/>
    <w:rsid w:val="00872816"/>
    <w:rsid w:val="00872B2A"/>
    <w:rsid w:val="00872B52"/>
    <w:rsid w:val="00872C39"/>
    <w:rsid w:val="0087304B"/>
    <w:rsid w:val="0087357F"/>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2F"/>
    <w:rsid w:val="008817AE"/>
    <w:rsid w:val="00881E06"/>
    <w:rsid w:val="00881F89"/>
    <w:rsid w:val="0088256E"/>
    <w:rsid w:val="00882816"/>
    <w:rsid w:val="00882AFB"/>
    <w:rsid w:val="00882BDA"/>
    <w:rsid w:val="00882CE5"/>
    <w:rsid w:val="008832B7"/>
    <w:rsid w:val="0088337B"/>
    <w:rsid w:val="00883907"/>
    <w:rsid w:val="00883C63"/>
    <w:rsid w:val="00884FDB"/>
    <w:rsid w:val="008857BA"/>
    <w:rsid w:val="00885854"/>
    <w:rsid w:val="00885A85"/>
    <w:rsid w:val="00885C72"/>
    <w:rsid w:val="00886BF5"/>
    <w:rsid w:val="00887D29"/>
    <w:rsid w:val="00887DC5"/>
    <w:rsid w:val="00887EBD"/>
    <w:rsid w:val="0089000C"/>
    <w:rsid w:val="00890484"/>
    <w:rsid w:val="008906E3"/>
    <w:rsid w:val="00890723"/>
    <w:rsid w:val="008911AD"/>
    <w:rsid w:val="0089137E"/>
    <w:rsid w:val="00891E9D"/>
    <w:rsid w:val="0089200C"/>
    <w:rsid w:val="0089276F"/>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0F4"/>
    <w:rsid w:val="0089691E"/>
    <w:rsid w:val="008971BB"/>
    <w:rsid w:val="00897673"/>
    <w:rsid w:val="008977FB"/>
    <w:rsid w:val="00897C35"/>
    <w:rsid w:val="00897D82"/>
    <w:rsid w:val="008A06A0"/>
    <w:rsid w:val="008A0720"/>
    <w:rsid w:val="008A0FA3"/>
    <w:rsid w:val="008A1371"/>
    <w:rsid w:val="008A1477"/>
    <w:rsid w:val="008A1ABD"/>
    <w:rsid w:val="008A1C68"/>
    <w:rsid w:val="008A1D01"/>
    <w:rsid w:val="008A223C"/>
    <w:rsid w:val="008A2246"/>
    <w:rsid w:val="008A23D0"/>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5D4"/>
    <w:rsid w:val="008B1B51"/>
    <w:rsid w:val="008B2121"/>
    <w:rsid w:val="008B2524"/>
    <w:rsid w:val="008B318E"/>
    <w:rsid w:val="008B346A"/>
    <w:rsid w:val="008B3834"/>
    <w:rsid w:val="008B3A88"/>
    <w:rsid w:val="008B3FC5"/>
    <w:rsid w:val="008B4227"/>
    <w:rsid w:val="008B42DE"/>
    <w:rsid w:val="008B4845"/>
    <w:rsid w:val="008B5292"/>
    <w:rsid w:val="008B5C18"/>
    <w:rsid w:val="008B61F4"/>
    <w:rsid w:val="008B657D"/>
    <w:rsid w:val="008B71B8"/>
    <w:rsid w:val="008B7505"/>
    <w:rsid w:val="008B7A1A"/>
    <w:rsid w:val="008B7A1F"/>
    <w:rsid w:val="008B7BCD"/>
    <w:rsid w:val="008B7EFB"/>
    <w:rsid w:val="008C0526"/>
    <w:rsid w:val="008C05E7"/>
    <w:rsid w:val="008C079B"/>
    <w:rsid w:val="008C0D25"/>
    <w:rsid w:val="008C18BA"/>
    <w:rsid w:val="008C1AEE"/>
    <w:rsid w:val="008C1BE4"/>
    <w:rsid w:val="008C2403"/>
    <w:rsid w:val="008C25DF"/>
    <w:rsid w:val="008C27BF"/>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4D"/>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850"/>
    <w:rsid w:val="008E1E44"/>
    <w:rsid w:val="008E223C"/>
    <w:rsid w:val="008E237B"/>
    <w:rsid w:val="008E2401"/>
    <w:rsid w:val="008E2B07"/>
    <w:rsid w:val="008E2F96"/>
    <w:rsid w:val="008E325D"/>
    <w:rsid w:val="008E3304"/>
    <w:rsid w:val="008E354C"/>
    <w:rsid w:val="008E3818"/>
    <w:rsid w:val="008E3869"/>
    <w:rsid w:val="008E3B7E"/>
    <w:rsid w:val="008E3D71"/>
    <w:rsid w:val="008E3D94"/>
    <w:rsid w:val="008E3F8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8F7DEA"/>
    <w:rsid w:val="00900666"/>
    <w:rsid w:val="009007B9"/>
    <w:rsid w:val="009008FA"/>
    <w:rsid w:val="00900E78"/>
    <w:rsid w:val="00901558"/>
    <w:rsid w:val="009016F1"/>
    <w:rsid w:val="0090178B"/>
    <w:rsid w:val="0090206A"/>
    <w:rsid w:val="0090246D"/>
    <w:rsid w:val="009028FF"/>
    <w:rsid w:val="00903E0C"/>
    <w:rsid w:val="009046C9"/>
    <w:rsid w:val="009047A3"/>
    <w:rsid w:val="00904B97"/>
    <w:rsid w:val="009054BF"/>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D3C"/>
    <w:rsid w:val="00914E80"/>
    <w:rsid w:val="00915AAD"/>
    <w:rsid w:val="00915B72"/>
    <w:rsid w:val="00915BFE"/>
    <w:rsid w:val="009168D3"/>
    <w:rsid w:val="00916AE5"/>
    <w:rsid w:val="00916DDA"/>
    <w:rsid w:val="00917439"/>
    <w:rsid w:val="00917526"/>
    <w:rsid w:val="0091763E"/>
    <w:rsid w:val="0091781E"/>
    <w:rsid w:val="00917AED"/>
    <w:rsid w:val="00917DA2"/>
    <w:rsid w:val="0092070C"/>
    <w:rsid w:val="0092071B"/>
    <w:rsid w:val="009208E6"/>
    <w:rsid w:val="00920A03"/>
    <w:rsid w:val="00921C2B"/>
    <w:rsid w:val="00921C2E"/>
    <w:rsid w:val="009225A3"/>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0B7A"/>
    <w:rsid w:val="00941238"/>
    <w:rsid w:val="00941731"/>
    <w:rsid w:val="00941EFC"/>
    <w:rsid w:val="00942159"/>
    <w:rsid w:val="00943C6E"/>
    <w:rsid w:val="00943FEB"/>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44"/>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97C"/>
    <w:rsid w:val="00971A61"/>
    <w:rsid w:val="00972378"/>
    <w:rsid w:val="009724D9"/>
    <w:rsid w:val="009735D0"/>
    <w:rsid w:val="00973A63"/>
    <w:rsid w:val="00974A84"/>
    <w:rsid w:val="00974BB5"/>
    <w:rsid w:val="00975330"/>
    <w:rsid w:val="00975433"/>
    <w:rsid w:val="00975A04"/>
    <w:rsid w:val="00975E4E"/>
    <w:rsid w:val="00975EC2"/>
    <w:rsid w:val="00976615"/>
    <w:rsid w:val="00976EC4"/>
    <w:rsid w:val="00976F5D"/>
    <w:rsid w:val="00977454"/>
    <w:rsid w:val="0097785A"/>
    <w:rsid w:val="0098040B"/>
    <w:rsid w:val="00980675"/>
    <w:rsid w:val="00981598"/>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0B90"/>
    <w:rsid w:val="009913D3"/>
    <w:rsid w:val="00991852"/>
    <w:rsid w:val="00991DE2"/>
    <w:rsid w:val="00991F58"/>
    <w:rsid w:val="00992104"/>
    <w:rsid w:val="00992589"/>
    <w:rsid w:val="00992A89"/>
    <w:rsid w:val="009938F7"/>
    <w:rsid w:val="00993F10"/>
    <w:rsid w:val="00994730"/>
    <w:rsid w:val="00994B67"/>
    <w:rsid w:val="00994F6B"/>
    <w:rsid w:val="00995235"/>
    <w:rsid w:val="00995AB3"/>
    <w:rsid w:val="00996007"/>
    <w:rsid w:val="00996287"/>
    <w:rsid w:val="00996368"/>
    <w:rsid w:val="00996590"/>
    <w:rsid w:val="00996696"/>
    <w:rsid w:val="00996726"/>
    <w:rsid w:val="0099720C"/>
    <w:rsid w:val="009975E1"/>
    <w:rsid w:val="00997D39"/>
    <w:rsid w:val="009A0694"/>
    <w:rsid w:val="009A0D14"/>
    <w:rsid w:val="009A1B07"/>
    <w:rsid w:val="009A32A4"/>
    <w:rsid w:val="009A3CB0"/>
    <w:rsid w:val="009A4471"/>
    <w:rsid w:val="009A4B3D"/>
    <w:rsid w:val="009A5F5C"/>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938"/>
    <w:rsid w:val="009B3C1A"/>
    <w:rsid w:val="009B414A"/>
    <w:rsid w:val="009B4A5F"/>
    <w:rsid w:val="009B4C5D"/>
    <w:rsid w:val="009B4E8D"/>
    <w:rsid w:val="009B57B1"/>
    <w:rsid w:val="009B58B4"/>
    <w:rsid w:val="009B5EAC"/>
    <w:rsid w:val="009B69AF"/>
    <w:rsid w:val="009B6BBA"/>
    <w:rsid w:val="009B7332"/>
    <w:rsid w:val="009B7B37"/>
    <w:rsid w:val="009B7E51"/>
    <w:rsid w:val="009C0637"/>
    <w:rsid w:val="009C0B42"/>
    <w:rsid w:val="009C14E6"/>
    <w:rsid w:val="009C1789"/>
    <w:rsid w:val="009C2805"/>
    <w:rsid w:val="009C2C43"/>
    <w:rsid w:val="009C2E64"/>
    <w:rsid w:val="009C32AD"/>
    <w:rsid w:val="009C395B"/>
    <w:rsid w:val="009C4094"/>
    <w:rsid w:val="009C4AD8"/>
    <w:rsid w:val="009C4C44"/>
    <w:rsid w:val="009C5375"/>
    <w:rsid w:val="009C5E59"/>
    <w:rsid w:val="009C6509"/>
    <w:rsid w:val="009C71BE"/>
    <w:rsid w:val="009C7472"/>
    <w:rsid w:val="009C7600"/>
    <w:rsid w:val="009C7D7E"/>
    <w:rsid w:val="009D068B"/>
    <w:rsid w:val="009D09EA"/>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764"/>
    <w:rsid w:val="009D6862"/>
    <w:rsid w:val="009D6B82"/>
    <w:rsid w:val="009D6DE3"/>
    <w:rsid w:val="009D732B"/>
    <w:rsid w:val="009D758C"/>
    <w:rsid w:val="009D7906"/>
    <w:rsid w:val="009D7AD3"/>
    <w:rsid w:val="009D7E1F"/>
    <w:rsid w:val="009E0A6D"/>
    <w:rsid w:val="009E0ED5"/>
    <w:rsid w:val="009E1227"/>
    <w:rsid w:val="009E1713"/>
    <w:rsid w:val="009E1791"/>
    <w:rsid w:val="009E17C6"/>
    <w:rsid w:val="009E287F"/>
    <w:rsid w:val="009E2A18"/>
    <w:rsid w:val="009E361D"/>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42"/>
    <w:rsid w:val="009F0E61"/>
    <w:rsid w:val="009F0E71"/>
    <w:rsid w:val="009F1446"/>
    <w:rsid w:val="009F1B3A"/>
    <w:rsid w:val="009F1EE5"/>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077"/>
    <w:rsid w:val="00A0589E"/>
    <w:rsid w:val="00A05A08"/>
    <w:rsid w:val="00A05C77"/>
    <w:rsid w:val="00A05CAE"/>
    <w:rsid w:val="00A060D2"/>
    <w:rsid w:val="00A06308"/>
    <w:rsid w:val="00A076A8"/>
    <w:rsid w:val="00A10734"/>
    <w:rsid w:val="00A109DC"/>
    <w:rsid w:val="00A10FA2"/>
    <w:rsid w:val="00A1132C"/>
    <w:rsid w:val="00A114D6"/>
    <w:rsid w:val="00A1260E"/>
    <w:rsid w:val="00A13358"/>
    <w:rsid w:val="00A1405A"/>
    <w:rsid w:val="00A14AB3"/>
    <w:rsid w:val="00A14DEA"/>
    <w:rsid w:val="00A1508E"/>
    <w:rsid w:val="00A1527D"/>
    <w:rsid w:val="00A1534C"/>
    <w:rsid w:val="00A168B0"/>
    <w:rsid w:val="00A1696D"/>
    <w:rsid w:val="00A16EE2"/>
    <w:rsid w:val="00A17040"/>
    <w:rsid w:val="00A170F5"/>
    <w:rsid w:val="00A17354"/>
    <w:rsid w:val="00A173D9"/>
    <w:rsid w:val="00A1744E"/>
    <w:rsid w:val="00A1770B"/>
    <w:rsid w:val="00A17DFE"/>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5BDC"/>
    <w:rsid w:val="00A3794E"/>
    <w:rsid w:val="00A3795D"/>
    <w:rsid w:val="00A379D5"/>
    <w:rsid w:val="00A37B51"/>
    <w:rsid w:val="00A401DF"/>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7ADA"/>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374"/>
    <w:rsid w:val="00A6269A"/>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AA5"/>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230"/>
    <w:rsid w:val="00A96414"/>
    <w:rsid w:val="00A9704F"/>
    <w:rsid w:val="00A977AC"/>
    <w:rsid w:val="00AA00F1"/>
    <w:rsid w:val="00AA01A3"/>
    <w:rsid w:val="00AA0632"/>
    <w:rsid w:val="00AA07DF"/>
    <w:rsid w:val="00AA0A24"/>
    <w:rsid w:val="00AA0EC2"/>
    <w:rsid w:val="00AA1EA3"/>
    <w:rsid w:val="00AA21E8"/>
    <w:rsid w:val="00AA2546"/>
    <w:rsid w:val="00AA2B39"/>
    <w:rsid w:val="00AA2F5F"/>
    <w:rsid w:val="00AA348C"/>
    <w:rsid w:val="00AA3D07"/>
    <w:rsid w:val="00AA3DF7"/>
    <w:rsid w:val="00AA4253"/>
    <w:rsid w:val="00AA4585"/>
    <w:rsid w:val="00AA458E"/>
    <w:rsid w:val="00AA464C"/>
    <w:rsid w:val="00AA47E4"/>
    <w:rsid w:val="00AA495F"/>
    <w:rsid w:val="00AA4C1B"/>
    <w:rsid w:val="00AA4DA3"/>
    <w:rsid w:val="00AA5484"/>
    <w:rsid w:val="00AA5AAC"/>
    <w:rsid w:val="00AA6C2A"/>
    <w:rsid w:val="00AA6DBB"/>
    <w:rsid w:val="00AA718E"/>
    <w:rsid w:val="00AA71E4"/>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3E3"/>
    <w:rsid w:val="00AC3ECA"/>
    <w:rsid w:val="00AC4567"/>
    <w:rsid w:val="00AC59E6"/>
    <w:rsid w:val="00AC5AFE"/>
    <w:rsid w:val="00AC6467"/>
    <w:rsid w:val="00AC6E03"/>
    <w:rsid w:val="00AC789B"/>
    <w:rsid w:val="00AC7950"/>
    <w:rsid w:val="00AC7DAA"/>
    <w:rsid w:val="00AD030E"/>
    <w:rsid w:val="00AD07AC"/>
    <w:rsid w:val="00AD08D9"/>
    <w:rsid w:val="00AD1492"/>
    <w:rsid w:val="00AD1D11"/>
    <w:rsid w:val="00AD2241"/>
    <w:rsid w:val="00AD22BB"/>
    <w:rsid w:val="00AD27F9"/>
    <w:rsid w:val="00AD2B0D"/>
    <w:rsid w:val="00AD2D0F"/>
    <w:rsid w:val="00AD2FBA"/>
    <w:rsid w:val="00AD3515"/>
    <w:rsid w:val="00AD3698"/>
    <w:rsid w:val="00AD3787"/>
    <w:rsid w:val="00AD391F"/>
    <w:rsid w:val="00AD440E"/>
    <w:rsid w:val="00AD4C58"/>
    <w:rsid w:val="00AD4F3B"/>
    <w:rsid w:val="00AD50A5"/>
    <w:rsid w:val="00AD5840"/>
    <w:rsid w:val="00AD5C22"/>
    <w:rsid w:val="00AD60FB"/>
    <w:rsid w:val="00AD72DF"/>
    <w:rsid w:val="00AD7458"/>
    <w:rsid w:val="00AD7A0A"/>
    <w:rsid w:val="00AE01B6"/>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34A"/>
    <w:rsid w:val="00AE6417"/>
    <w:rsid w:val="00AE66F2"/>
    <w:rsid w:val="00AE68A4"/>
    <w:rsid w:val="00AE69D7"/>
    <w:rsid w:val="00AE6A39"/>
    <w:rsid w:val="00AE748F"/>
    <w:rsid w:val="00AE757B"/>
    <w:rsid w:val="00AF0087"/>
    <w:rsid w:val="00AF018B"/>
    <w:rsid w:val="00AF0557"/>
    <w:rsid w:val="00AF0621"/>
    <w:rsid w:val="00AF0936"/>
    <w:rsid w:val="00AF0A42"/>
    <w:rsid w:val="00AF0CC8"/>
    <w:rsid w:val="00AF11FE"/>
    <w:rsid w:val="00AF1594"/>
    <w:rsid w:val="00AF18EC"/>
    <w:rsid w:val="00AF1CE8"/>
    <w:rsid w:val="00AF1EF8"/>
    <w:rsid w:val="00AF250E"/>
    <w:rsid w:val="00AF29F1"/>
    <w:rsid w:val="00AF2D94"/>
    <w:rsid w:val="00AF3633"/>
    <w:rsid w:val="00AF40C5"/>
    <w:rsid w:val="00AF4515"/>
    <w:rsid w:val="00AF454D"/>
    <w:rsid w:val="00AF45A4"/>
    <w:rsid w:val="00AF4F70"/>
    <w:rsid w:val="00AF504E"/>
    <w:rsid w:val="00AF54C3"/>
    <w:rsid w:val="00AF5A6C"/>
    <w:rsid w:val="00AF5F70"/>
    <w:rsid w:val="00AF6061"/>
    <w:rsid w:val="00AF69DE"/>
    <w:rsid w:val="00AF72E2"/>
    <w:rsid w:val="00AF773A"/>
    <w:rsid w:val="00AF7A30"/>
    <w:rsid w:val="00AF7A8F"/>
    <w:rsid w:val="00AF7CC5"/>
    <w:rsid w:val="00AF7DCD"/>
    <w:rsid w:val="00B00743"/>
    <w:rsid w:val="00B008C9"/>
    <w:rsid w:val="00B00E37"/>
    <w:rsid w:val="00B00F84"/>
    <w:rsid w:val="00B01089"/>
    <w:rsid w:val="00B013F3"/>
    <w:rsid w:val="00B01566"/>
    <w:rsid w:val="00B01F71"/>
    <w:rsid w:val="00B02447"/>
    <w:rsid w:val="00B02550"/>
    <w:rsid w:val="00B027FD"/>
    <w:rsid w:val="00B02B46"/>
    <w:rsid w:val="00B02B85"/>
    <w:rsid w:val="00B02E7E"/>
    <w:rsid w:val="00B02EFB"/>
    <w:rsid w:val="00B030ED"/>
    <w:rsid w:val="00B031F7"/>
    <w:rsid w:val="00B034AD"/>
    <w:rsid w:val="00B03904"/>
    <w:rsid w:val="00B03B41"/>
    <w:rsid w:val="00B03BF1"/>
    <w:rsid w:val="00B03DCC"/>
    <w:rsid w:val="00B03F1D"/>
    <w:rsid w:val="00B04483"/>
    <w:rsid w:val="00B045CD"/>
    <w:rsid w:val="00B04870"/>
    <w:rsid w:val="00B04B1F"/>
    <w:rsid w:val="00B04EE1"/>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173"/>
    <w:rsid w:val="00B11A33"/>
    <w:rsid w:val="00B11C1E"/>
    <w:rsid w:val="00B1214E"/>
    <w:rsid w:val="00B1234E"/>
    <w:rsid w:val="00B12BBE"/>
    <w:rsid w:val="00B12E18"/>
    <w:rsid w:val="00B12F04"/>
    <w:rsid w:val="00B13559"/>
    <w:rsid w:val="00B13A01"/>
    <w:rsid w:val="00B1412A"/>
    <w:rsid w:val="00B14B4B"/>
    <w:rsid w:val="00B14E3E"/>
    <w:rsid w:val="00B1554E"/>
    <w:rsid w:val="00B155BF"/>
    <w:rsid w:val="00B15B2A"/>
    <w:rsid w:val="00B15E29"/>
    <w:rsid w:val="00B16096"/>
    <w:rsid w:val="00B160FA"/>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28F"/>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3223"/>
    <w:rsid w:val="00B338B4"/>
    <w:rsid w:val="00B34DBF"/>
    <w:rsid w:val="00B34E5B"/>
    <w:rsid w:val="00B34E8B"/>
    <w:rsid w:val="00B354F6"/>
    <w:rsid w:val="00B360CF"/>
    <w:rsid w:val="00B36283"/>
    <w:rsid w:val="00B362D4"/>
    <w:rsid w:val="00B37028"/>
    <w:rsid w:val="00B37441"/>
    <w:rsid w:val="00B37BC6"/>
    <w:rsid w:val="00B37D2F"/>
    <w:rsid w:val="00B37DA7"/>
    <w:rsid w:val="00B404FD"/>
    <w:rsid w:val="00B412F3"/>
    <w:rsid w:val="00B41571"/>
    <w:rsid w:val="00B4165D"/>
    <w:rsid w:val="00B41DA1"/>
    <w:rsid w:val="00B42667"/>
    <w:rsid w:val="00B42D2B"/>
    <w:rsid w:val="00B42FF5"/>
    <w:rsid w:val="00B43227"/>
    <w:rsid w:val="00B433B6"/>
    <w:rsid w:val="00B436AE"/>
    <w:rsid w:val="00B43AE1"/>
    <w:rsid w:val="00B44213"/>
    <w:rsid w:val="00B44350"/>
    <w:rsid w:val="00B44859"/>
    <w:rsid w:val="00B45598"/>
    <w:rsid w:val="00B4562A"/>
    <w:rsid w:val="00B457F3"/>
    <w:rsid w:val="00B4592B"/>
    <w:rsid w:val="00B45F96"/>
    <w:rsid w:val="00B4635C"/>
    <w:rsid w:val="00B467F7"/>
    <w:rsid w:val="00B468CA"/>
    <w:rsid w:val="00B46BAB"/>
    <w:rsid w:val="00B46C0F"/>
    <w:rsid w:val="00B46C75"/>
    <w:rsid w:val="00B46D13"/>
    <w:rsid w:val="00B47304"/>
    <w:rsid w:val="00B47C09"/>
    <w:rsid w:val="00B47D6B"/>
    <w:rsid w:val="00B47E17"/>
    <w:rsid w:val="00B505B5"/>
    <w:rsid w:val="00B50C63"/>
    <w:rsid w:val="00B50F8B"/>
    <w:rsid w:val="00B51AA0"/>
    <w:rsid w:val="00B521D9"/>
    <w:rsid w:val="00B52404"/>
    <w:rsid w:val="00B52655"/>
    <w:rsid w:val="00B52A7E"/>
    <w:rsid w:val="00B53588"/>
    <w:rsid w:val="00B53770"/>
    <w:rsid w:val="00B5392A"/>
    <w:rsid w:val="00B53B88"/>
    <w:rsid w:val="00B53C5B"/>
    <w:rsid w:val="00B53CDC"/>
    <w:rsid w:val="00B54159"/>
    <w:rsid w:val="00B544D4"/>
    <w:rsid w:val="00B549A9"/>
    <w:rsid w:val="00B54ACF"/>
    <w:rsid w:val="00B54AF9"/>
    <w:rsid w:val="00B54F47"/>
    <w:rsid w:val="00B551DD"/>
    <w:rsid w:val="00B55BD9"/>
    <w:rsid w:val="00B55BE7"/>
    <w:rsid w:val="00B56130"/>
    <w:rsid w:val="00B56E82"/>
    <w:rsid w:val="00B56EBE"/>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2E33"/>
    <w:rsid w:val="00B63951"/>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1DBC"/>
    <w:rsid w:val="00B72910"/>
    <w:rsid w:val="00B72E77"/>
    <w:rsid w:val="00B72EF6"/>
    <w:rsid w:val="00B731FD"/>
    <w:rsid w:val="00B73239"/>
    <w:rsid w:val="00B73AF2"/>
    <w:rsid w:val="00B74104"/>
    <w:rsid w:val="00B7416D"/>
    <w:rsid w:val="00B74536"/>
    <w:rsid w:val="00B749EC"/>
    <w:rsid w:val="00B754A8"/>
    <w:rsid w:val="00B756D3"/>
    <w:rsid w:val="00B76179"/>
    <w:rsid w:val="00B76413"/>
    <w:rsid w:val="00B76FAB"/>
    <w:rsid w:val="00B77119"/>
    <w:rsid w:val="00B77886"/>
    <w:rsid w:val="00B77980"/>
    <w:rsid w:val="00B77B59"/>
    <w:rsid w:val="00B77FDD"/>
    <w:rsid w:val="00B80786"/>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5F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2D78"/>
    <w:rsid w:val="00BB385A"/>
    <w:rsid w:val="00BB3B84"/>
    <w:rsid w:val="00BB4772"/>
    <w:rsid w:val="00BB49F8"/>
    <w:rsid w:val="00BB5C8D"/>
    <w:rsid w:val="00BB5E29"/>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534B"/>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613C"/>
    <w:rsid w:val="00BD617F"/>
    <w:rsid w:val="00BD66AB"/>
    <w:rsid w:val="00BD698C"/>
    <w:rsid w:val="00BD6A20"/>
    <w:rsid w:val="00BD6B43"/>
    <w:rsid w:val="00BD7378"/>
    <w:rsid w:val="00BD7B2D"/>
    <w:rsid w:val="00BD7BB4"/>
    <w:rsid w:val="00BD7BEE"/>
    <w:rsid w:val="00BE0420"/>
    <w:rsid w:val="00BE0F4F"/>
    <w:rsid w:val="00BE127A"/>
    <w:rsid w:val="00BE189F"/>
    <w:rsid w:val="00BE259C"/>
    <w:rsid w:val="00BE27D0"/>
    <w:rsid w:val="00BE3625"/>
    <w:rsid w:val="00BE3A23"/>
    <w:rsid w:val="00BE3B61"/>
    <w:rsid w:val="00BE4C2A"/>
    <w:rsid w:val="00BE4C3E"/>
    <w:rsid w:val="00BE4E6C"/>
    <w:rsid w:val="00BE52BC"/>
    <w:rsid w:val="00BE54E0"/>
    <w:rsid w:val="00BE55AD"/>
    <w:rsid w:val="00BE57B8"/>
    <w:rsid w:val="00BE5A9C"/>
    <w:rsid w:val="00BE63D6"/>
    <w:rsid w:val="00BE6ECE"/>
    <w:rsid w:val="00BE7704"/>
    <w:rsid w:val="00BE7C87"/>
    <w:rsid w:val="00BE7D27"/>
    <w:rsid w:val="00BE7E99"/>
    <w:rsid w:val="00BF05E4"/>
    <w:rsid w:val="00BF081B"/>
    <w:rsid w:val="00BF0CC1"/>
    <w:rsid w:val="00BF114D"/>
    <w:rsid w:val="00BF1A09"/>
    <w:rsid w:val="00BF2159"/>
    <w:rsid w:val="00BF281B"/>
    <w:rsid w:val="00BF2919"/>
    <w:rsid w:val="00BF2F35"/>
    <w:rsid w:val="00BF2FD2"/>
    <w:rsid w:val="00BF32D5"/>
    <w:rsid w:val="00BF33AD"/>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07FC8"/>
    <w:rsid w:val="00C102ED"/>
    <w:rsid w:val="00C10B5A"/>
    <w:rsid w:val="00C10D51"/>
    <w:rsid w:val="00C11398"/>
    <w:rsid w:val="00C11F04"/>
    <w:rsid w:val="00C1256A"/>
    <w:rsid w:val="00C13112"/>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1EF3"/>
    <w:rsid w:val="00C224C1"/>
    <w:rsid w:val="00C22A04"/>
    <w:rsid w:val="00C22AAD"/>
    <w:rsid w:val="00C230C7"/>
    <w:rsid w:val="00C23E87"/>
    <w:rsid w:val="00C23F5C"/>
    <w:rsid w:val="00C24148"/>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E3"/>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F32"/>
    <w:rsid w:val="00C63FE8"/>
    <w:rsid w:val="00C6430E"/>
    <w:rsid w:val="00C64455"/>
    <w:rsid w:val="00C646D5"/>
    <w:rsid w:val="00C64788"/>
    <w:rsid w:val="00C64A08"/>
    <w:rsid w:val="00C64C40"/>
    <w:rsid w:val="00C65FE5"/>
    <w:rsid w:val="00C6661E"/>
    <w:rsid w:val="00C67393"/>
    <w:rsid w:val="00C67777"/>
    <w:rsid w:val="00C67864"/>
    <w:rsid w:val="00C67A1C"/>
    <w:rsid w:val="00C7013F"/>
    <w:rsid w:val="00C702A8"/>
    <w:rsid w:val="00C70627"/>
    <w:rsid w:val="00C70F5A"/>
    <w:rsid w:val="00C71321"/>
    <w:rsid w:val="00C717B9"/>
    <w:rsid w:val="00C72C77"/>
    <w:rsid w:val="00C73187"/>
    <w:rsid w:val="00C731E9"/>
    <w:rsid w:val="00C739F1"/>
    <w:rsid w:val="00C73A1B"/>
    <w:rsid w:val="00C73F19"/>
    <w:rsid w:val="00C741F5"/>
    <w:rsid w:val="00C74B52"/>
    <w:rsid w:val="00C74C18"/>
    <w:rsid w:val="00C75277"/>
    <w:rsid w:val="00C75887"/>
    <w:rsid w:val="00C7589B"/>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1E91"/>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8CA"/>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D58"/>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51D"/>
    <w:rsid w:val="00CC08BF"/>
    <w:rsid w:val="00CC122D"/>
    <w:rsid w:val="00CC1399"/>
    <w:rsid w:val="00CC15B2"/>
    <w:rsid w:val="00CC3333"/>
    <w:rsid w:val="00CC3821"/>
    <w:rsid w:val="00CC38A6"/>
    <w:rsid w:val="00CC3F42"/>
    <w:rsid w:val="00CC3FC0"/>
    <w:rsid w:val="00CC4900"/>
    <w:rsid w:val="00CC4FFC"/>
    <w:rsid w:val="00CC5B0F"/>
    <w:rsid w:val="00CC5BAA"/>
    <w:rsid w:val="00CC6311"/>
    <w:rsid w:val="00CC6A37"/>
    <w:rsid w:val="00CC6B7E"/>
    <w:rsid w:val="00CC7335"/>
    <w:rsid w:val="00CC7743"/>
    <w:rsid w:val="00CC7890"/>
    <w:rsid w:val="00CC79C9"/>
    <w:rsid w:val="00CC7B87"/>
    <w:rsid w:val="00CD0354"/>
    <w:rsid w:val="00CD0396"/>
    <w:rsid w:val="00CD0493"/>
    <w:rsid w:val="00CD0756"/>
    <w:rsid w:val="00CD08E5"/>
    <w:rsid w:val="00CD09B5"/>
    <w:rsid w:val="00CD0BA6"/>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BF8"/>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6C"/>
    <w:rsid w:val="00CE39DC"/>
    <w:rsid w:val="00CE4ACB"/>
    <w:rsid w:val="00CE4E6D"/>
    <w:rsid w:val="00CE4E94"/>
    <w:rsid w:val="00CE5907"/>
    <w:rsid w:val="00CE5A12"/>
    <w:rsid w:val="00CE5F5B"/>
    <w:rsid w:val="00CE6765"/>
    <w:rsid w:val="00CE6E81"/>
    <w:rsid w:val="00CE7712"/>
    <w:rsid w:val="00CE7968"/>
    <w:rsid w:val="00CF01D8"/>
    <w:rsid w:val="00CF0450"/>
    <w:rsid w:val="00CF07D6"/>
    <w:rsid w:val="00CF0E7A"/>
    <w:rsid w:val="00CF0EE5"/>
    <w:rsid w:val="00CF0FAC"/>
    <w:rsid w:val="00CF19F7"/>
    <w:rsid w:val="00CF1D8F"/>
    <w:rsid w:val="00CF21F7"/>
    <w:rsid w:val="00CF3596"/>
    <w:rsid w:val="00CF3A57"/>
    <w:rsid w:val="00CF4256"/>
    <w:rsid w:val="00CF4261"/>
    <w:rsid w:val="00CF44FF"/>
    <w:rsid w:val="00CF4680"/>
    <w:rsid w:val="00CF489F"/>
    <w:rsid w:val="00CF504A"/>
    <w:rsid w:val="00CF515B"/>
    <w:rsid w:val="00CF518C"/>
    <w:rsid w:val="00CF5D84"/>
    <w:rsid w:val="00CF6433"/>
    <w:rsid w:val="00CF7F05"/>
    <w:rsid w:val="00CF7F2F"/>
    <w:rsid w:val="00CF7FB4"/>
    <w:rsid w:val="00D0049D"/>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6D7C"/>
    <w:rsid w:val="00D06FFB"/>
    <w:rsid w:val="00D0708E"/>
    <w:rsid w:val="00D07375"/>
    <w:rsid w:val="00D0765E"/>
    <w:rsid w:val="00D077DD"/>
    <w:rsid w:val="00D079AF"/>
    <w:rsid w:val="00D07AFD"/>
    <w:rsid w:val="00D07D58"/>
    <w:rsid w:val="00D07F92"/>
    <w:rsid w:val="00D10C0E"/>
    <w:rsid w:val="00D11252"/>
    <w:rsid w:val="00D11296"/>
    <w:rsid w:val="00D11B9D"/>
    <w:rsid w:val="00D12456"/>
    <w:rsid w:val="00D12537"/>
    <w:rsid w:val="00D1278B"/>
    <w:rsid w:val="00D12B21"/>
    <w:rsid w:val="00D12B26"/>
    <w:rsid w:val="00D12CEA"/>
    <w:rsid w:val="00D12EA1"/>
    <w:rsid w:val="00D13453"/>
    <w:rsid w:val="00D138EB"/>
    <w:rsid w:val="00D1403B"/>
    <w:rsid w:val="00D1427F"/>
    <w:rsid w:val="00D142A3"/>
    <w:rsid w:val="00D1488A"/>
    <w:rsid w:val="00D15309"/>
    <w:rsid w:val="00D15362"/>
    <w:rsid w:val="00D1585B"/>
    <w:rsid w:val="00D16184"/>
    <w:rsid w:val="00D167C2"/>
    <w:rsid w:val="00D16BF6"/>
    <w:rsid w:val="00D16F9E"/>
    <w:rsid w:val="00D172FF"/>
    <w:rsid w:val="00D17A64"/>
    <w:rsid w:val="00D208B1"/>
    <w:rsid w:val="00D2097A"/>
    <w:rsid w:val="00D20FF0"/>
    <w:rsid w:val="00D21A1D"/>
    <w:rsid w:val="00D2217C"/>
    <w:rsid w:val="00D22190"/>
    <w:rsid w:val="00D22AF0"/>
    <w:rsid w:val="00D22E17"/>
    <w:rsid w:val="00D22E1A"/>
    <w:rsid w:val="00D22F55"/>
    <w:rsid w:val="00D22F76"/>
    <w:rsid w:val="00D2337A"/>
    <w:rsid w:val="00D23836"/>
    <w:rsid w:val="00D23894"/>
    <w:rsid w:val="00D23D8A"/>
    <w:rsid w:val="00D2410D"/>
    <w:rsid w:val="00D244EA"/>
    <w:rsid w:val="00D246AC"/>
    <w:rsid w:val="00D24900"/>
    <w:rsid w:val="00D24C86"/>
    <w:rsid w:val="00D25782"/>
    <w:rsid w:val="00D25A5B"/>
    <w:rsid w:val="00D25E4E"/>
    <w:rsid w:val="00D26080"/>
    <w:rsid w:val="00D2743D"/>
    <w:rsid w:val="00D274F3"/>
    <w:rsid w:val="00D27819"/>
    <w:rsid w:val="00D3057C"/>
    <w:rsid w:val="00D30E57"/>
    <w:rsid w:val="00D31516"/>
    <w:rsid w:val="00D3159B"/>
    <w:rsid w:val="00D31921"/>
    <w:rsid w:val="00D31AD3"/>
    <w:rsid w:val="00D31AD8"/>
    <w:rsid w:val="00D321AF"/>
    <w:rsid w:val="00D32FE6"/>
    <w:rsid w:val="00D3314A"/>
    <w:rsid w:val="00D3315A"/>
    <w:rsid w:val="00D33B1B"/>
    <w:rsid w:val="00D34021"/>
    <w:rsid w:val="00D34F27"/>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99F"/>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2EC5"/>
    <w:rsid w:val="00D62F76"/>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BBA"/>
    <w:rsid w:val="00D73C27"/>
    <w:rsid w:val="00D74056"/>
    <w:rsid w:val="00D74212"/>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1B5"/>
    <w:rsid w:val="00D9103E"/>
    <w:rsid w:val="00D9114D"/>
    <w:rsid w:val="00D911E7"/>
    <w:rsid w:val="00D91418"/>
    <w:rsid w:val="00D9181F"/>
    <w:rsid w:val="00D91A43"/>
    <w:rsid w:val="00D91A47"/>
    <w:rsid w:val="00D91CAF"/>
    <w:rsid w:val="00D92335"/>
    <w:rsid w:val="00D9278C"/>
    <w:rsid w:val="00D92ECD"/>
    <w:rsid w:val="00D92FAF"/>
    <w:rsid w:val="00D933B2"/>
    <w:rsid w:val="00D93C04"/>
    <w:rsid w:val="00D93E99"/>
    <w:rsid w:val="00D94527"/>
    <w:rsid w:val="00D9468A"/>
    <w:rsid w:val="00D946C5"/>
    <w:rsid w:val="00D947C7"/>
    <w:rsid w:val="00D94940"/>
    <w:rsid w:val="00D95011"/>
    <w:rsid w:val="00D95998"/>
    <w:rsid w:val="00D96C6A"/>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48"/>
    <w:rsid w:val="00DA2DD5"/>
    <w:rsid w:val="00DA3050"/>
    <w:rsid w:val="00DA34F3"/>
    <w:rsid w:val="00DA3661"/>
    <w:rsid w:val="00DA37C5"/>
    <w:rsid w:val="00DA37CC"/>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67"/>
    <w:rsid w:val="00DA66CA"/>
    <w:rsid w:val="00DA6883"/>
    <w:rsid w:val="00DA68C0"/>
    <w:rsid w:val="00DA69BF"/>
    <w:rsid w:val="00DA6D1A"/>
    <w:rsid w:val="00DA76BD"/>
    <w:rsid w:val="00DA7AD9"/>
    <w:rsid w:val="00DA7B80"/>
    <w:rsid w:val="00DA7D39"/>
    <w:rsid w:val="00DB069A"/>
    <w:rsid w:val="00DB125D"/>
    <w:rsid w:val="00DB1460"/>
    <w:rsid w:val="00DB1B7E"/>
    <w:rsid w:val="00DB1FBC"/>
    <w:rsid w:val="00DB1FCB"/>
    <w:rsid w:val="00DB2B8F"/>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5E8"/>
    <w:rsid w:val="00DD0D6D"/>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91"/>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DF7A98"/>
    <w:rsid w:val="00E00093"/>
    <w:rsid w:val="00E00508"/>
    <w:rsid w:val="00E009AE"/>
    <w:rsid w:val="00E0132B"/>
    <w:rsid w:val="00E01545"/>
    <w:rsid w:val="00E015E9"/>
    <w:rsid w:val="00E01CEC"/>
    <w:rsid w:val="00E01F61"/>
    <w:rsid w:val="00E01FD6"/>
    <w:rsid w:val="00E02D39"/>
    <w:rsid w:val="00E04826"/>
    <w:rsid w:val="00E04BF5"/>
    <w:rsid w:val="00E04F0D"/>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22B"/>
    <w:rsid w:val="00E22319"/>
    <w:rsid w:val="00E2244C"/>
    <w:rsid w:val="00E22904"/>
    <w:rsid w:val="00E22B62"/>
    <w:rsid w:val="00E22E6D"/>
    <w:rsid w:val="00E231FC"/>
    <w:rsid w:val="00E23588"/>
    <w:rsid w:val="00E23797"/>
    <w:rsid w:val="00E23E48"/>
    <w:rsid w:val="00E23E9E"/>
    <w:rsid w:val="00E243D5"/>
    <w:rsid w:val="00E24437"/>
    <w:rsid w:val="00E2491B"/>
    <w:rsid w:val="00E24C5C"/>
    <w:rsid w:val="00E24E40"/>
    <w:rsid w:val="00E251A0"/>
    <w:rsid w:val="00E2550A"/>
    <w:rsid w:val="00E25C76"/>
    <w:rsid w:val="00E25F3E"/>
    <w:rsid w:val="00E2610A"/>
    <w:rsid w:val="00E2748B"/>
    <w:rsid w:val="00E275BA"/>
    <w:rsid w:val="00E27874"/>
    <w:rsid w:val="00E27A0C"/>
    <w:rsid w:val="00E27BA9"/>
    <w:rsid w:val="00E27F1A"/>
    <w:rsid w:val="00E27F37"/>
    <w:rsid w:val="00E302F4"/>
    <w:rsid w:val="00E30641"/>
    <w:rsid w:val="00E31346"/>
    <w:rsid w:val="00E3272D"/>
    <w:rsid w:val="00E32868"/>
    <w:rsid w:val="00E33529"/>
    <w:rsid w:val="00E33834"/>
    <w:rsid w:val="00E33B25"/>
    <w:rsid w:val="00E33D87"/>
    <w:rsid w:val="00E3446A"/>
    <w:rsid w:val="00E345E8"/>
    <w:rsid w:val="00E3529D"/>
    <w:rsid w:val="00E353F1"/>
    <w:rsid w:val="00E3594A"/>
    <w:rsid w:val="00E35B13"/>
    <w:rsid w:val="00E35BF2"/>
    <w:rsid w:val="00E35C25"/>
    <w:rsid w:val="00E35E2F"/>
    <w:rsid w:val="00E3657F"/>
    <w:rsid w:val="00E376C5"/>
    <w:rsid w:val="00E37F23"/>
    <w:rsid w:val="00E400DD"/>
    <w:rsid w:val="00E40A69"/>
    <w:rsid w:val="00E41F28"/>
    <w:rsid w:val="00E41F9E"/>
    <w:rsid w:val="00E42820"/>
    <w:rsid w:val="00E42B5E"/>
    <w:rsid w:val="00E42E01"/>
    <w:rsid w:val="00E43435"/>
    <w:rsid w:val="00E43A53"/>
    <w:rsid w:val="00E4418B"/>
    <w:rsid w:val="00E4452F"/>
    <w:rsid w:val="00E44625"/>
    <w:rsid w:val="00E4490C"/>
    <w:rsid w:val="00E45132"/>
    <w:rsid w:val="00E45138"/>
    <w:rsid w:val="00E45330"/>
    <w:rsid w:val="00E4537F"/>
    <w:rsid w:val="00E45382"/>
    <w:rsid w:val="00E45732"/>
    <w:rsid w:val="00E45FCA"/>
    <w:rsid w:val="00E479C5"/>
    <w:rsid w:val="00E51069"/>
    <w:rsid w:val="00E51191"/>
    <w:rsid w:val="00E51513"/>
    <w:rsid w:val="00E51D1C"/>
    <w:rsid w:val="00E524C1"/>
    <w:rsid w:val="00E52829"/>
    <w:rsid w:val="00E52833"/>
    <w:rsid w:val="00E52FFB"/>
    <w:rsid w:val="00E530C9"/>
    <w:rsid w:val="00E53259"/>
    <w:rsid w:val="00E53455"/>
    <w:rsid w:val="00E534B3"/>
    <w:rsid w:val="00E53751"/>
    <w:rsid w:val="00E537DE"/>
    <w:rsid w:val="00E5428F"/>
    <w:rsid w:val="00E54A91"/>
    <w:rsid w:val="00E54D98"/>
    <w:rsid w:val="00E558D7"/>
    <w:rsid w:val="00E5680B"/>
    <w:rsid w:val="00E56A08"/>
    <w:rsid w:val="00E571BF"/>
    <w:rsid w:val="00E571DA"/>
    <w:rsid w:val="00E573EB"/>
    <w:rsid w:val="00E6002E"/>
    <w:rsid w:val="00E600D3"/>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6B"/>
    <w:rsid w:val="00E668B1"/>
    <w:rsid w:val="00E66DF3"/>
    <w:rsid w:val="00E67348"/>
    <w:rsid w:val="00E675B1"/>
    <w:rsid w:val="00E676A3"/>
    <w:rsid w:val="00E7033F"/>
    <w:rsid w:val="00E709C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244"/>
    <w:rsid w:val="00E7644A"/>
    <w:rsid w:val="00E765F1"/>
    <w:rsid w:val="00E76FE8"/>
    <w:rsid w:val="00E7720F"/>
    <w:rsid w:val="00E7752F"/>
    <w:rsid w:val="00E77CCC"/>
    <w:rsid w:val="00E77EBF"/>
    <w:rsid w:val="00E803E7"/>
    <w:rsid w:val="00E80910"/>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EBC"/>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66D8"/>
    <w:rsid w:val="00EB721B"/>
    <w:rsid w:val="00EB739B"/>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31B"/>
    <w:rsid w:val="00EC34BE"/>
    <w:rsid w:val="00EC35AC"/>
    <w:rsid w:val="00EC3A9C"/>
    <w:rsid w:val="00EC3BE4"/>
    <w:rsid w:val="00EC44FC"/>
    <w:rsid w:val="00EC4676"/>
    <w:rsid w:val="00EC4845"/>
    <w:rsid w:val="00EC48B2"/>
    <w:rsid w:val="00EC491E"/>
    <w:rsid w:val="00EC4A1A"/>
    <w:rsid w:val="00EC4A51"/>
    <w:rsid w:val="00EC4BC1"/>
    <w:rsid w:val="00EC5346"/>
    <w:rsid w:val="00EC560A"/>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AA"/>
    <w:rsid w:val="00ED4600"/>
    <w:rsid w:val="00ED46FA"/>
    <w:rsid w:val="00ED4A0F"/>
    <w:rsid w:val="00ED61CA"/>
    <w:rsid w:val="00ED70D2"/>
    <w:rsid w:val="00ED70DC"/>
    <w:rsid w:val="00ED77C0"/>
    <w:rsid w:val="00ED7B8A"/>
    <w:rsid w:val="00ED7D25"/>
    <w:rsid w:val="00EE03B1"/>
    <w:rsid w:val="00EE04F3"/>
    <w:rsid w:val="00EE07CD"/>
    <w:rsid w:val="00EE0ABE"/>
    <w:rsid w:val="00EE0C18"/>
    <w:rsid w:val="00EE12D0"/>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5C3"/>
    <w:rsid w:val="00EF5855"/>
    <w:rsid w:val="00EF5F32"/>
    <w:rsid w:val="00EF67D1"/>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1C9"/>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B8C"/>
    <w:rsid w:val="00F15C86"/>
    <w:rsid w:val="00F1655A"/>
    <w:rsid w:val="00F16BB0"/>
    <w:rsid w:val="00F1744A"/>
    <w:rsid w:val="00F17C95"/>
    <w:rsid w:val="00F17E80"/>
    <w:rsid w:val="00F20EE1"/>
    <w:rsid w:val="00F211F7"/>
    <w:rsid w:val="00F213B0"/>
    <w:rsid w:val="00F21740"/>
    <w:rsid w:val="00F220A7"/>
    <w:rsid w:val="00F221E9"/>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A23"/>
    <w:rsid w:val="00F27D39"/>
    <w:rsid w:val="00F27DE1"/>
    <w:rsid w:val="00F3035E"/>
    <w:rsid w:val="00F30851"/>
    <w:rsid w:val="00F30A6D"/>
    <w:rsid w:val="00F3172C"/>
    <w:rsid w:val="00F3175C"/>
    <w:rsid w:val="00F31F47"/>
    <w:rsid w:val="00F321CA"/>
    <w:rsid w:val="00F325E9"/>
    <w:rsid w:val="00F3272F"/>
    <w:rsid w:val="00F32D29"/>
    <w:rsid w:val="00F340E8"/>
    <w:rsid w:val="00F3565E"/>
    <w:rsid w:val="00F36032"/>
    <w:rsid w:val="00F3672F"/>
    <w:rsid w:val="00F36B33"/>
    <w:rsid w:val="00F37522"/>
    <w:rsid w:val="00F376EF"/>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689"/>
    <w:rsid w:val="00F427F3"/>
    <w:rsid w:val="00F429E9"/>
    <w:rsid w:val="00F42C7F"/>
    <w:rsid w:val="00F43F3A"/>
    <w:rsid w:val="00F44798"/>
    <w:rsid w:val="00F44955"/>
    <w:rsid w:val="00F44A57"/>
    <w:rsid w:val="00F4577B"/>
    <w:rsid w:val="00F45C07"/>
    <w:rsid w:val="00F45D8F"/>
    <w:rsid w:val="00F46001"/>
    <w:rsid w:val="00F4677B"/>
    <w:rsid w:val="00F46F52"/>
    <w:rsid w:val="00F47603"/>
    <w:rsid w:val="00F47F4E"/>
    <w:rsid w:val="00F500B2"/>
    <w:rsid w:val="00F50637"/>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1B75"/>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616"/>
    <w:rsid w:val="00F84A78"/>
    <w:rsid w:val="00F84C45"/>
    <w:rsid w:val="00F85242"/>
    <w:rsid w:val="00F8563B"/>
    <w:rsid w:val="00F85B44"/>
    <w:rsid w:val="00F85FE1"/>
    <w:rsid w:val="00F86201"/>
    <w:rsid w:val="00F862BE"/>
    <w:rsid w:val="00F86412"/>
    <w:rsid w:val="00F866F7"/>
    <w:rsid w:val="00F86C6F"/>
    <w:rsid w:val="00F87351"/>
    <w:rsid w:val="00F87E80"/>
    <w:rsid w:val="00F90284"/>
    <w:rsid w:val="00F915A4"/>
    <w:rsid w:val="00F91648"/>
    <w:rsid w:val="00F91660"/>
    <w:rsid w:val="00F9208B"/>
    <w:rsid w:val="00F92999"/>
    <w:rsid w:val="00F92E8B"/>
    <w:rsid w:val="00F9312D"/>
    <w:rsid w:val="00F93282"/>
    <w:rsid w:val="00F935FA"/>
    <w:rsid w:val="00F9413F"/>
    <w:rsid w:val="00F942F3"/>
    <w:rsid w:val="00F945A5"/>
    <w:rsid w:val="00F94ACE"/>
    <w:rsid w:val="00F95344"/>
    <w:rsid w:val="00F95497"/>
    <w:rsid w:val="00F9594B"/>
    <w:rsid w:val="00F95B91"/>
    <w:rsid w:val="00F96290"/>
    <w:rsid w:val="00F965C1"/>
    <w:rsid w:val="00F9715C"/>
    <w:rsid w:val="00F97D2E"/>
    <w:rsid w:val="00F97E35"/>
    <w:rsid w:val="00F97EF5"/>
    <w:rsid w:val="00FA036B"/>
    <w:rsid w:val="00FA042A"/>
    <w:rsid w:val="00FA0BA8"/>
    <w:rsid w:val="00FA0ED3"/>
    <w:rsid w:val="00FA1414"/>
    <w:rsid w:val="00FA1701"/>
    <w:rsid w:val="00FA2066"/>
    <w:rsid w:val="00FA2C46"/>
    <w:rsid w:val="00FA2F62"/>
    <w:rsid w:val="00FA3C2F"/>
    <w:rsid w:val="00FA40E2"/>
    <w:rsid w:val="00FA45AC"/>
    <w:rsid w:val="00FA4711"/>
    <w:rsid w:val="00FA4727"/>
    <w:rsid w:val="00FA4995"/>
    <w:rsid w:val="00FA4ABD"/>
    <w:rsid w:val="00FA57CD"/>
    <w:rsid w:val="00FA5A0E"/>
    <w:rsid w:val="00FA668D"/>
    <w:rsid w:val="00FA6B65"/>
    <w:rsid w:val="00FA7126"/>
    <w:rsid w:val="00FA7C08"/>
    <w:rsid w:val="00FA7F58"/>
    <w:rsid w:val="00FB0618"/>
    <w:rsid w:val="00FB100A"/>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4D42"/>
    <w:rsid w:val="00FB569A"/>
    <w:rsid w:val="00FB5CFE"/>
    <w:rsid w:val="00FB5D2E"/>
    <w:rsid w:val="00FB64CB"/>
    <w:rsid w:val="00FB665D"/>
    <w:rsid w:val="00FB7061"/>
    <w:rsid w:val="00FB75E2"/>
    <w:rsid w:val="00FB78DD"/>
    <w:rsid w:val="00FB7EBB"/>
    <w:rsid w:val="00FC0200"/>
    <w:rsid w:val="00FC0831"/>
    <w:rsid w:val="00FC09A9"/>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114"/>
    <w:rsid w:val="00FC78D1"/>
    <w:rsid w:val="00FC7B9C"/>
    <w:rsid w:val="00FD047C"/>
    <w:rsid w:val="00FD1562"/>
    <w:rsid w:val="00FD15A5"/>
    <w:rsid w:val="00FD1722"/>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037D"/>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E68"/>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uiPriority w:val="99"/>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621A44"/>
    <w:rPr>
      <w:rFonts w:ascii="Times New Roman" w:hAnsi="Times New Roman" w:cs="Times New Roman" w:hint="default"/>
      <w:sz w:val="26"/>
      <w:szCs w:val="26"/>
    </w:rPr>
  </w:style>
  <w:style w:type="paragraph" w:customStyle="1" w:styleId="title-skoda">
    <w:name w:val="title-skoda"/>
    <w:basedOn w:val="a8"/>
    <w:rsid w:val="0048272E"/>
    <w:pPr>
      <w:spacing w:before="100" w:beforeAutospacing="1" w:after="100" w:afterAutospacing="1"/>
    </w:pPr>
  </w:style>
  <w:style w:type="paragraph" w:customStyle="1" w:styleId="-d">
    <w:name w:val="Контракт-раздел"/>
    <w:basedOn w:val="a8"/>
    <w:next w:val="-9"/>
    <w:rsid w:val="0048272E"/>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d">
    <w:name w:val="Обычный + по"/>
    <w:basedOn w:val="a8"/>
    <w:rsid w:val="0048272E"/>
    <w:pPr>
      <w:keepNext/>
      <w:tabs>
        <w:tab w:val="left" w:pos="706"/>
      </w:tabs>
      <w:ind w:firstLine="709"/>
      <w:jc w:val="both"/>
    </w:pPr>
    <w:rPr>
      <w:sz w:val="27"/>
      <w:szCs w:val="27"/>
    </w:rPr>
  </w:style>
  <w:style w:type="paragraph" w:customStyle="1" w:styleId="afffffffffffe">
    <w:name w:val="Таблица (текст в ячейках)"/>
    <w:basedOn w:val="a8"/>
    <w:uiPriority w:val="99"/>
    <w:rsid w:val="0048272E"/>
    <w:pPr>
      <w:spacing w:line="360" w:lineRule="auto"/>
    </w:pPr>
    <w:rPr>
      <w:sz w:val="22"/>
      <w:szCs w:val="20"/>
      <w:lang w:eastAsia="en-US"/>
    </w:rPr>
  </w:style>
  <w:style w:type="table" w:customStyle="1" w:styleId="TableNormal1">
    <w:name w:val="Table Normal1"/>
    <w:rsid w:val="00194DEF"/>
    <w:rPr>
      <w:rFonts w:ascii="Times New Roman" w:eastAsia="Arial Unicode MS" w:hAnsi="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17642730">
      <w:bodyDiv w:val="1"/>
      <w:marLeft w:val="0"/>
      <w:marRight w:val="0"/>
      <w:marTop w:val="0"/>
      <w:marBottom w:val="0"/>
      <w:divBdr>
        <w:top w:val="none" w:sz="0" w:space="0" w:color="auto"/>
        <w:left w:val="none" w:sz="0" w:space="0" w:color="auto"/>
        <w:bottom w:val="none" w:sz="0" w:space="0" w:color="auto"/>
        <w:right w:val="none" w:sz="0" w:space="0" w:color="auto"/>
      </w:divBdr>
    </w:div>
    <w:div w:id="628781430">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6764407">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55885396">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A93F7-C60D-4DB1-8930-09DE60C3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3546</TotalTime>
  <Pages>4</Pages>
  <Words>1365</Words>
  <Characters>7781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364</cp:revision>
  <cp:lastPrinted>2018-10-26T06:22:00Z</cp:lastPrinted>
  <dcterms:created xsi:type="dcterms:W3CDTF">2017-11-10T11:13:00Z</dcterms:created>
  <dcterms:modified xsi:type="dcterms:W3CDTF">2018-10-29T07:55:00Z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