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67" w:rsidRPr="00C91B92" w:rsidRDefault="000E1D67" w:rsidP="000E1D67">
      <w:pPr>
        <w:ind w:firstLine="128"/>
        <w:jc w:val="both"/>
        <w:rPr>
          <w:b/>
          <w:kern w:val="24"/>
          <w:sz w:val="22"/>
          <w:szCs w:val="22"/>
        </w:rPr>
      </w:pPr>
      <w:r w:rsidRPr="00C91B92">
        <w:rPr>
          <w:b/>
          <w:kern w:val="24"/>
          <w:sz w:val="22"/>
          <w:szCs w:val="22"/>
        </w:rPr>
        <w:t xml:space="preserve">Описание объекта закупки: </w:t>
      </w:r>
    </w:p>
    <w:p w:rsidR="000E1D67" w:rsidRPr="00FE25A9" w:rsidRDefault="000E1D67" w:rsidP="000E1D67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Опоры для сидения и </w:t>
      </w:r>
      <w:r w:rsidRPr="00FE25A9">
        <w:rPr>
          <w:sz w:val="22"/>
          <w:szCs w:val="22"/>
        </w:rPr>
        <w:t>стояния (далее – опоры) – приспособления, предназначенные для поддержания и контроля положения тела у детей с выраженными нарушениями возможности передвижения.</w:t>
      </w:r>
    </w:p>
    <w:p w:rsidR="000E1D67" w:rsidRDefault="000E1D67" w:rsidP="000E1D67">
      <w:pPr>
        <w:shd w:val="clear" w:color="auto" w:fill="FFFFFF"/>
        <w:snapToGrid w:val="0"/>
        <w:ind w:right="-3" w:firstLine="567"/>
        <w:jc w:val="both"/>
        <w:rPr>
          <w:sz w:val="22"/>
          <w:szCs w:val="22"/>
        </w:rPr>
      </w:pPr>
      <w:r w:rsidRPr="00EF20A1">
        <w:rPr>
          <w:sz w:val="22"/>
          <w:szCs w:val="22"/>
        </w:rPr>
        <w:t>В соответствии с пунктом 4.6.13</w:t>
      </w:r>
      <w:r>
        <w:rPr>
          <w:sz w:val="22"/>
          <w:szCs w:val="22"/>
        </w:rPr>
        <w:t>.</w:t>
      </w:r>
      <w:r w:rsidRPr="00EF20A1">
        <w:rPr>
          <w:sz w:val="22"/>
          <w:szCs w:val="22"/>
        </w:rPr>
        <w:t xml:space="preserve"> ГОСТ </w:t>
      </w:r>
      <w:proofErr w:type="gramStart"/>
      <w:r w:rsidRPr="00EF20A1">
        <w:rPr>
          <w:sz w:val="22"/>
          <w:szCs w:val="22"/>
        </w:rPr>
        <w:t>Р</w:t>
      </w:r>
      <w:proofErr w:type="gramEnd"/>
      <w:r w:rsidRPr="00EF20A1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</w:t>
      </w:r>
      <w:r>
        <w:rPr>
          <w:sz w:val="22"/>
          <w:szCs w:val="22"/>
        </w:rPr>
        <w:t>опор</w:t>
      </w:r>
      <w:r w:rsidRPr="00EF20A1">
        <w:rPr>
          <w:sz w:val="22"/>
          <w:szCs w:val="22"/>
        </w:rPr>
        <w:t xml:space="preserve"> металлических частей, они должны быть изготовлены из коррозийно-стойких материалов.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Края изделия должны быть без заусенцев и отслоений.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0E1D67" w:rsidRDefault="000E1D67" w:rsidP="000E1D6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использовании изделий по назначению, не должно создаваться 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поставке должны быть предложены: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опоры для сидения детей-инвалидов – 60 шт.;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опоры для стояния детей-инвалидов  – 60 шт.</w:t>
      </w:r>
    </w:p>
    <w:p w:rsidR="000E1D67" w:rsidRDefault="000E1D67" w:rsidP="000E1D67">
      <w:pPr>
        <w:spacing w:before="6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Опоры для сидения:</w:t>
      </w:r>
    </w:p>
    <w:p w:rsidR="000E1D67" w:rsidRDefault="000E1D67" w:rsidP="000E1D67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Опоры для сидения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поставке должны быть предложены опоры для сидения для детей различных возрастов: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для детей возраста от 1 до 3 лет;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для детей возраста от 4 до 6 лет;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для детей возраста от 7 до 8 лет;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для детей возраста от 9 до 12 лет;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для детей возраста от 13 до 14 лет.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Опоры для сидения должны иметь: сидение, подлокотники, абдуктор, столик съемный или </w:t>
      </w:r>
      <w:proofErr w:type="spellStart"/>
      <w:r>
        <w:rPr>
          <w:sz w:val="22"/>
          <w:szCs w:val="22"/>
        </w:rPr>
        <w:t>подкатной</w:t>
      </w:r>
      <w:proofErr w:type="spellEnd"/>
      <w:r>
        <w:rPr>
          <w:sz w:val="22"/>
          <w:szCs w:val="22"/>
        </w:rPr>
        <w:t>, ножки без колесиков или с колесиками.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Сиденье должно иметь мягкие элементы, обтянутые материалом, не пропускающим органические выделения, устойчивым к их воздействию и поддающимся санитарной обработке.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Подлокотники и ножки должны регулироваться по высоте.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Столик съемный должен регулироваться по расстоянию до корпуса, столик </w:t>
      </w:r>
      <w:proofErr w:type="spellStart"/>
      <w:r>
        <w:rPr>
          <w:sz w:val="22"/>
          <w:szCs w:val="22"/>
        </w:rPr>
        <w:t>подкатной</w:t>
      </w:r>
      <w:proofErr w:type="spellEnd"/>
      <w:r>
        <w:rPr>
          <w:sz w:val="22"/>
          <w:szCs w:val="22"/>
        </w:rPr>
        <w:t>, должен регулироваться по высоте.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Опоры для сидения должны иметь грудное крепление, а также крепление стоп.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Абдуктор должен располагаться в передней части сидения, должен служить для устранения перекреста ног пациента.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колесиков на ножках, опоры для сидения должны иметь тормоза.</w:t>
      </w:r>
    </w:p>
    <w:p w:rsidR="000E1D67" w:rsidRDefault="000E1D67" w:rsidP="000E1D67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поставке опор для сидения Поставщик должен осуществлять индивидуальный подбор изделий по размеру.</w:t>
      </w:r>
    </w:p>
    <w:p w:rsidR="000E1D67" w:rsidRDefault="000E1D67" w:rsidP="000E1D67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Конструкция опор для сидения должна обеспечивать простоту и легкость при сборке и разборке без применения дополнительного инструмента. </w:t>
      </w:r>
    </w:p>
    <w:p w:rsidR="000E1D67" w:rsidRDefault="000E1D67" w:rsidP="000E1D67">
      <w:pPr>
        <w:spacing w:before="6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Опоры для стояния: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Опоры для стояния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Опоры для стояния имеют две основные функции: снижение веса на нижние конечности и облегчение равновесия.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поставке должны быть предложены опоры для стояния для детей различных возрастов: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для детей возраста до 2-х лет;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для детей возраста от 3 до 4 лет;</w:t>
      </w:r>
    </w:p>
    <w:p w:rsidR="000E1D67" w:rsidRPr="0023699B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для детей возраста от 5 до 12 лет;</w:t>
      </w:r>
    </w:p>
    <w:p w:rsidR="000E1D67" w:rsidRPr="0023699B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детей возраста от </w:t>
      </w:r>
      <w:r w:rsidRPr="0023699B">
        <w:rPr>
          <w:sz w:val="22"/>
          <w:szCs w:val="22"/>
        </w:rPr>
        <w:t>13</w:t>
      </w:r>
      <w:r>
        <w:rPr>
          <w:sz w:val="22"/>
          <w:szCs w:val="22"/>
        </w:rPr>
        <w:t xml:space="preserve"> до 1</w:t>
      </w:r>
      <w:r w:rsidRPr="0023699B">
        <w:rPr>
          <w:sz w:val="22"/>
          <w:szCs w:val="22"/>
        </w:rPr>
        <w:t>4</w:t>
      </w:r>
      <w:r>
        <w:rPr>
          <w:sz w:val="22"/>
          <w:szCs w:val="22"/>
        </w:rPr>
        <w:t xml:space="preserve"> лет;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для детей возраста от 15 до 17 лет.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Опоры для стояния должны быть установлены на колесах, пара колес должна иметь тормоза.</w:t>
      </w:r>
    </w:p>
    <w:p w:rsidR="000E1D67" w:rsidRDefault="000E1D67" w:rsidP="000E1D67">
      <w:pPr>
        <w:snapToGrid w:val="0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Опоры для стояния должны иметь: крепление тазобедренного отдела, крепление грудного отдела, крепление для колен, крепление для стоп (сандалии), в комплект должен входить столик.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Фиксирование пациента в опоре для стояния должно осуществляться  не менее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чем в 4-х местах. Должна быть предусмотрена обязательная фиксация  стоп, коленей, тазобедренного и грудного отделов.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Высота столика над подножкой опоры для стояния  должна регулироваться.</w:t>
      </w:r>
    </w:p>
    <w:p w:rsidR="000E1D67" w:rsidRDefault="000E1D67" w:rsidP="000E1D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Крепления колен (наколенники) должны регулироваться по высоте.</w:t>
      </w:r>
    </w:p>
    <w:p w:rsidR="000E1D67" w:rsidRDefault="000E1D67" w:rsidP="000A1D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Крепления для стоп (сандалии) должны регулироваться, и должны быть поставлены в нужное положение «на ширину плеч».</w:t>
      </w:r>
    </w:p>
    <w:p w:rsidR="000E1D67" w:rsidRDefault="000E1D67" w:rsidP="000A1D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Крепление тазобедренного пояса должно регулироваться по высоте.</w:t>
      </w:r>
    </w:p>
    <w:p w:rsidR="000E1D67" w:rsidRDefault="000E1D67" w:rsidP="000A1D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Мягкие элементы опор для стояния должны быть обтянуты материалом, не пропускающим органические выделения, устойчивым к их воздействию и поддающимся санитарной обработке.</w:t>
      </w:r>
    </w:p>
    <w:p w:rsidR="000E1D67" w:rsidRDefault="000E1D67" w:rsidP="000A1DB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 поставке опор Поставщик должен осуществлять индивидуальный подбор изделий.</w:t>
      </w:r>
    </w:p>
    <w:p w:rsidR="000E1D67" w:rsidRDefault="000E1D67" w:rsidP="000A1D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Функциональные и качественные характеристики опор для сидения и стояния обеспечивают инвалиду возможность пользования изделием в течение </w:t>
      </w:r>
      <w:r>
        <w:rPr>
          <w:sz w:val="23"/>
          <w:szCs w:val="23"/>
        </w:rPr>
        <w:t xml:space="preserve">срока службы данного вида технического средства реабилитации, который должен составлять не менее </w:t>
      </w:r>
      <w:r>
        <w:rPr>
          <w:sz w:val="22"/>
          <w:szCs w:val="22"/>
        </w:rPr>
        <w:t>2 лет.</w:t>
      </w:r>
    </w:p>
    <w:p w:rsidR="00863D37" w:rsidRDefault="000E1D67" w:rsidP="000A1DBD">
      <w:pPr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эксплуатации опор для сидения, стояния и ползания должен быть не менее 12 месяцев</w:t>
      </w:r>
      <w:r>
        <w:rPr>
          <w:sz w:val="22"/>
          <w:szCs w:val="22"/>
        </w:rPr>
        <w:t>.</w:t>
      </w:r>
    </w:p>
    <w:p w:rsidR="000E1D67" w:rsidRDefault="000E1D67" w:rsidP="000A1DBD">
      <w:pPr>
        <w:jc w:val="both"/>
        <w:rPr>
          <w:sz w:val="22"/>
          <w:szCs w:val="22"/>
        </w:rPr>
      </w:pPr>
    </w:p>
    <w:p w:rsidR="000E1D67" w:rsidRDefault="000E1D67" w:rsidP="000A1DBD">
      <w:pPr>
        <w:jc w:val="both"/>
        <w:rPr>
          <w:sz w:val="22"/>
          <w:szCs w:val="22"/>
        </w:rPr>
      </w:pPr>
      <w:r w:rsidRPr="00E83449">
        <w:rPr>
          <w:b/>
          <w:sz w:val="22"/>
          <w:szCs w:val="22"/>
        </w:rPr>
        <w:t>Место доставки</w:t>
      </w:r>
      <w:r w:rsidRPr="00E83449">
        <w:rPr>
          <w:sz w:val="22"/>
          <w:szCs w:val="22"/>
        </w:rPr>
        <w:t xml:space="preserve"> </w:t>
      </w:r>
      <w:r w:rsidRPr="00E83449">
        <w:rPr>
          <w:b/>
          <w:sz w:val="22"/>
          <w:szCs w:val="22"/>
        </w:rPr>
        <w:t>Товара</w:t>
      </w:r>
      <w:r w:rsidRPr="00E83449">
        <w:rPr>
          <w:sz w:val="22"/>
          <w:szCs w:val="22"/>
        </w:rPr>
        <w:t>:</w:t>
      </w:r>
      <w:r w:rsidRPr="0052116B">
        <w:rPr>
          <w:kern w:val="24"/>
          <w:sz w:val="22"/>
          <w:szCs w:val="22"/>
        </w:rPr>
        <w:t xml:space="preserve"> </w:t>
      </w:r>
      <w:r w:rsidRPr="00372944">
        <w:rPr>
          <w:sz w:val="22"/>
          <w:szCs w:val="22"/>
        </w:rPr>
        <w:t xml:space="preserve">Алтайский край, </w:t>
      </w:r>
      <w:r w:rsidRPr="00491688">
        <w:rPr>
          <w:spacing w:val="3"/>
          <w:sz w:val="22"/>
          <w:szCs w:val="22"/>
        </w:rPr>
        <w:t>по месту жительства инвалидов</w:t>
      </w:r>
      <w:r w:rsidRPr="00372944">
        <w:rPr>
          <w:spacing w:val="3"/>
          <w:sz w:val="22"/>
          <w:szCs w:val="22"/>
        </w:rPr>
        <w:t>, а также в пункте выдачи Поставщика</w:t>
      </w:r>
      <w:r w:rsidRPr="00114B30">
        <w:rPr>
          <w:sz w:val="22"/>
          <w:szCs w:val="22"/>
        </w:rPr>
        <w:t>.</w:t>
      </w:r>
    </w:p>
    <w:p w:rsidR="000E1D67" w:rsidRDefault="000E1D67" w:rsidP="000A1DBD">
      <w:pPr>
        <w:jc w:val="both"/>
        <w:rPr>
          <w:sz w:val="22"/>
          <w:szCs w:val="22"/>
        </w:rPr>
      </w:pPr>
    </w:p>
    <w:p w:rsidR="000E1D67" w:rsidRDefault="000E1D67" w:rsidP="000A1DBD">
      <w:pPr>
        <w:jc w:val="both"/>
        <w:rPr>
          <w:sz w:val="22"/>
          <w:szCs w:val="22"/>
        </w:rPr>
      </w:pPr>
      <w:r w:rsidRPr="0095324A">
        <w:rPr>
          <w:b/>
          <w:sz w:val="22"/>
          <w:szCs w:val="22"/>
        </w:rPr>
        <w:t>Сроки поставки</w:t>
      </w:r>
      <w:r w:rsidRPr="0095324A">
        <w:rPr>
          <w:sz w:val="22"/>
          <w:szCs w:val="22"/>
        </w:rPr>
        <w:t xml:space="preserve"> </w:t>
      </w:r>
      <w:r w:rsidRPr="0095324A">
        <w:rPr>
          <w:b/>
          <w:sz w:val="22"/>
          <w:szCs w:val="22"/>
        </w:rPr>
        <w:t>Товара</w:t>
      </w:r>
      <w:r w:rsidRPr="0095324A">
        <w:rPr>
          <w:sz w:val="22"/>
          <w:szCs w:val="22"/>
        </w:rPr>
        <w:t xml:space="preserve">: </w:t>
      </w:r>
      <w:r w:rsidRPr="00644854">
        <w:rPr>
          <w:sz w:val="22"/>
          <w:szCs w:val="22"/>
        </w:rPr>
        <w:t>Поставка осуществляется в течение 25 (двадцати пяти)  дней со дня получения Направлений (ре</w:t>
      </w:r>
      <w:bookmarkStart w:id="0" w:name="_GoBack"/>
      <w:bookmarkEnd w:id="0"/>
      <w:r w:rsidRPr="00644854">
        <w:rPr>
          <w:sz w:val="22"/>
          <w:szCs w:val="22"/>
        </w:rPr>
        <w:t xml:space="preserve">естра выданных Направлений), выдаваемых Заказчиком </w:t>
      </w:r>
      <w:proofErr w:type="gramStart"/>
      <w:r w:rsidRPr="00644854">
        <w:rPr>
          <w:sz w:val="22"/>
          <w:szCs w:val="22"/>
        </w:rPr>
        <w:t>с даты вступления</w:t>
      </w:r>
      <w:proofErr w:type="gramEnd"/>
      <w:r w:rsidRPr="00644854">
        <w:rPr>
          <w:sz w:val="22"/>
          <w:szCs w:val="22"/>
        </w:rPr>
        <w:t xml:space="preserve"> в силу Государственного контракта по 02.11.2018г</w:t>
      </w:r>
      <w:r w:rsidRPr="00180B77">
        <w:rPr>
          <w:sz w:val="22"/>
          <w:szCs w:val="22"/>
        </w:rPr>
        <w:t>.</w:t>
      </w:r>
    </w:p>
    <w:p w:rsidR="000A1DBD" w:rsidRDefault="000A1DBD" w:rsidP="000A1DBD">
      <w:pPr>
        <w:jc w:val="both"/>
        <w:rPr>
          <w:sz w:val="22"/>
          <w:szCs w:val="22"/>
        </w:rPr>
      </w:pPr>
    </w:p>
    <w:p w:rsidR="000A1DBD" w:rsidRPr="00A43EDC" w:rsidRDefault="000A1DBD" w:rsidP="000A1DBD">
      <w:pPr>
        <w:tabs>
          <w:tab w:val="left" w:pos="1080"/>
          <w:tab w:val="left" w:pos="2820"/>
        </w:tabs>
        <w:jc w:val="both"/>
        <w:rPr>
          <w:sz w:val="22"/>
          <w:szCs w:val="22"/>
        </w:rPr>
      </w:pPr>
      <w:r w:rsidRPr="00A43EDC">
        <w:rPr>
          <w:b/>
          <w:bCs/>
          <w:sz w:val="22"/>
          <w:szCs w:val="22"/>
        </w:rPr>
        <w:t>Сроки, порядок и условия оплаты товара:</w:t>
      </w:r>
      <w:r w:rsidRPr="00A43EDC">
        <w:rPr>
          <w:sz w:val="22"/>
          <w:szCs w:val="22"/>
        </w:rPr>
        <w:t xml:space="preserve"> </w:t>
      </w:r>
    </w:p>
    <w:p w:rsidR="000A1DBD" w:rsidRDefault="000A1DBD" w:rsidP="000A1DBD">
      <w:pPr>
        <w:tabs>
          <w:tab w:val="left" w:pos="1080"/>
          <w:tab w:val="left" w:pos="2820"/>
        </w:tabs>
        <w:jc w:val="both"/>
        <w:rPr>
          <w:sz w:val="22"/>
          <w:szCs w:val="22"/>
        </w:rPr>
      </w:pPr>
      <w:r w:rsidRPr="00A43EDC">
        <w:rPr>
          <w:sz w:val="22"/>
          <w:szCs w:val="22"/>
        </w:rPr>
        <w:t>Оплата производится по безналичному расчету путем перечисления денежных сре</w:t>
      </w:r>
      <w:proofErr w:type="gramStart"/>
      <w:r w:rsidRPr="00A43EDC">
        <w:rPr>
          <w:sz w:val="22"/>
          <w:szCs w:val="22"/>
        </w:rPr>
        <w:t>дств с р</w:t>
      </w:r>
      <w:proofErr w:type="gramEnd"/>
      <w:r w:rsidRPr="00A43EDC">
        <w:rPr>
          <w:sz w:val="22"/>
          <w:szCs w:val="22"/>
        </w:rPr>
        <w:t xml:space="preserve">асчетного счета </w:t>
      </w:r>
    </w:p>
    <w:p w:rsidR="000A1DBD" w:rsidRDefault="000A1DBD" w:rsidP="000A1DBD">
      <w:pPr>
        <w:jc w:val="both"/>
      </w:pPr>
      <w:r w:rsidRPr="00A43EDC">
        <w:rPr>
          <w:sz w:val="22"/>
          <w:szCs w:val="22"/>
        </w:rPr>
        <w:t xml:space="preserve">Заказчика на расчетный счет Поставщика после получения Заказчиком счета за соответствующий период, </w:t>
      </w:r>
      <w:proofErr w:type="gramStart"/>
      <w:r w:rsidRPr="00A43EDC">
        <w:rPr>
          <w:sz w:val="22"/>
          <w:szCs w:val="22"/>
        </w:rPr>
        <w:t>счет-фактуры</w:t>
      </w:r>
      <w:proofErr w:type="gramEnd"/>
      <w:r w:rsidRPr="00A43EDC">
        <w:rPr>
          <w:sz w:val="22"/>
          <w:szCs w:val="22"/>
        </w:rPr>
        <w:t xml:space="preserve"> </w:t>
      </w:r>
      <w:r w:rsidRPr="00A43EDC">
        <w:rPr>
          <w:rFonts w:cs="Times New Roman"/>
          <w:sz w:val="22"/>
          <w:szCs w:val="22"/>
        </w:rPr>
        <w:t>в случаях, предусмотренных законодательством</w:t>
      </w:r>
      <w:r w:rsidRPr="00A43EDC">
        <w:rPr>
          <w:sz w:val="22"/>
          <w:szCs w:val="22"/>
        </w:rPr>
        <w:t>, Реестра выдачи Товара Получателям, Акт</w:t>
      </w:r>
      <w:r>
        <w:rPr>
          <w:sz w:val="22"/>
          <w:szCs w:val="22"/>
        </w:rPr>
        <w:t>а</w:t>
      </w:r>
      <w:r w:rsidRPr="00A43EDC">
        <w:rPr>
          <w:sz w:val="22"/>
          <w:szCs w:val="22"/>
        </w:rPr>
        <w:t xml:space="preserve"> поставки Товара, Акт</w:t>
      </w:r>
      <w:r>
        <w:rPr>
          <w:sz w:val="22"/>
          <w:szCs w:val="22"/>
        </w:rPr>
        <w:t>а</w:t>
      </w:r>
      <w:r w:rsidRPr="00A43EDC">
        <w:rPr>
          <w:sz w:val="22"/>
          <w:szCs w:val="22"/>
        </w:rPr>
        <w:t xml:space="preserve"> сдачи-приемки Товара Получателем, в течение 15 (пятнадцати) рабочих дней с даты подписания Заказчиком Акт</w:t>
      </w:r>
      <w:r>
        <w:rPr>
          <w:sz w:val="22"/>
          <w:szCs w:val="22"/>
        </w:rPr>
        <w:t>а</w:t>
      </w:r>
      <w:r w:rsidRPr="00A43EDC">
        <w:rPr>
          <w:sz w:val="22"/>
          <w:szCs w:val="22"/>
        </w:rPr>
        <w:t xml:space="preserve"> поставки Товара.</w:t>
      </w:r>
    </w:p>
    <w:sectPr w:rsidR="000A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CF" w:rsidRDefault="00881DCF" w:rsidP="000E1D67">
      <w:r>
        <w:separator/>
      </w:r>
    </w:p>
  </w:endnote>
  <w:endnote w:type="continuationSeparator" w:id="0">
    <w:p w:rsidR="00881DCF" w:rsidRDefault="00881DCF" w:rsidP="000E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CF" w:rsidRDefault="00881DCF" w:rsidP="000E1D67">
      <w:r>
        <w:separator/>
      </w:r>
    </w:p>
  </w:footnote>
  <w:footnote w:type="continuationSeparator" w:id="0">
    <w:p w:rsidR="00881DCF" w:rsidRDefault="00881DCF" w:rsidP="000E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2"/>
    <w:rsid w:val="000A1DBD"/>
    <w:rsid w:val="000E1D67"/>
    <w:rsid w:val="00863D37"/>
    <w:rsid w:val="00881DCF"/>
    <w:rsid w:val="009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E1D67"/>
    <w:pPr>
      <w:suppressLineNumbers/>
      <w:ind w:left="283" w:hanging="283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E1D67"/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character" w:styleId="a5">
    <w:name w:val="footnote reference"/>
    <w:rsid w:val="000E1D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E1D67"/>
    <w:pPr>
      <w:suppressLineNumbers/>
      <w:ind w:left="283" w:hanging="283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E1D67"/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character" w:styleId="a5">
    <w:name w:val="footnote reference"/>
    <w:rsid w:val="000E1D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Kolmakova_AA</dc:creator>
  <cp:keywords/>
  <dc:description/>
  <cp:lastModifiedBy>Kolmakova_AA</cp:lastModifiedBy>
  <cp:revision>3</cp:revision>
  <dcterms:created xsi:type="dcterms:W3CDTF">2018-10-31T08:39:00Z</dcterms:created>
  <dcterms:modified xsi:type="dcterms:W3CDTF">2018-10-31T08:41:00Z</dcterms:modified>
</cp:coreProperties>
</file>